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02" w:rsidRPr="00C26402" w:rsidRDefault="00C26402" w:rsidP="00C26402">
      <w:pPr>
        <w:jc w:val="center"/>
        <w:rPr>
          <w:rFonts w:eastAsia="Times New Roman" w:cs="Times New Roman"/>
          <w:color w:val="FFCC99"/>
          <w:sz w:val="20"/>
          <w:szCs w:val="20"/>
          <w:lang w:eastAsia="ru-RU"/>
        </w:rPr>
      </w:pPr>
    </w:p>
    <w:p w:rsidR="00C26402" w:rsidRPr="00C26402" w:rsidRDefault="00AE1C43" w:rsidP="001A7070">
      <w:pPr>
        <w:pStyle w:val="ae"/>
        <w:suppressAutoHyphens/>
        <w:ind w:left="-567"/>
        <w:rPr>
          <w:rFonts w:eastAsia="Times New Roman" w:cs="Times New Roman"/>
          <w:b/>
          <w:bCs/>
          <w:color w:val="26282F"/>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125095</wp:posOffset>
                </wp:positionV>
                <wp:extent cx="6386195" cy="1406525"/>
                <wp:effectExtent l="0" t="0" r="0" b="31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1406525"/>
                        </a:xfrm>
                        <a:prstGeom prst="rect">
                          <a:avLst/>
                        </a:prstGeom>
                        <a:solidFill>
                          <a:srgbClr val="FFFFFF"/>
                        </a:solidFill>
                        <a:ln w="9525">
                          <a:noFill/>
                          <a:miter lim="800000"/>
                          <a:headEnd/>
                          <a:tailEnd/>
                        </a:ln>
                      </wps:spPr>
                      <wps:txbx>
                        <w:txbxContent>
                          <w:p w:rsidR="002A236D" w:rsidRPr="00FA6890" w:rsidRDefault="002A236D" w:rsidP="005E739F">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rsidR="002A236D" w:rsidRPr="00DF2325" w:rsidRDefault="002A236D" w:rsidP="005E739F">
                            <w:pPr>
                              <w:shd w:val="clear" w:color="auto" w:fill="FFFFFF"/>
                              <w:suppressAutoHyphens/>
                              <w:jc w:val="center"/>
                              <w:rPr>
                                <w:b/>
                                <w:bCs/>
                                <w:noProof/>
                                <w:color w:val="1F497D"/>
                                <w:spacing w:val="-11"/>
                                <w:sz w:val="32"/>
                                <w:szCs w:val="28"/>
                              </w:rPr>
                            </w:pPr>
                          </w:p>
                          <w:p w:rsidR="002A236D" w:rsidRPr="00BF4135" w:rsidRDefault="002A236D" w:rsidP="005E739F">
                            <w:pPr>
                              <w:keepNext/>
                              <w:keepLines/>
                              <w:tabs>
                                <w:tab w:val="right" w:pos="9923"/>
                              </w:tabs>
                              <w:suppressAutoHyphens/>
                              <w:spacing w:line="276" w:lineRule="auto"/>
                              <w:jc w:val="center"/>
                              <w:rPr>
                                <w:b/>
                                <w:noProof/>
                                <w:sz w:val="32"/>
                                <w:szCs w:val="32"/>
                              </w:rPr>
                            </w:pPr>
                            <w:r w:rsidRPr="00DF2325">
                              <w:rPr>
                                <w:b/>
                                <w:noProof/>
                                <w:sz w:val="32"/>
                                <w:szCs w:val="32"/>
                              </w:rPr>
                              <w:t>ПОСТАНОВЛЕНИЕ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pt;margin-top:9.85pt;width:502.85pt;height:1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" stroked="f">
                <v:textbox>
                  <w:txbxContent>
                    <w:p w:rsidR="002A236D" w:rsidRPr="00FA6890" w:rsidRDefault="002A236D" w:rsidP="005E739F">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rsidR="002A236D" w:rsidRPr="00DF2325" w:rsidRDefault="002A236D" w:rsidP="005E739F">
                      <w:pPr>
                        <w:shd w:val="clear" w:color="auto" w:fill="FFFFFF"/>
                        <w:suppressAutoHyphens/>
                        <w:jc w:val="center"/>
                        <w:rPr>
                          <w:b/>
                          <w:bCs/>
                          <w:noProof/>
                          <w:color w:val="1F497D"/>
                          <w:spacing w:val="-11"/>
                          <w:sz w:val="32"/>
                          <w:szCs w:val="28"/>
                        </w:rPr>
                      </w:pPr>
                    </w:p>
                    <w:p w:rsidR="002A236D" w:rsidRPr="00BF4135" w:rsidRDefault="002A236D" w:rsidP="005E739F">
                      <w:pPr>
                        <w:keepNext/>
                        <w:keepLines/>
                        <w:tabs>
                          <w:tab w:val="right" w:pos="9923"/>
                        </w:tabs>
                        <w:suppressAutoHyphens/>
                        <w:spacing w:line="276" w:lineRule="auto"/>
                        <w:jc w:val="center"/>
                        <w:rPr>
                          <w:b/>
                          <w:noProof/>
                          <w:sz w:val="32"/>
                          <w:szCs w:val="32"/>
                        </w:rPr>
                      </w:pPr>
                      <w:r w:rsidRPr="00DF2325">
                        <w:rPr>
                          <w:b/>
                          <w:noProof/>
                          <w:sz w:val="32"/>
                          <w:szCs w:val="32"/>
                        </w:rPr>
                        <w:t>ПОСТАНОВЛЕНИЕ</w:t>
                      </w:r>
                    </w:p>
                  </w:txbxContent>
                </v:textbox>
              </v:shape>
            </w:pict>
          </mc:Fallback>
        </mc:AlternateContent>
      </w: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100965</wp:posOffset>
                </wp:positionH>
                <wp:positionV relativeFrom="paragraph">
                  <wp:posOffset>1260474</wp:posOffset>
                </wp:positionV>
                <wp:extent cx="6372225" cy="0"/>
                <wp:effectExtent l="0" t="0" r="28575" b="1905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220E37" id="Прямая соединительная линия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99.25pt" to="509.7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" strokecolor="windowText" strokeweight="1.25pt">
                <o:lock v:ext="edit" shapetype="f"/>
              </v:line>
            </w:pict>
          </mc:Fallback>
        </mc:AlternateContent>
      </w:r>
    </w:p>
    <w:p w:rsidR="00C26402" w:rsidRPr="00C26402" w:rsidRDefault="00C26402" w:rsidP="00C26402">
      <w:pPr>
        <w:rPr>
          <w:rFonts w:eastAsia="Times New Roman" w:cs="Times New Roman"/>
          <w:sz w:val="24"/>
          <w:szCs w:val="24"/>
          <w:lang w:eastAsia="ru-RU"/>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28"/>
      </w:tblGrid>
      <w:tr w:rsidR="00C26402" w:rsidRPr="00C26402" w:rsidTr="00C26402">
        <w:trPr>
          <w:trHeight w:val="80"/>
        </w:trPr>
        <w:tc>
          <w:tcPr>
            <w:tcW w:w="9328" w:type="dxa"/>
            <w:tcBorders>
              <w:left w:val="nil"/>
              <w:bottom w:val="nil"/>
              <w:right w:val="nil"/>
            </w:tcBorders>
          </w:tcPr>
          <w:p w:rsidR="00C26402" w:rsidRPr="00C26402" w:rsidRDefault="00C26402" w:rsidP="00C26402">
            <w:pPr>
              <w:rPr>
                <w:rFonts w:eastAsia="Times New Roman" w:cs="Times New Roman"/>
                <w:b/>
                <w:sz w:val="32"/>
                <w:szCs w:val="24"/>
                <w:lang w:eastAsia="ru-RU"/>
              </w:rPr>
            </w:pPr>
          </w:p>
        </w:tc>
      </w:tr>
    </w:tbl>
    <w:p w:rsidR="00C26402" w:rsidRPr="00C26402" w:rsidRDefault="00C26402" w:rsidP="00C26402">
      <w:pPr>
        <w:rPr>
          <w:rFonts w:eastAsia="Times New Roman" w:cs="Times New Roman"/>
          <w:sz w:val="26"/>
          <w:szCs w:val="26"/>
          <w:lang w:eastAsia="ru-RU"/>
        </w:rPr>
      </w:pPr>
      <w:r w:rsidRPr="00C26402">
        <w:rPr>
          <w:rFonts w:eastAsia="Times New Roman" w:cs="Times New Roman"/>
          <w:sz w:val="26"/>
          <w:szCs w:val="26"/>
          <w:lang w:eastAsia="ru-RU"/>
        </w:rPr>
        <w:t>от ____________ № ____</w:t>
      </w:r>
    </w:p>
    <w:p w:rsidR="00C26402" w:rsidRPr="00C26402" w:rsidRDefault="00C26402" w:rsidP="00C26402">
      <w:pPr>
        <w:rPr>
          <w:rFonts w:eastAsia="Times New Roman" w:cs="Times New Roman"/>
          <w:sz w:val="22"/>
          <w:szCs w:val="24"/>
          <w:lang w:eastAsia="ru-RU"/>
        </w:rPr>
      </w:pPr>
      <w:r w:rsidRPr="00C26402">
        <w:rPr>
          <w:rFonts w:eastAsia="Times New Roman" w:cs="Times New Roman"/>
          <w:sz w:val="22"/>
          <w:szCs w:val="24"/>
          <w:lang w:eastAsia="ru-RU"/>
        </w:rPr>
        <w:t xml:space="preserve">                            </w:t>
      </w:r>
      <w:proofErr w:type="spellStart"/>
      <w:r w:rsidRPr="00C26402">
        <w:rPr>
          <w:rFonts w:eastAsia="Times New Roman" w:cs="Times New Roman"/>
          <w:sz w:val="22"/>
          <w:szCs w:val="24"/>
          <w:lang w:eastAsia="ru-RU"/>
        </w:rPr>
        <w:t>г.Шатура</w:t>
      </w:r>
      <w:proofErr w:type="spellEnd"/>
    </w:p>
    <w:p w:rsidR="00C26402" w:rsidRDefault="00C26402" w:rsidP="00C26402">
      <w:pPr>
        <w:autoSpaceDE w:val="0"/>
        <w:autoSpaceDN w:val="0"/>
        <w:adjustRightInd w:val="0"/>
        <w:outlineLvl w:val="0"/>
        <w:rPr>
          <w:rFonts w:eastAsia="Times New Roman" w:cs="Times New Roman"/>
          <w:b/>
          <w:bCs/>
          <w:sz w:val="26"/>
          <w:szCs w:val="26"/>
          <w:lang w:eastAsia="ru-RU"/>
        </w:rPr>
      </w:pPr>
    </w:p>
    <w:p w:rsidR="00FF2424" w:rsidRPr="00C26402" w:rsidRDefault="00EE6122" w:rsidP="00245A73">
      <w:pPr>
        <w:autoSpaceDE w:val="0"/>
        <w:autoSpaceDN w:val="0"/>
        <w:adjustRightInd w:val="0"/>
        <w:outlineLvl w:val="0"/>
        <w:rPr>
          <w:rFonts w:eastAsia="Times New Roman" w:cs="Times New Roman"/>
          <w:b/>
          <w:bCs/>
          <w:sz w:val="26"/>
          <w:szCs w:val="26"/>
          <w:lang w:eastAsia="ru-RU"/>
        </w:rPr>
      </w:pPr>
      <w:r>
        <w:rPr>
          <w:rFonts w:eastAsia="Times New Roman" w:cs="Times New Roman"/>
          <w:b/>
          <w:bCs/>
          <w:sz w:val="26"/>
          <w:szCs w:val="26"/>
          <w:lang w:eastAsia="ru-RU"/>
        </w:rPr>
        <w:t>____________</w:t>
      </w:r>
      <w:r w:rsidR="00836FFD">
        <w:rPr>
          <w:rFonts w:eastAsia="Times New Roman" w:cs="Times New Roman"/>
          <w:b/>
          <w:bCs/>
          <w:sz w:val="26"/>
          <w:szCs w:val="26"/>
          <w:lang w:eastAsia="ru-RU"/>
        </w:rPr>
        <w:t xml:space="preserve"> </w:t>
      </w:r>
      <w:r w:rsidR="00863317">
        <w:rPr>
          <w:rFonts w:eastAsia="Times New Roman" w:cs="Times New Roman"/>
          <w:b/>
          <w:bCs/>
          <w:sz w:val="26"/>
          <w:szCs w:val="26"/>
          <w:lang w:eastAsia="ru-RU"/>
        </w:rPr>
        <w:t>№</w:t>
      </w:r>
      <w:r>
        <w:rPr>
          <w:rFonts w:eastAsia="Times New Roman" w:cs="Times New Roman"/>
          <w:b/>
          <w:bCs/>
          <w:sz w:val="26"/>
          <w:szCs w:val="26"/>
          <w:lang w:eastAsia="ru-RU"/>
        </w:rPr>
        <w:t>______</w:t>
      </w:r>
    </w:p>
    <w:p w:rsidR="00245A73" w:rsidRPr="00A82ACF" w:rsidRDefault="00245A73" w:rsidP="00C26402">
      <w:pPr>
        <w:jc w:val="center"/>
        <w:rPr>
          <w:rFonts w:eastAsia="Times New Roman" w:cs="Times New Roman"/>
          <w:b/>
          <w:sz w:val="26"/>
          <w:szCs w:val="26"/>
          <w:lang w:eastAsia="ru-RU"/>
        </w:rPr>
      </w:pPr>
    </w:p>
    <w:p w:rsidR="007A2F30" w:rsidRDefault="007A2F30" w:rsidP="007A2F30">
      <w:pPr>
        <w:tabs>
          <w:tab w:val="left" w:pos="285"/>
        </w:tabs>
        <w:jc w:val="center"/>
        <w:rPr>
          <w:rFonts w:eastAsia="Times New Roman" w:cs="Times New Roman"/>
          <w:b/>
          <w:sz w:val="26"/>
          <w:szCs w:val="26"/>
          <w:lang w:eastAsia="ru-RU"/>
        </w:rPr>
      </w:pPr>
      <w:r>
        <w:rPr>
          <w:rFonts w:eastAsia="Times New Roman" w:cs="Times New Roman"/>
          <w:b/>
          <w:sz w:val="26"/>
          <w:szCs w:val="26"/>
          <w:lang w:eastAsia="ru-RU"/>
        </w:rPr>
        <w:t>ПРОЕКТ</w:t>
      </w:r>
    </w:p>
    <w:p w:rsidR="00F42310" w:rsidRPr="00613F88" w:rsidRDefault="000A7ED0" w:rsidP="00F42310">
      <w:pPr>
        <w:tabs>
          <w:tab w:val="left" w:pos="285"/>
        </w:tabs>
        <w:rPr>
          <w:rFonts w:eastAsia="Times New Roman" w:cs="Times New Roman"/>
          <w:sz w:val="26"/>
          <w:szCs w:val="26"/>
          <w:lang w:eastAsia="ru-RU"/>
        </w:rPr>
      </w:pPr>
      <w:r w:rsidRPr="00613F88">
        <w:rPr>
          <w:rFonts w:eastAsia="Times New Roman" w:cs="Times New Roman"/>
          <w:sz w:val="26"/>
          <w:szCs w:val="26"/>
          <w:lang w:eastAsia="ru-RU"/>
        </w:rPr>
        <w:t xml:space="preserve">От </w:t>
      </w:r>
      <w:r w:rsidR="007D2076">
        <w:rPr>
          <w:rFonts w:eastAsia="Times New Roman" w:cs="Times New Roman"/>
          <w:sz w:val="26"/>
          <w:szCs w:val="26"/>
          <w:lang w:eastAsia="ru-RU"/>
        </w:rPr>
        <w:t>_____________</w:t>
      </w:r>
      <w:r w:rsidR="009B1D24" w:rsidRPr="00613F88">
        <w:rPr>
          <w:rFonts w:eastAsia="Times New Roman" w:cs="Times New Roman"/>
          <w:sz w:val="26"/>
          <w:szCs w:val="26"/>
          <w:lang w:eastAsia="ru-RU"/>
        </w:rPr>
        <w:t xml:space="preserve"> </w:t>
      </w:r>
      <w:r w:rsidR="00687C2F" w:rsidRPr="00613F88">
        <w:rPr>
          <w:rFonts w:eastAsia="Times New Roman" w:cs="Times New Roman"/>
          <w:sz w:val="26"/>
          <w:szCs w:val="26"/>
          <w:lang w:eastAsia="ru-RU"/>
        </w:rPr>
        <w:t xml:space="preserve">№ </w:t>
      </w:r>
      <w:r w:rsidR="007D2076">
        <w:rPr>
          <w:rFonts w:eastAsia="Times New Roman" w:cs="Times New Roman"/>
          <w:sz w:val="26"/>
          <w:szCs w:val="26"/>
          <w:lang w:eastAsia="ru-RU"/>
        </w:rPr>
        <w:t>___</w:t>
      </w:r>
    </w:p>
    <w:p w:rsidR="00930B61" w:rsidRDefault="00930B61" w:rsidP="00C26402">
      <w:pPr>
        <w:jc w:val="center"/>
        <w:rPr>
          <w:rFonts w:eastAsia="Times New Roman" w:cs="Times New Roman"/>
          <w:b/>
          <w:sz w:val="26"/>
          <w:szCs w:val="26"/>
          <w:lang w:eastAsia="ru-RU"/>
        </w:rPr>
      </w:pPr>
    </w:p>
    <w:p w:rsidR="00836841" w:rsidRDefault="00836841" w:rsidP="00836841">
      <w:pPr>
        <w:jc w:val="center"/>
        <w:rPr>
          <w:rFonts w:eastAsia="Times New Roman" w:cs="Times New Roman"/>
          <w:bCs/>
          <w:szCs w:val="28"/>
          <w:lang w:eastAsia="ar-SA"/>
        </w:rPr>
      </w:pPr>
      <w:r w:rsidRPr="00832777">
        <w:rPr>
          <w:rFonts w:eastAsia="Times New Roman" w:cs="Times New Roman"/>
          <w:bCs/>
          <w:szCs w:val="28"/>
          <w:lang w:eastAsia="ar-SA"/>
        </w:rPr>
        <w:t>О внесении изменений в муниципальную программу Городского округа Шатура «Переселение граждан из аварийного жилищного фонда»</w:t>
      </w:r>
    </w:p>
    <w:p w:rsidR="00836841" w:rsidRPr="00832777" w:rsidRDefault="00836841" w:rsidP="00836841">
      <w:pPr>
        <w:jc w:val="center"/>
        <w:rPr>
          <w:rFonts w:eastAsia="Times New Roman" w:cs="Times New Roman"/>
          <w:bCs/>
          <w:szCs w:val="28"/>
          <w:lang w:eastAsia="ar-SA"/>
        </w:rPr>
      </w:pPr>
    </w:p>
    <w:p w:rsidR="00386D43" w:rsidRDefault="00F5362B" w:rsidP="00425F4D">
      <w:pPr>
        <w:jc w:val="both"/>
        <w:rPr>
          <w:rFonts w:eastAsia="Times New Roman" w:cs="Times New Roman"/>
          <w:bCs/>
          <w:szCs w:val="28"/>
          <w:lang w:eastAsia="ar-SA"/>
        </w:rPr>
      </w:pPr>
      <w:r>
        <w:rPr>
          <w:rFonts w:eastAsia="Times New Roman" w:cs="Times New Roman"/>
          <w:bCs/>
          <w:szCs w:val="28"/>
          <w:lang w:eastAsia="ar-SA"/>
        </w:rPr>
        <w:tab/>
      </w:r>
      <w:r w:rsidR="00A0007C" w:rsidRPr="00A0007C">
        <w:rPr>
          <w:rFonts w:eastAsia="Times New Roman" w:cs="Times New Roman"/>
          <w:bCs/>
          <w:szCs w:val="28"/>
          <w:lang w:eastAsia="ar-SA"/>
        </w:rPr>
        <w:t>В соответствии с Порядк</w:t>
      </w:r>
      <w:r w:rsidR="00C41EF6">
        <w:rPr>
          <w:rFonts w:eastAsia="Times New Roman" w:cs="Times New Roman"/>
          <w:bCs/>
          <w:szCs w:val="28"/>
          <w:lang w:eastAsia="ar-SA"/>
        </w:rPr>
        <w:t>ом</w:t>
      </w:r>
      <w:r w:rsidR="00A0007C" w:rsidRPr="00A0007C">
        <w:rPr>
          <w:rFonts w:eastAsia="Times New Roman" w:cs="Times New Roman"/>
          <w:bCs/>
          <w:szCs w:val="28"/>
          <w:lang w:eastAsia="ar-SA"/>
        </w:rPr>
        <w:t xml:space="preserve"> разработки и реализации муниципальных программ Городского округа Шатура Московской области, утвержденного постановлением администрации Городского округа Шатура от </w:t>
      </w:r>
      <w:r w:rsidR="00C42C6E">
        <w:rPr>
          <w:rFonts w:eastAsia="Times New Roman" w:cs="Times New Roman"/>
          <w:bCs/>
          <w:szCs w:val="28"/>
          <w:lang w:eastAsia="ar-SA"/>
        </w:rPr>
        <w:t>22.05.2023</w:t>
      </w:r>
      <w:r w:rsidR="00A0007C" w:rsidRPr="00A0007C">
        <w:rPr>
          <w:rFonts w:eastAsia="Times New Roman" w:cs="Times New Roman"/>
          <w:bCs/>
          <w:szCs w:val="28"/>
          <w:lang w:eastAsia="ar-SA"/>
        </w:rPr>
        <w:t xml:space="preserve"> №</w:t>
      </w:r>
      <w:r w:rsidR="00D53D49">
        <w:rPr>
          <w:rFonts w:eastAsia="Times New Roman" w:cs="Times New Roman"/>
          <w:bCs/>
          <w:szCs w:val="28"/>
          <w:lang w:eastAsia="ar-SA"/>
        </w:rPr>
        <w:t xml:space="preserve"> </w:t>
      </w:r>
      <w:r w:rsidR="00C42C6E">
        <w:rPr>
          <w:rFonts w:eastAsia="Times New Roman" w:cs="Times New Roman"/>
          <w:bCs/>
          <w:szCs w:val="28"/>
          <w:lang w:eastAsia="ar-SA"/>
        </w:rPr>
        <w:t>1152</w:t>
      </w:r>
    </w:p>
    <w:p w:rsidR="00425F4D" w:rsidRDefault="00425F4D" w:rsidP="00CA3DD1">
      <w:pPr>
        <w:rPr>
          <w:rFonts w:eastAsia="Times New Roman" w:cs="Times New Roman"/>
          <w:bCs/>
          <w:szCs w:val="28"/>
          <w:lang w:eastAsia="ar-SA"/>
        </w:rPr>
      </w:pPr>
    </w:p>
    <w:p w:rsidR="00836841" w:rsidRPr="00832777" w:rsidRDefault="00836841" w:rsidP="00CA3DD1">
      <w:pPr>
        <w:rPr>
          <w:rFonts w:eastAsia="Times New Roman" w:cs="Times New Roman"/>
          <w:bCs/>
          <w:szCs w:val="28"/>
          <w:lang w:eastAsia="ar-SA"/>
        </w:rPr>
      </w:pPr>
      <w:r w:rsidRPr="00832777">
        <w:rPr>
          <w:rFonts w:eastAsia="Times New Roman" w:cs="Times New Roman"/>
          <w:bCs/>
          <w:szCs w:val="28"/>
          <w:lang w:eastAsia="ar-SA"/>
        </w:rPr>
        <w:t>ПОСТАНОВЛЯЮ:</w:t>
      </w:r>
    </w:p>
    <w:p w:rsidR="00836841" w:rsidRPr="00832777" w:rsidRDefault="00836841" w:rsidP="00836841">
      <w:pPr>
        <w:jc w:val="both"/>
        <w:rPr>
          <w:rFonts w:eastAsia="Times New Roman" w:cs="Times New Roman"/>
          <w:bCs/>
          <w:szCs w:val="28"/>
          <w:lang w:eastAsia="ar-SA"/>
        </w:rPr>
      </w:pPr>
    </w:p>
    <w:p w:rsidR="00836841" w:rsidRDefault="00245A73" w:rsidP="00524F19">
      <w:pPr>
        <w:ind w:firstLine="709"/>
        <w:jc w:val="both"/>
        <w:rPr>
          <w:rFonts w:eastAsia="Times New Roman" w:cs="Times New Roman"/>
          <w:bCs/>
          <w:szCs w:val="28"/>
          <w:lang w:eastAsia="ar-SA"/>
        </w:rPr>
      </w:pPr>
      <w:r>
        <w:rPr>
          <w:rFonts w:eastAsia="Times New Roman" w:cs="Times New Roman"/>
          <w:bCs/>
          <w:szCs w:val="28"/>
          <w:lang w:eastAsia="ar-SA"/>
        </w:rPr>
        <w:t xml:space="preserve">1. </w:t>
      </w:r>
      <w:r w:rsidR="00633522" w:rsidRPr="00832777">
        <w:rPr>
          <w:rFonts w:eastAsia="Times New Roman" w:cs="Times New Roman"/>
          <w:bCs/>
          <w:szCs w:val="28"/>
          <w:lang w:eastAsia="ar-SA"/>
        </w:rPr>
        <w:t>Внести  изменения в муниципальную программу Городского округа Шатура «Переселение граждан из аварийного жилищного фонда», утвержденную постановлением администрации Городского округа Шатура от 30.12.2020 №</w:t>
      </w:r>
      <w:r w:rsidR="00D53D49">
        <w:rPr>
          <w:rFonts w:eastAsia="Times New Roman" w:cs="Times New Roman"/>
          <w:bCs/>
          <w:szCs w:val="28"/>
          <w:lang w:eastAsia="ar-SA"/>
        </w:rPr>
        <w:t xml:space="preserve"> </w:t>
      </w:r>
      <w:r w:rsidR="00633522" w:rsidRPr="00832777">
        <w:rPr>
          <w:rFonts w:eastAsia="Times New Roman" w:cs="Times New Roman"/>
          <w:bCs/>
          <w:szCs w:val="28"/>
          <w:lang w:eastAsia="ar-SA"/>
        </w:rPr>
        <w:t xml:space="preserve">267 «Об утверждении муниципальной программы Городского округа Шатура «Переселение граждан из аварийного жилищного фонда» </w:t>
      </w:r>
      <w:r w:rsidR="002753F3" w:rsidRPr="002753F3">
        <w:rPr>
          <w:rFonts w:eastAsia="Times New Roman" w:cs="Times New Roman"/>
          <w:bCs/>
          <w:szCs w:val="28"/>
          <w:lang w:eastAsia="ar-SA"/>
        </w:rPr>
        <w:t xml:space="preserve">с изменениями, внесенными постановлениями администрации Городского округа Шатура Московской области от </w:t>
      </w:r>
      <w:r w:rsidR="00C523FC" w:rsidRPr="002753F3">
        <w:rPr>
          <w:rFonts w:eastAsia="Times New Roman" w:cs="Times New Roman"/>
          <w:bCs/>
          <w:szCs w:val="28"/>
          <w:lang w:eastAsia="ar-SA"/>
        </w:rPr>
        <w:t xml:space="preserve"> 10.03.2021 № 378, от 26.04.2021 № 869, от 06.10.2021 №</w:t>
      </w:r>
      <w:r w:rsidR="00C523FC">
        <w:rPr>
          <w:rFonts w:eastAsia="Times New Roman" w:cs="Times New Roman"/>
          <w:bCs/>
          <w:szCs w:val="28"/>
          <w:lang w:eastAsia="ar-SA"/>
        </w:rPr>
        <w:t> </w:t>
      </w:r>
      <w:r w:rsidR="00C523FC" w:rsidRPr="002753F3">
        <w:rPr>
          <w:rFonts w:eastAsia="Times New Roman" w:cs="Times New Roman"/>
          <w:bCs/>
          <w:szCs w:val="28"/>
          <w:lang w:eastAsia="ar-SA"/>
        </w:rPr>
        <w:t>2041, от 30.12.2021  № 2886, от 17.03.2022 № 431, от 13.04.2022 № 711, от 19.05.2022 № 1015, от 02.06.2022 № 1131, от 05.07.2022 № 1394, от 27.07.2022 №</w:t>
      </w:r>
      <w:r w:rsidR="00C523FC">
        <w:rPr>
          <w:rFonts w:eastAsia="Times New Roman" w:cs="Times New Roman"/>
          <w:bCs/>
          <w:szCs w:val="28"/>
          <w:lang w:eastAsia="ar-SA"/>
        </w:rPr>
        <w:t> </w:t>
      </w:r>
      <w:r w:rsidR="00C523FC" w:rsidRPr="002753F3">
        <w:rPr>
          <w:rFonts w:eastAsia="Times New Roman" w:cs="Times New Roman"/>
          <w:bCs/>
          <w:szCs w:val="28"/>
          <w:lang w:eastAsia="ar-SA"/>
        </w:rPr>
        <w:t>1592, от 07.10.2022 № 2282, от 17.11.2022 № 2685,</w:t>
      </w:r>
      <w:r w:rsidR="00C523FC">
        <w:rPr>
          <w:rFonts w:eastAsia="Times New Roman" w:cs="Times New Roman"/>
          <w:bCs/>
          <w:szCs w:val="28"/>
          <w:lang w:eastAsia="ar-SA"/>
        </w:rPr>
        <w:t xml:space="preserve"> </w:t>
      </w:r>
      <w:r w:rsidR="00C523FC" w:rsidRPr="002753F3">
        <w:rPr>
          <w:rFonts w:eastAsia="Times New Roman" w:cs="Times New Roman"/>
          <w:bCs/>
          <w:szCs w:val="28"/>
          <w:lang w:eastAsia="ar-SA"/>
        </w:rPr>
        <w:t>от 12.12.2022 № 2998, от 16.12.2022 № 3056</w:t>
      </w:r>
      <w:r w:rsidR="00C523FC">
        <w:rPr>
          <w:rFonts w:eastAsia="Times New Roman" w:cs="Times New Roman"/>
          <w:bCs/>
          <w:szCs w:val="28"/>
          <w:lang w:eastAsia="ar-SA"/>
        </w:rPr>
        <w:t>, от 06.02.2023 № 174, от 06.02.2023 № 176,  от 24.03.2023 № 643, от 24.04.2023 № 957</w:t>
      </w:r>
      <w:r w:rsidR="00C42C6E">
        <w:rPr>
          <w:rFonts w:eastAsia="Times New Roman" w:cs="Times New Roman"/>
          <w:bCs/>
          <w:szCs w:val="28"/>
          <w:lang w:eastAsia="ar-SA"/>
        </w:rPr>
        <w:t xml:space="preserve">, </w:t>
      </w:r>
      <w:r w:rsidR="00933B4C">
        <w:rPr>
          <w:rFonts w:eastAsia="Times New Roman" w:cs="Times New Roman"/>
          <w:bCs/>
          <w:szCs w:val="28"/>
          <w:lang w:eastAsia="ar-SA"/>
        </w:rPr>
        <w:t xml:space="preserve">от </w:t>
      </w:r>
      <w:r w:rsidR="006A14C7">
        <w:rPr>
          <w:rFonts w:eastAsia="Times New Roman" w:cs="Times New Roman"/>
          <w:bCs/>
          <w:szCs w:val="28"/>
          <w:lang w:eastAsia="ar-SA"/>
        </w:rPr>
        <w:t xml:space="preserve">03.07.2023 </w:t>
      </w:r>
      <w:r w:rsidR="00933B4C">
        <w:rPr>
          <w:rFonts w:eastAsia="Times New Roman" w:cs="Times New Roman"/>
          <w:bCs/>
          <w:szCs w:val="28"/>
          <w:lang w:eastAsia="ar-SA"/>
        </w:rPr>
        <w:t>№</w:t>
      </w:r>
      <w:r w:rsidR="006A14C7">
        <w:rPr>
          <w:rFonts w:eastAsia="Times New Roman" w:cs="Times New Roman"/>
          <w:bCs/>
          <w:szCs w:val="28"/>
          <w:lang w:eastAsia="ar-SA"/>
        </w:rPr>
        <w:t xml:space="preserve"> 1479</w:t>
      </w:r>
      <w:r w:rsidR="00933B4C">
        <w:rPr>
          <w:rFonts w:eastAsia="Times New Roman" w:cs="Times New Roman"/>
          <w:bCs/>
          <w:szCs w:val="28"/>
          <w:lang w:eastAsia="ar-SA"/>
        </w:rPr>
        <w:t>,</w:t>
      </w:r>
      <w:r w:rsidR="00C309C4">
        <w:rPr>
          <w:rFonts w:eastAsia="Times New Roman" w:cs="Times New Roman"/>
          <w:bCs/>
          <w:szCs w:val="28"/>
          <w:lang w:eastAsia="ar-SA"/>
        </w:rPr>
        <w:t xml:space="preserve"> </w:t>
      </w:r>
      <w:r w:rsidR="001E5DE3">
        <w:rPr>
          <w:rFonts w:eastAsia="Times New Roman" w:cs="Times New Roman"/>
          <w:bCs/>
          <w:szCs w:val="28"/>
          <w:lang w:eastAsia="ar-SA"/>
        </w:rPr>
        <w:t>от 05.07.2023 № 1504, от 27.12.2023 №2855, от 25.01.2024 № 111,</w:t>
      </w:r>
      <w:r w:rsidR="00056358">
        <w:rPr>
          <w:rFonts w:eastAsia="Times New Roman" w:cs="Times New Roman"/>
          <w:bCs/>
          <w:szCs w:val="28"/>
          <w:lang w:eastAsia="ar-SA"/>
        </w:rPr>
        <w:t xml:space="preserve"> от 28.03.2024 № 511,</w:t>
      </w:r>
      <w:r w:rsidR="001E5DE3">
        <w:rPr>
          <w:rFonts w:eastAsia="Times New Roman" w:cs="Times New Roman"/>
          <w:bCs/>
          <w:szCs w:val="28"/>
          <w:lang w:eastAsia="ar-SA"/>
        </w:rPr>
        <w:t xml:space="preserve"> </w:t>
      </w:r>
      <w:r w:rsidR="00CE0878">
        <w:rPr>
          <w:rFonts w:eastAsia="Times New Roman" w:cs="Times New Roman"/>
          <w:bCs/>
          <w:szCs w:val="28"/>
          <w:lang w:eastAsia="ar-SA"/>
        </w:rPr>
        <w:t xml:space="preserve">от 05.04.2024 № 613, </w:t>
      </w:r>
      <w:r w:rsidR="006F038A">
        <w:rPr>
          <w:rFonts w:eastAsia="Times New Roman" w:cs="Times New Roman"/>
          <w:bCs/>
          <w:szCs w:val="28"/>
          <w:lang w:eastAsia="ar-SA"/>
        </w:rPr>
        <w:t>утвердив ее</w:t>
      </w:r>
      <w:r w:rsidR="00B163A8">
        <w:rPr>
          <w:rFonts w:eastAsia="Times New Roman" w:cs="Times New Roman"/>
          <w:bCs/>
          <w:szCs w:val="28"/>
          <w:lang w:eastAsia="ar-SA"/>
        </w:rPr>
        <w:t xml:space="preserve"> в новой редакции</w:t>
      </w:r>
      <w:r w:rsidR="006F038A">
        <w:rPr>
          <w:rFonts w:eastAsia="Times New Roman" w:cs="Times New Roman"/>
          <w:bCs/>
          <w:szCs w:val="28"/>
          <w:lang w:eastAsia="ar-SA"/>
        </w:rPr>
        <w:t xml:space="preserve"> согласно приложению.</w:t>
      </w:r>
    </w:p>
    <w:p w:rsidR="00633522" w:rsidRPr="00832777" w:rsidRDefault="00633522" w:rsidP="00633522">
      <w:pPr>
        <w:ind w:firstLine="709"/>
        <w:jc w:val="both"/>
        <w:rPr>
          <w:rFonts w:eastAsia="Times New Roman" w:cs="Times New Roman"/>
          <w:bCs/>
          <w:szCs w:val="28"/>
          <w:lang w:eastAsia="ar-SA"/>
        </w:rPr>
      </w:pPr>
      <w:r>
        <w:rPr>
          <w:rFonts w:eastAsia="Times New Roman" w:cs="Times New Roman"/>
          <w:bCs/>
          <w:szCs w:val="28"/>
          <w:lang w:eastAsia="ar-SA"/>
        </w:rPr>
        <w:t xml:space="preserve">2. </w:t>
      </w:r>
      <w:r w:rsidR="00244C95">
        <w:rPr>
          <w:rFonts w:eastAsia="Times New Roman" w:cs="Times New Roman"/>
          <w:bCs/>
          <w:szCs w:val="28"/>
          <w:lang w:eastAsia="ar-SA"/>
        </w:rPr>
        <w:t>Общему отделу у</w:t>
      </w:r>
      <w:r w:rsidR="00244C95" w:rsidRPr="00832777">
        <w:rPr>
          <w:rFonts w:eastAsia="Times New Roman" w:cs="Times New Roman"/>
          <w:bCs/>
          <w:szCs w:val="28"/>
          <w:lang w:eastAsia="ar-SA"/>
        </w:rPr>
        <w:t>правлени</w:t>
      </w:r>
      <w:r w:rsidR="00244C95">
        <w:rPr>
          <w:rFonts w:eastAsia="Times New Roman" w:cs="Times New Roman"/>
          <w:bCs/>
          <w:szCs w:val="28"/>
          <w:lang w:eastAsia="ar-SA"/>
        </w:rPr>
        <w:t>я</w:t>
      </w:r>
      <w:r w:rsidR="00244C95" w:rsidRPr="00832777">
        <w:rPr>
          <w:rFonts w:eastAsia="Times New Roman" w:cs="Times New Roman"/>
          <w:bCs/>
          <w:szCs w:val="28"/>
          <w:lang w:eastAsia="ar-SA"/>
        </w:rPr>
        <w:t xml:space="preserve"> делами администрации Городского округа Шатура (</w:t>
      </w:r>
      <w:r w:rsidR="00244C95">
        <w:rPr>
          <w:rFonts w:eastAsia="Times New Roman" w:cs="Times New Roman"/>
          <w:bCs/>
          <w:szCs w:val="28"/>
          <w:lang w:eastAsia="ar-SA"/>
        </w:rPr>
        <w:t>Федорова Ю</w:t>
      </w:r>
      <w:r w:rsidR="00244C95" w:rsidRPr="00832777">
        <w:rPr>
          <w:rFonts w:eastAsia="Times New Roman" w:cs="Times New Roman"/>
          <w:bCs/>
          <w:szCs w:val="28"/>
          <w:lang w:eastAsia="ar-SA"/>
        </w:rPr>
        <w:t>.</w:t>
      </w:r>
      <w:r w:rsidR="00244C95">
        <w:rPr>
          <w:rFonts w:eastAsia="Times New Roman" w:cs="Times New Roman"/>
          <w:bCs/>
          <w:szCs w:val="28"/>
          <w:lang w:eastAsia="ar-SA"/>
        </w:rPr>
        <w:t>С.</w:t>
      </w:r>
      <w:r w:rsidR="00244C95" w:rsidRPr="00832777">
        <w:rPr>
          <w:rFonts w:eastAsia="Times New Roman" w:cs="Times New Roman"/>
          <w:bCs/>
          <w:szCs w:val="28"/>
          <w:lang w:eastAsia="ar-SA"/>
        </w:rPr>
        <w:t>) обеспечить опубликование постановления в газете «</w:t>
      </w:r>
      <w:r w:rsidR="00244C95">
        <w:rPr>
          <w:rFonts w:eastAsia="Times New Roman" w:cs="Times New Roman"/>
          <w:bCs/>
          <w:szCs w:val="28"/>
          <w:lang w:eastAsia="ar-SA"/>
        </w:rPr>
        <w:t>Вестник Городского округа Шатура</w:t>
      </w:r>
      <w:r w:rsidR="00244C95" w:rsidRPr="00832777">
        <w:rPr>
          <w:rFonts w:eastAsia="Times New Roman" w:cs="Times New Roman"/>
          <w:bCs/>
          <w:szCs w:val="28"/>
          <w:lang w:eastAsia="ar-SA"/>
        </w:rPr>
        <w:t>» и размещение на официальном сайте администрации Городского округа Шатура</w:t>
      </w:r>
      <w:r w:rsidRPr="00832777">
        <w:rPr>
          <w:rFonts w:eastAsia="Times New Roman" w:cs="Times New Roman"/>
          <w:bCs/>
          <w:szCs w:val="28"/>
          <w:lang w:eastAsia="ar-SA"/>
        </w:rPr>
        <w:t>.</w:t>
      </w:r>
    </w:p>
    <w:p w:rsidR="00633522" w:rsidRPr="00832777" w:rsidRDefault="00633522" w:rsidP="00633522">
      <w:pPr>
        <w:jc w:val="both"/>
        <w:rPr>
          <w:rFonts w:eastAsia="Times New Roman" w:cs="Times New Roman"/>
          <w:bCs/>
          <w:szCs w:val="28"/>
          <w:lang w:eastAsia="ar-SA"/>
        </w:rPr>
      </w:pPr>
      <w:r w:rsidRPr="00832777">
        <w:rPr>
          <w:rFonts w:eastAsia="Times New Roman" w:cs="Times New Roman"/>
          <w:bCs/>
          <w:szCs w:val="28"/>
          <w:lang w:eastAsia="ar-SA"/>
        </w:rPr>
        <w:tab/>
        <w:t>3. Контроль за исполнением настоящего постановления возложить на</w:t>
      </w:r>
      <w:r w:rsidR="00930B61">
        <w:rPr>
          <w:rFonts w:eastAsia="Times New Roman" w:cs="Times New Roman"/>
          <w:bCs/>
          <w:szCs w:val="28"/>
          <w:lang w:eastAsia="ar-SA"/>
        </w:rPr>
        <w:t xml:space="preserve"> </w:t>
      </w:r>
      <w:r>
        <w:rPr>
          <w:rFonts w:eastAsia="Times New Roman" w:cs="Times New Roman"/>
          <w:bCs/>
          <w:szCs w:val="28"/>
          <w:lang w:eastAsia="ar-SA"/>
        </w:rPr>
        <w:t>замес</w:t>
      </w:r>
      <w:r w:rsidR="00192CA3">
        <w:rPr>
          <w:rFonts w:eastAsia="Times New Roman" w:cs="Times New Roman"/>
          <w:bCs/>
          <w:szCs w:val="28"/>
          <w:lang w:eastAsia="ar-SA"/>
        </w:rPr>
        <w:t xml:space="preserve">тителя главы </w:t>
      </w:r>
      <w:r w:rsidRPr="00832777">
        <w:rPr>
          <w:rFonts w:eastAsia="Times New Roman" w:cs="Times New Roman"/>
          <w:bCs/>
          <w:szCs w:val="28"/>
          <w:lang w:eastAsia="ar-SA"/>
        </w:rPr>
        <w:t>Городского округа Шатура</w:t>
      </w:r>
      <w:r w:rsidR="00ED66EC">
        <w:rPr>
          <w:rFonts w:eastAsia="Times New Roman" w:cs="Times New Roman"/>
          <w:bCs/>
          <w:szCs w:val="28"/>
          <w:lang w:eastAsia="ar-SA"/>
        </w:rPr>
        <w:t xml:space="preserve"> </w:t>
      </w:r>
      <w:r w:rsidR="001E5DE3" w:rsidRPr="001E5DE3">
        <w:rPr>
          <w:rFonts w:eastAsia="Times New Roman" w:cs="Times New Roman"/>
          <w:bCs/>
          <w:szCs w:val="28"/>
          <w:lang w:eastAsia="ar-SA"/>
        </w:rPr>
        <w:t>Косолапова В.М.</w:t>
      </w:r>
      <w:r w:rsidR="003F0FAA">
        <w:rPr>
          <w:rFonts w:eastAsia="Times New Roman" w:cs="Times New Roman"/>
          <w:bCs/>
          <w:szCs w:val="28"/>
          <w:lang w:eastAsia="ar-SA"/>
        </w:rPr>
        <w:t xml:space="preserve"> </w:t>
      </w:r>
    </w:p>
    <w:p w:rsidR="00633522" w:rsidRDefault="00633522" w:rsidP="00524F19">
      <w:pPr>
        <w:ind w:firstLine="709"/>
        <w:jc w:val="both"/>
        <w:rPr>
          <w:rFonts w:eastAsia="Times New Roman" w:cs="Times New Roman"/>
          <w:bCs/>
          <w:szCs w:val="28"/>
          <w:lang w:eastAsia="ar-SA"/>
        </w:rPr>
      </w:pPr>
    </w:p>
    <w:p w:rsidR="00F3569A" w:rsidRPr="00832777" w:rsidRDefault="00F3569A" w:rsidP="00836841">
      <w:pPr>
        <w:jc w:val="both"/>
        <w:rPr>
          <w:rFonts w:eastAsia="Times New Roman" w:cs="Times New Roman"/>
          <w:bCs/>
          <w:color w:val="000000"/>
          <w:szCs w:val="28"/>
          <w:lang w:eastAsia="ru-RU"/>
        </w:rPr>
      </w:pPr>
    </w:p>
    <w:p w:rsidR="00836841" w:rsidRPr="00832777" w:rsidRDefault="002B3D35" w:rsidP="00836841">
      <w:pPr>
        <w:jc w:val="both"/>
        <w:rPr>
          <w:rFonts w:eastAsia="Times New Roman" w:cs="Times New Roman"/>
          <w:bCs/>
          <w:color w:val="000000"/>
          <w:szCs w:val="28"/>
          <w:lang w:eastAsia="ru-RU"/>
        </w:rPr>
      </w:pPr>
      <w:proofErr w:type="gramStart"/>
      <w:r>
        <w:rPr>
          <w:rFonts w:eastAsia="Times New Roman" w:cs="Times New Roman"/>
          <w:bCs/>
          <w:color w:val="000000"/>
          <w:szCs w:val="28"/>
          <w:lang w:eastAsia="ru-RU"/>
        </w:rPr>
        <w:t xml:space="preserve">Глава </w:t>
      </w:r>
      <w:r w:rsidR="00133B99">
        <w:rPr>
          <w:rFonts w:eastAsia="Times New Roman" w:cs="Times New Roman"/>
          <w:bCs/>
          <w:color w:val="000000"/>
          <w:szCs w:val="28"/>
          <w:lang w:eastAsia="ru-RU"/>
        </w:rPr>
        <w:t xml:space="preserve"> </w:t>
      </w:r>
      <w:r w:rsidR="00836841" w:rsidRPr="00832777">
        <w:rPr>
          <w:rFonts w:eastAsia="Times New Roman" w:cs="Times New Roman"/>
          <w:bCs/>
          <w:color w:val="000000"/>
          <w:szCs w:val="28"/>
          <w:lang w:eastAsia="ru-RU"/>
        </w:rPr>
        <w:t>Городского</w:t>
      </w:r>
      <w:proofErr w:type="gramEnd"/>
      <w:r w:rsidR="00836841" w:rsidRPr="00832777">
        <w:rPr>
          <w:rFonts w:eastAsia="Times New Roman" w:cs="Times New Roman"/>
          <w:bCs/>
          <w:color w:val="000000"/>
          <w:szCs w:val="28"/>
          <w:lang w:eastAsia="ru-RU"/>
        </w:rPr>
        <w:t xml:space="preserve"> округа</w:t>
      </w:r>
      <w:r w:rsidR="00D31232">
        <w:rPr>
          <w:rFonts w:eastAsia="Times New Roman" w:cs="Times New Roman"/>
          <w:bCs/>
          <w:color w:val="000000"/>
          <w:szCs w:val="28"/>
          <w:lang w:eastAsia="ru-RU"/>
        </w:rPr>
        <w:t xml:space="preserve"> </w:t>
      </w:r>
      <w:r w:rsidR="00836841" w:rsidRPr="00832777">
        <w:rPr>
          <w:rFonts w:eastAsia="Times New Roman" w:cs="Times New Roman"/>
          <w:bCs/>
          <w:color w:val="000000"/>
          <w:szCs w:val="28"/>
          <w:lang w:eastAsia="ru-RU"/>
        </w:rPr>
        <w:tab/>
      </w:r>
      <w:r w:rsidR="00836841" w:rsidRPr="00832777">
        <w:rPr>
          <w:rFonts w:eastAsia="Times New Roman" w:cs="Times New Roman"/>
          <w:bCs/>
          <w:color w:val="000000"/>
          <w:szCs w:val="28"/>
          <w:lang w:eastAsia="ru-RU"/>
        </w:rPr>
        <w:tab/>
      </w:r>
      <w:r w:rsidR="00836841" w:rsidRPr="00832777">
        <w:rPr>
          <w:rFonts w:eastAsia="Times New Roman" w:cs="Times New Roman"/>
          <w:bCs/>
          <w:color w:val="000000"/>
          <w:szCs w:val="28"/>
          <w:lang w:eastAsia="ru-RU"/>
        </w:rPr>
        <w:tab/>
      </w:r>
      <w:r w:rsidR="00836841" w:rsidRPr="00832777">
        <w:rPr>
          <w:rFonts w:eastAsia="Times New Roman" w:cs="Times New Roman"/>
          <w:bCs/>
          <w:color w:val="000000"/>
          <w:szCs w:val="28"/>
          <w:lang w:eastAsia="ru-RU"/>
        </w:rPr>
        <w:tab/>
      </w:r>
      <w:r w:rsidR="00836841" w:rsidRPr="00832777">
        <w:rPr>
          <w:rFonts w:eastAsia="Times New Roman" w:cs="Times New Roman"/>
          <w:bCs/>
          <w:color w:val="000000"/>
          <w:szCs w:val="28"/>
          <w:lang w:eastAsia="ru-RU"/>
        </w:rPr>
        <w:tab/>
        <w:t xml:space="preserve">    </w:t>
      </w:r>
      <w:r w:rsidR="00836841" w:rsidRPr="00832777">
        <w:rPr>
          <w:rFonts w:eastAsia="Times New Roman" w:cs="Times New Roman"/>
          <w:bCs/>
          <w:color w:val="000000"/>
          <w:szCs w:val="28"/>
          <w:lang w:eastAsia="ru-RU"/>
        </w:rPr>
        <w:tab/>
      </w:r>
      <w:r>
        <w:rPr>
          <w:rFonts w:eastAsia="Times New Roman" w:cs="Times New Roman"/>
          <w:bCs/>
          <w:color w:val="000000"/>
          <w:szCs w:val="28"/>
          <w:lang w:eastAsia="ru-RU"/>
        </w:rPr>
        <w:t xml:space="preserve">А.В. </w:t>
      </w:r>
      <w:proofErr w:type="spellStart"/>
      <w:r>
        <w:rPr>
          <w:rFonts w:eastAsia="Times New Roman" w:cs="Times New Roman"/>
          <w:bCs/>
          <w:color w:val="000000"/>
          <w:szCs w:val="28"/>
          <w:lang w:eastAsia="ru-RU"/>
        </w:rPr>
        <w:t>Артюхин</w:t>
      </w:r>
      <w:proofErr w:type="spellEnd"/>
    </w:p>
    <w:p w:rsidR="009146B9" w:rsidRDefault="009146B9" w:rsidP="00836841">
      <w:pPr>
        <w:rPr>
          <w:rFonts w:ascii="Times New Roman CYR" w:eastAsiaTheme="minorEastAsia" w:hAnsi="Times New Roman CYR" w:cs="Times New Roman CYR"/>
          <w:b/>
          <w:bCs/>
          <w:color w:val="26282F"/>
          <w:sz w:val="24"/>
          <w:szCs w:val="24"/>
          <w:lang w:eastAsia="ru-RU"/>
        </w:rPr>
      </w:pPr>
    </w:p>
    <w:p w:rsidR="009146B9" w:rsidRDefault="009146B9" w:rsidP="00836841">
      <w:pPr>
        <w:rPr>
          <w:rFonts w:ascii="Times New Roman CYR" w:eastAsiaTheme="minorEastAsia" w:hAnsi="Times New Roman CYR" w:cs="Times New Roman CYR"/>
          <w:b/>
          <w:bCs/>
          <w:color w:val="26282F"/>
          <w:sz w:val="24"/>
          <w:szCs w:val="24"/>
          <w:lang w:eastAsia="ru-RU"/>
        </w:rPr>
      </w:pPr>
    </w:p>
    <w:p w:rsidR="009146B9" w:rsidRDefault="009146B9" w:rsidP="00836841">
      <w:pPr>
        <w:rPr>
          <w:rFonts w:ascii="Times New Roman CYR" w:eastAsiaTheme="minorEastAsia" w:hAnsi="Times New Roman CYR" w:cs="Times New Roman CYR"/>
          <w:b/>
          <w:bCs/>
          <w:color w:val="26282F"/>
          <w:sz w:val="24"/>
          <w:szCs w:val="24"/>
          <w:lang w:eastAsia="ru-RU"/>
        </w:rPr>
      </w:pPr>
    </w:p>
    <w:p w:rsidR="009146B9" w:rsidRDefault="009146B9" w:rsidP="00836841">
      <w:pPr>
        <w:rPr>
          <w:rFonts w:ascii="Times New Roman CYR" w:eastAsiaTheme="minorEastAsia" w:hAnsi="Times New Roman CYR" w:cs="Times New Roman CYR"/>
          <w:b/>
          <w:bCs/>
          <w:color w:val="26282F"/>
          <w:sz w:val="24"/>
          <w:szCs w:val="24"/>
          <w:lang w:eastAsia="ru-RU"/>
        </w:rPr>
      </w:pPr>
    </w:p>
    <w:p w:rsidR="00E45DE4" w:rsidRDefault="00E45DE4" w:rsidP="00836841">
      <w:pPr>
        <w:rPr>
          <w:rFonts w:ascii="Times New Roman CYR" w:eastAsiaTheme="minorEastAsia" w:hAnsi="Times New Roman CYR" w:cs="Times New Roman CYR"/>
          <w:b/>
          <w:bCs/>
          <w:color w:val="26282F"/>
          <w:sz w:val="24"/>
          <w:szCs w:val="24"/>
          <w:lang w:eastAsia="ru-RU"/>
        </w:rPr>
      </w:pPr>
    </w:p>
    <w:p w:rsidR="00E45DE4" w:rsidRDefault="00E45DE4" w:rsidP="00836841">
      <w:pPr>
        <w:rPr>
          <w:rFonts w:ascii="Times New Roman CYR" w:eastAsiaTheme="minorEastAsia" w:hAnsi="Times New Roman CYR" w:cs="Times New Roman CYR"/>
          <w:b/>
          <w:bCs/>
          <w:color w:val="26282F"/>
          <w:sz w:val="24"/>
          <w:szCs w:val="24"/>
          <w:lang w:eastAsia="ru-RU"/>
        </w:rPr>
      </w:pPr>
    </w:p>
    <w:p w:rsidR="00E45DE4" w:rsidRDefault="00E45DE4" w:rsidP="00836841">
      <w:pPr>
        <w:rPr>
          <w:rFonts w:ascii="Times New Roman CYR" w:eastAsiaTheme="minorEastAsia" w:hAnsi="Times New Roman CYR" w:cs="Times New Roman CYR"/>
          <w:b/>
          <w:bCs/>
          <w:color w:val="26282F"/>
          <w:sz w:val="24"/>
          <w:szCs w:val="24"/>
          <w:lang w:eastAsia="ru-RU"/>
        </w:rPr>
      </w:pPr>
    </w:p>
    <w:p w:rsidR="00E45DE4" w:rsidRDefault="00E45DE4" w:rsidP="00836841">
      <w:pPr>
        <w:rPr>
          <w:rFonts w:ascii="Times New Roman CYR" w:eastAsiaTheme="minorEastAsia" w:hAnsi="Times New Roman CYR" w:cs="Times New Roman CYR"/>
          <w:b/>
          <w:bCs/>
          <w:color w:val="26282F"/>
          <w:sz w:val="24"/>
          <w:szCs w:val="24"/>
          <w:lang w:eastAsia="ru-RU"/>
        </w:rPr>
      </w:pPr>
    </w:p>
    <w:p w:rsidR="009146B9" w:rsidRDefault="009146B9" w:rsidP="00836841">
      <w:pPr>
        <w:rPr>
          <w:rFonts w:ascii="Times New Roman CYR" w:eastAsiaTheme="minorEastAsia" w:hAnsi="Times New Roman CYR" w:cs="Times New Roman CYR"/>
          <w:b/>
          <w:bCs/>
          <w:color w:val="26282F"/>
          <w:sz w:val="24"/>
          <w:szCs w:val="24"/>
          <w:lang w:eastAsia="ru-RU"/>
        </w:rPr>
      </w:pPr>
    </w:p>
    <w:p w:rsidR="00F42310" w:rsidRDefault="00F42310" w:rsidP="00836841">
      <w:pPr>
        <w:rPr>
          <w:rFonts w:ascii="Times New Roman CYR" w:eastAsiaTheme="minorEastAsia" w:hAnsi="Times New Roman CYR" w:cs="Times New Roman CYR"/>
          <w:b/>
          <w:bCs/>
          <w:color w:val="26282F"/>
          <w:sz w:val="24"/>
          <w:szCs w:val="24"/>
          <w:lang w:eastAsia="ru-RU"/>
        </w:rPr>
      </w:pPr>
    </w:p>
    <w:p w:rsidR="00DE6214" w:rsidRPr="00DE3325" w:rsidRDefault="00DE6214" w:rsidP="00DE6214">
      <w:pPr>
        <w:rPr>
          <w:rFonts w:eastAsia="Times New Roman" w:cs="Times New Roman"/>
          <w:szCs w:val="28"/>
          <w:u w:val="single"/>
          <w:lang w:eastAsia="ru-RU"/>
        </w:rPr>
      </w:pPr>
      <w:r w:rsidRPr="00DE3325">
        <w:rPr>
          <w:rFonts w:eastAsia="Times New Roman" w:cs="Times New Roman"/>
          <w:szCs w:val="28"/>
          <w:u w:val="single"/>
          <w:lang w:eastAsia="ru-RU"/>
        </w:rPr>
        <w:t>СОГЛАСОВАН:</w:t>
      </w:r>
    </w:p>
    <w:p w:rsidR="00DE3325" w:rsidRDefault="00DE3325" w:rsidP="00DE3325">
      <w:pPr>
        <w:rPr>
          <w:rFonts w:eastAsia="Times New Roman" w:cs="Times New Roman"/>
          <w:szCs w:val="28"/>
          <w:lang w:eastAsia="ru-RU"/>
        </w:rPr>
      </w:pPr>
    </w:p>
    <w:p w:rsidR="001E5DE3" w:rsidRPr="001E5DE3" w:rsidRDefault="001E5DE3" w:rsidP="001E5DE3">
      <w:pPr>
        <w:rPr>
          <w:rFonts w:eastAsia="Times New Roman" w:cs="Times New Roman"/>
          <w:szCs w:val="28"/>
          <w:lang w:eastAsia="ru-RU"/>
        </w:rPr>
      </w:pPr>
      <w:r w:rsidRPr="001E5DE3">
        <w:rPr>
          <w:rFonts w:eastAsia="Times New Roman" w:cs="Times New Roman"/>
          <w:szCs w:val="28"/>
          <w:lang w:eastAsia="ru-RU"/>
        </w:rPr>
        <w:t xml:space="preserve">Заместитель главы </w:t>
      </w:r>
    </w:p>
    <w:p w:rsidR="001E5DE3" w:rsidRDefault="001E5DE3" w:rsidP="001E5DE3">
      <w:pPr>
        <w:rPr>
          <w:rFonts w:eastAsia="Times New Roman" w:cs="Times New Roman"/>
          <w:szCs w:val="28"/>
          <w:lang w:eastAsia="ru-RU"/>
        </w:rPr>
      </w:pPr>
      <w:r w:rsidRPr="001E5DE3">
        <w:rPr>
          <w:rFonts w:eastAsia="Times New Roman" w:cs="Times New Roman"/>
          <w:szCs w:val="28"/>
          <w:lang w:eastAsia="ru-RU"/>
        </w:rPr>
        <w:t>Городского округа Шатура</w:t>
      </w:r>
      <w:r w:rsidRPr="001E5DE3">
        <w:rPr>
          <w:rFonts w:eastAsia="Times New Roman" w:cs="Times New Roman"/>
          <w:szCs w:val="28"/>
          <w:lang w:eastAsia="ru-RU"/>
        </w:rPr>
        <w:tab/>
      </w:r>
      <w:r w:rsidRPr="001E5DE3">
        <w:rPr>
          <w:rFonts w:eastAsia="Times New Roman" w:cs="Times New Roman"/>
          <w:szCs w:val="28"/>
          <w:lang w:eastAsia="ru-RU"/>
        </w:rPr>
        <w:tab/>
      </w:r>
      <w:r w:rsidRPr="001E5DE3">
        <w:rPr>
          <w:rFonts w:eastAsia="Times New Roman" w:cs="Times New Roman"/>
          <w:szCs w:val="28"/>
          <w:lang w:eastAsia="ru-RU"/>
        </w:rPr>
        <w:tab/>
      </w:r>
      <w:r w:rsidRPr="001E5DE3">
        <w:rPr>
          <w:rFonts w:eastAsia="Times New Roman" w:cs="Times New Roman"/>
          <w:szCs w:val="28"/>
          <w:lang w:eastAsia="ru-RU"/>
        </w:rPr>
        <w:tab/>
      </w:r>
      <w:r w:rsidRPr="001E5DE3">
        <w:rPr>
          <w:rFonts w:eastAsia="Times New Roman" w:cs="Times New Roman"/>
          <w:szCs w:val="28"/>
          <w:lang w:eastAsia="ru-RU"/>
        </w:rPr>
        <w:tab/>
      </w:r>
      <w:r w:rsidRPr="001E5DE3">
        <w:rPr>
          <w:rFonts w:eastAsia="Times New Roman" w:cs="Times New Roman"/>
          <w:szCs w:val="28"/>
          <w:lang w:eastAsia="ru-RU"/>
        </w:rPr>
        <w:tab/>
        <w:t xml:space="preserve">        В.М. Косолапов</w:t>
      </w:r>
    </w:p>
    <w:p w:rsidR="001E5DE3" w:rsidRDefault="001E5DE3" w:rsidP="001E5DE3">
      <w:pPr>
        <w:rPr>
          <w:rFonts w:eastAsia="Times New Roman" w:cs="Times New Roman"/>
          <w:szCs w:val="28"/>
          <w:lang w:eastAsia="ru-RU"/>
        </w:rPr>
      </w:pPr>
    </w:p>
    <w:p w:rsidR="001E5DE3" w:rsidRDefault="001E5DE3" w:rsidP="001E5DE3">
      <w:pPr>
        <w:rPr>
          <w:rFonts w:eastAsia="Times New Roman" w:cs="Times New Roman"/>
          <w:szCs w:val="28"/>
          <w:lang w:eastAsia="ru-RU"/>
        </w:rPr>
      </w:pPr>
      <w:r>
        <w:rPr>
          <w:rFonts w:eastAsia="Times New Roman" w:cs="Times New Roman"/>
          <w:szCs w:val="28"/>
          <w:lang w:eastAsia="ru-RU"/>
        </w:rPr>
        <w:t>Заместитель главы</w:t>
      </w:r>
    </w:p>
    <w:p w:rsidR="001E5DE3" w:rsidRPr="001E5DE3" w:rsidRDefault="001E5DE3" w:rsidP="001E5DE3">
      <w:pPr>
        <w:rPr>
          <w:rFonts w:eastAsia="Times New Roman" w:cs="Times New Roman"/>
          <w:szCs w:val="28"/>
          <w:lang w:eastAsia="ru-RU"/>
        </w:rPr>
      </w:pPr>
      <w:r>
        <w:rPr>
          <w:rFonts w:eastAsia="Times New Roman" w:cs="Times New Roman"/>
          <w:szCs w:val="28"/>
          <w:lang w:eastAsia="ru-RU"/>
        </w:rPr>
        <w:t>Городского округа Шатура</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t xml:space="preserve">        Н.А. Федорова</w:t>
      </w:r>
    </w:p>
    <w:p w:rsidR="001E5DE3" w:rsidRPr="001E5DE3" w:rsidRDefault="001E5DE3" w:rsidP="001E5DE3">
      <w:pPr>
        <w:rPr>
          <w:rFonts w:eastAsia="Times New Roman" w:cs="Times New Roman"/>
          <w:szCs w:val="28"/>
          <w:lang w:eastAsia="ru-RU"/>
        </w:rPr>
      </w:pPr>
    </w:p>
    <w:p w:rsidR="001E5DE3" w:rsidRPr="001E5DE3" w:rsidRDefault="001E5DE3" w:rsidP="001E5DE3">
      <w:pPr>
        <w:rPr>
          <w:rFonts w:eastAsia="Times New Roman" w:cs="Times New Roman"/>
          <w:szCs w:val="28"/>
          <w:lang w:eastAsia="ru-RU"/>
        </w:rPr>
      </w:pPr>
      <w:r w:rsidRPr="001E5DE3">
        <w:rPr>
          <w:rFonts w:eastAsia="Times New Roman" w:cs="Times New Roman"/>
          <w:szCs w:val="28"/>
          <w:lang w:eastAsia="ru-RU"/>
        </w:rPr>
        <w:t>Начальник правового управления</w:t>
      </w:r>
      <w:r w:rsidR="00192CA3">
        <w:rPr>
          <w:rFonts w:eastAsia="Times New Roman" w:cs="Times New Roman"/>
          <w:szCs w:val="28"/>
          <w:lang w:eastAsia="ru-RU"/>
        </w:rPr>
        <w:tab/>
      </w:r>
      <w:r w:rsidR="00192CA3">
        <w:rPr>
          <w:rFonts w:eastAsia="Times New Roman" w:cs="Times New Roman"/>
          <w:szCs w:val="28"/>
          <w:lang w:eastAsia="ru-RU"/>
        </w:rPr>
        <w:tab/>
      </w:r>
      <w:r w:rsidRPr="001E5DE3">
        <w:rPr>
          <w:rFonts w:eastAsia="Times New Roman" w:cs="Times New Roman"/>
          <w:szCs w:val="28"/>
          <w:lang w:eastAsia="ru-RU"/>
        </w:rPr>
        <w:tab/>
      </w:r>
      <w:r w:rsidRPr="001E5DE3">
        <w:rPr>
          <w:rFonts w:eastAsia="Times New Roman" w:cs="Times New Roman"/>
          <w:szCs w:val="28"/>
          <w:lang w:eastAsia="ru-RU"/>
        </w:rPr>
        <w:tab/>
        <w:t xml:space="preserve">          </w:t>
      </w:r>
      <w:r w:rsidRPr="001E5DE3">
        <w:rPr>
          <w:rFonts w:eastAsia="Times New Roman" w:cs="Times New Roman"/>
          <w:szCs w:val="28"/>
          <w:lang w:eastAsia="ru-RU"/>
        </w:rPr>
        <w:tab/>
        <w:t xml:space="preserve">        В.Е. Федорова</w:t>
      </w:r>
    </w:p>
    <w:p w:rsidR="001E5DE3" w:rsidRPr="001E5DE3" w:rsidRDefault="001E5DE3" w:rsidP="001E5DE3">
      <w:pPr>
        <w:rPr>
          <w:rFonts w:eastAsia="Times New Roman" w:cs="Times New Roman"/>
          <w:szCs w:val="28"/>
          <w:lang w:eastAsia="ru-RU"/>
        </w:rPr>
      </w:pPr>
    </w:p>
    <w:p w:rsidR="001E5DE3" w:rsidRPr="001E5DE3" w:rsidRDefault="00D813E1" w:rsidP="001E5DE3">
      <w:pPr>
        <w:rPr>
          <w:rFonts w:eastAsia="Times New Roman" w:cs="Times New Roman"/>
          <w:szCs w:val="28"/>
          <w:lang w:eastAsia="ru-RU"/>
        </w:rPr>
      </w:pPr>
      <w:proofErr w:type="spellStart"/>
      <w:r>
        <w:rPr>
          <w:rFonts w:eastAsia="Times New Roman" w:cs="Times New Roman"/>
          <w:szCs w:val="28"/>
          <w:lang w:eastAsia="ru-RU"/>
        </w:rPr>
        <w:t>И.о</w:t>
      </w:r>
      <w:proofErr w:type="spellEnd"/>
      <w:r>
        <w:rPr>
          <w:rFonts w:eastAsia="Times New Roman" w:cs="Times New Roman"/>
          <w:szCs w:val="28"/>
          <w:lang w:eastAsia="ru-RU"/>
        </w:rPr>
        <w:t>. н</w:t>
      </w:r>
      <w:r w:rsidR="001E5DE3" w:rsidRPr="001E5DE3">
        <w:rPr>
          <w:rFonts w:eastAsia="Times New Roman" w:cs="Times New Roman"/>
          <w:szCs w:val="28"/>
          <w:lang w:eastAsia="ru-RU"/>
        </w:rPr>
        <w:t>ачальник</w:t>
      </w:r>
      <w:r>
        <w:rPr>
          <w:rFonts w:eastAsia="Times New Roman" w:cs="Times New Roman"/>
          <w:szCs w:val="28"/>
          <w:lang w:eastAsia="ru-RU"/>
        </w:rPr>
        <w:t>а</w:t>
      </w:r>
      <w:r w:rsidR="001E5DE3" w:rsidRPr="001E5DE3">
        <w:rPr>
          <w:rFonts w:eastAsia="Times New Roman" w:cs="Times New Roman"/>
          <w:szCs w:val="28"/>
          <w:lang w:eastAsia="ru-RU"/>
        </w:rPr>
        <w:t xml:space="preserve"> финансового управления</w:t>
      </w:r>
      <w:r w:rsidR="00192CA3">
        <w:rPr>
          <w:rFonts w:eastAsia="Times New Roman" w:cs="Times New Roman"/>
          <w:szCs w:val="28"/>
          <w:lang w:eastAsia="ru-RU"/>
        </w:rPr>
        <w:tab/>
      </w:r>
      <w:r w:rsidR="001E5DE3" w:rsidRPr="001E5DE3">
        <w:rPr>
          <w:rFonts w:eastAsia="Times New Roman" w:cs="Times New Roman"/>
          <w:szCs w:val="28"/>
          <w:lang w:eastAsia="ru-RU"/>
        </w:rPr>
        <w:t xml:space="preserve">                             </w:t>
      </w:r>
      <w:r>
        <w:rPr>
          <w:rFonts w:eastAsia="Times New Roman" w:cs="Times New Roman"/>
          <w:szCs w:val="28"/>
          <w:lang w:eastAsia="ru-RU"/>
        </w:rPr>
        <w:t>Е.В. Фомина</w:t>
      </w:r>
    </w:p>
    <w:p w:rsidR="001E5DE3" w:rsidRPr="001E5DE3" w:rsidRDefault="001E5DE3" w:rsidP="001E5DE3">
      <w:pPr>
        <w:rPr>
          <w:rFonts w:eastAsia="Times New Roman" w:cs="Times New Roman"/>
          <w:szCs w:val="28"/>
          <w:lang w:eastAsia="ru-RU"/>
        </w:rPr>
      </w:pPr>
    </w:p>
    <w:p w:rsidR="00561A58" w:rsidRPr="00DE6214" w:rsidRDefault="00192CA3" w:rsidP="001E5DE3">
      <w:pPr>
        <w:rPr>
          <w:rFonts w:eastAsia="Times New Roman" w:cs="Times New Roman"/>
          <w:szCs w:val="28"/>
          <w:lang w:eastAsia="ru-RU"/>
        </w:rPr>
      </w:pPr>
      <w:r>
        <w:rPr>
          <w:rFonts w:eastAsia="Times New Roman" w:cs="Times New Roman"/>
          <w:szCs w:val="28"/>
          <w:lang w:eastAsia="ru-RU"/>
        </w:rPr>
        <w:t>Начальник управления экономики</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t xml:space="preserve">         </w:t>
      </w:r>
      <w:r w:rsidR="001E5DE3" w:rsidRPr="001E5DE3">
        <w:rPr>
          <w:rFonts w:eastAsia="Times New Roman" w:cs="Times New Roman"/>
          <w:szCs w:val="28"/>
          <w:lang w:eastAsia="ru-RU"/>
        </w:rPr>
        <w:t>Е.Е. Татаринцева</w:t>
      </w:r>
    </w:p>
    <w:p w:rsidR="00DE6214" w:rsidRDefault="00DE6214" w:rsidP="00DE6214">
      <w:pPr>
        <w:rPr>
          <w:rFonts w:eastAsia="Times New Roman" w:cs="Times New Roman"/>
          <w:szCs w:val="28"/>
          <w:lang w:eastAsia="ru-RU"/>
        </w:rPr>
      </w:pPr>
    </w:p>
    <w:p w:rsidR="001E5DE3" w:rsidRPr="00DE6214" w:rsidRDefault="001E5DE3" w:rsidP="00DE6214">
      <w:pPr>
        <w:rPr>
          <w:rFonts w:eastAsia="Times New Roman" w:cs="Times New Roman"/>
          <w:szCs w:val="28"/>
          <w:lang w:eastAsia="ru-RU"/>
        </w:rPr>
      </w:pPr>
    </w:p>
    <w:p w:rsidR="00DE6214" w:rsidRDefault="00DE6214" w:rsidP="00DE6214">
      <w:pPr>
        <w:rPr>
          <w:rFonts w:eastAsia="Times New Roman" w:cs="Times New Roman"/>
          <w:szCs w:val="28"/>
          <w:lang w:eastAsia="ru-RU"/>
        </w:rPr>
      </w:pPr>
    </w:p>
    <w:p w:rsidR="001E5DE3" w:rsidRPr="00DE6214" w:rsidRDefault="001E5DE3" w:rsidP="00DE6214">
      <w:pPr>
        <w:rPr>
          <w:rFonts w:eastAsia="Times New Roman" w:cs="Times New Roman"/>
          <w:szCs w:val="28"/>
          <w:lang w:eastAsia="ru-RU"/>
        </w:rPr>
      </w:pPr>
    </w:p>
    <w:p w:rsidR="00DE3325" w:rsidRPr="00DE3325" w:rsidRDefault="00DE3325" w:rsidP="00DE3325">
      <w:pPr>
        <w:jc w:val="both"/>
        <w:rPr>
          <w:rFonts w:eastAsia="Calibri" w:cs="Times New Roman"/>
          <w:szCs w:val="28"/>
          <w:lang w:eastAsia="ru-RU"/>
        </w:rPr>
      </w:pPr>
      <w:r w:rsidRPr="00DE3325">
        <w:rPr>
          <w:rFonts w:eastAsia="Calibri" w:cs="Times New Roman"/>
          <w:szCs w:val="28"/>
          <w:lang w:eastAsia="ru-RU"/>
        </w:rPr>
        <w:t>Рассылка:</w:t>
      </w:r>
    </w:p>
    <w:p w:rsidR="00DE3325" w:rsidRPr="00DE3325" w:rsidRDefault="00DE3325" w:rsidP="00DE3325">
      <w:pPr>
        <w:jc w:val="both"/>
        <w:rPr>
          <w:rFonts w:eastAsia="Calibri" w:cs="Times New Roman"/>
          <w:szCs w:val="28"/>
          <w:lang w:eastAsia="ru-RU"/>
        </w:rPr>
      </w:pPr>
      <w:r w:rsidRPr="00DE3325">
        <w:rPr>
          <w:rFonts w:eastAsia="Calibri" w:cs="Times New Roman"/>
          <w:szCs w:val="28"/>
          <w:lang w:eastAsia="ru-RU"/>
        </w:rPr>
        <w:t xml:space="preserve">1 </w:t>
      </w:r>
      <w:proofErr w:type="spellStart"/>
      <w:r w:rsidRPr="00DE3325">
        <w:rPr>
          <w:rFonts w:eastAsia="Calibri" w:cs="Times New Roman"/>
          <w:szCs w:val="28"/>
          <w:lang w:eastAsia="ru-RU"/>
        </w:rPr>
        <w:t>экз</w:t>
      </w:r>
      <w:proofErr w:type="spellEnd"/>
      <w:r w:rsidRPr="00DE3325">
        <w:rPr>
          <w:rFonts w:eastAsia="Calibri" w:cs="Times New Roman"/>
          <w:szCs w:val="28"/>
          <w:lang w:eastAsia="ru-RU"/>
        </w:rPr>
        <w:t xml:space="preserve"> – дело; </w:t>
      </w:r>
    </w:p>
    <w:p w:rsidR="00DE3325" w:rsidRPr="00DE3325" w:rsidRDefault="00DE3325" w:rsidP="00DE3325">
      <w:pPr>
        <w:jc w:val="both"/>
        <w:rPr>
          <w:rFonts w:eastAsia="Calibri" w:cs="Times New Roman"/>
          <w:szCs w:val="28"/>
          <w:lang w:eastAsia="ru-RU"/>
        </w:rPr>
      </w:pPr>
      <w:r w:rsidRPr="00DE3325">
        <w:rPr>
          <w:rFonts w:eastAsia="Calibri" w:cs="Times New Roman"/>
          <w:szCs w:val="28"/>
          <w:lang w:eastAsia="ru-RU"/>
        </w:rPr>
        <w:t xml:space="preserve">1 </w:t>
      </w:r>
      <w:proofErr w:type="spellStart"/>
      <w:r w:rsidRPr="00DE3325">
        <w:rPr>
          <w:rFonts w:eastAsia="Calibri" w:cs="Times New Roman"/>
          <w:szCs w:val="28"/>
          <w:lang w:eastAsia="ru-RU"/>
        </w:rPr>
        <w:t>экз</w:t>
      </w:r>
      <w:proofErr w:type="spellEnd"/>
      <w:r w:rsidRPr="00DE3325">
        <w:rPr>
          <w:rFonts w:eastAsia="Calibri" w:cs="Times New Roman"/>
          <w:szCs w:val="28"/>
          <w:lang w:eastAsia="ru-RU"/>
        </w:rPr>
        <w:t xml:space="preserve"> - управление </w:t>
      </w:r>
      <w:r w:rsidR="00135109">
        <w:rPr>
          <w:rFonts w:eastAsia="Calibri" w:cs="Times New Roman"/>
          <w:szCs w:val="28"/>
          <w:lang w:eastAsia="ru-RU"/>
        </w:rPr>
        <w:t>экономики</w:t>
      </w:r>
      <w:r w:rsidRPr="00DE3325">
        <w:rPr>
          <w:rFonts w:eastAsia="Calibri" w:cs="Times New Roman"/>
          <w:szCs w:val="28"/>
          <w:lang w:eastAsia="ru-RU"/>
        </w:rPr>
        <w:t xml:space="preserve">; </w:t>
      </w:r>
    </w:p>
    <w:p w:rsidR="00DE3325" w:rsidRPr="00DE3325" w:rsidRDefault="00DE3325" w:rsidP="00DE3325">
      <w:pPr>
        <w:jc w:val="both"/>
        <w:rPr>
          <w:rFonts w:eastAsia="Calibri" w:cs="Times New Roman"/>
          <w:szCs w:val="28"/>
          <w:lang w:eastAsia="ru-RU"/>
        </w:rPr>
      </w:pPr>
      <w:r w:rsidRPr="00DE3325">
        <w:rPr>
          <w:rFonts w:eastAsia="Calibri" w:cs="Times New Roman"/>
          <w:szCs w:val="28"/>
          <w:lang w:eastAsia="ru-RU"/>
        </w:rPr>
        <w:t xml:space="preserve">1 </w:t>
      </w:r>
      <w:proofErr w:type="spellStart"/>
      <w:r w:rsidRPr="00DE3325">
        <w:rPr>
          <w:rFonts w:eastAsia="Calibri" w:cs="Times New Roman"/>
          <w:szCs w:val="28"/>
          <w:lang w:eastAsia="ru-RU"/>
        </w:rPr>
        <w:t>экз</w:t>
      </w:r>
      <w:proofErr w:type="spellEnd"/>
      <w:r w:rsidRPr="00DE3325">
        <w:rPr>
          <w:rFonts w:eastAsia="Calibri" w:cs="Times New Roman"/>
          <w:szCs w:val="28"/>
          <w:lang w:eastAsia="ru-RU"/>
        </w:rPr>
        <w:t xml:space="preserve"> - финансовое управление;</w:t>
      </w:r>
    </w:p>
    <w:p w:rsidR="00DE3325" w:rsidRPr="00DE3325" w:rsidRDefault="00DE3325" w:rsidP="00DE3325">
      <w:pPr>
        <w:jc w:val="both"/>
        <w:rPr>
          <w:rFonts w:eastAsia="Calibri" w:cs="Times New Roman"/>
          <w:szCs w:val="28"/>
          <w:lang w:eastAsia="ru-RU"/>
        </w:rPr>
      </w:pPr>
      <w:r w:rsidRPr="00DE3325">
        <w:rPr>
          <w:rFonts w:eastAsia="Calibri" w:cs="Times New Roman"/>
          <w:szCs w:val="28"/>
          <w:lang w:eastAsia="ru-RU"/>
        </w:rPr>
        <w:t xml:space="preserve">1 </w:t>
      </w:r>
      <w:proofErr w:type="spellStart"/>
      <w:r w:rsidRPr="00DE3325">
        <w:rPr>
          <w:rFonts w:eastAsia="Calibri" w:cs="Times New Roman"/>
          <w:szCs w:val="28"/>
          <w:lang w:eastAsia="ru-RU"/>
        </w:rPr>
        <w:t>экз</w:t>
      </w:r>
      <w:proofErr w:type="spellEnd"/>
      <w:r w:rsidRPr="00DE3325">
        <w:rPr>
          <w:rFonts w:eastAsia="Calibri" w:cs="Times New Roman"/>
          <w:szCs w:val="28"/>
          <w:lang w:eastAsia="ru-RU"/>
        </w:rPr>
        <w:t xml:space="preserve"> - правовое управление;</w:t>
      </w:r>
    </w:p>
    <w:p w:rsidR="00DE3325" w:rsidRPr="00DE3325" w:rsidRDefault="00DE3325" w:rsidP="00DE3325">
      <w:pPr>
        <w:jc w:val="both"/>
        <w:rPr>
          <w:rFonts w:eastAsia="Times New Roman" w:cs="Times New Roman"/>
          <w:szCs w:val="28"/>
          <w:lang w:eastAsia="ru-RU"/>
        </w:rPr>
      </w:pPr>
      <w:r w:rsidRPr="00DE3325">
        <w:rPr>
          <w:rFonts w:eastAsia="Times New Roman" w:cs="Times New Roman"/>
          <w:szCs w:val="28"/>
          <w:lang w:eastAsia="ru-RU"/>
        </w:rPr>
        <w:t xml:space="preserve">1 </w:t>
      </w:r>
      <w:proofErr w:type="spellStart"/>
      <w:r w:rsidRPr="00DE3325">
        <w:rPr>
          <w:rFonts w:eastAsia="Times New Roman" w:cs="Times New Roman"/>
          <w:szCs w:val="28"/>
          <w:lang w:eastAsia="ru-RU"/>
        </w:rPr>
        <w:t>экз</w:t>
      </w:r>
      <w:proofErr w:type="spellEnd"/>
      <w:r w:rsidRPr="00DE3325">
        <w:rPr>
          <w:rFonts w:eastAsia="Times New Roman" w:cs="Times New Roman"/>
          <w:szCs w:val="28"/>
          <w:lang w:eastAsia="ru-RU"/>
        </w:rPr>
        <w:t xml:space="preserve"> - управление строительства и архитектуры;</w:t>
      </w:r>
    </w:p>
    <w:p w:rsidR="00DE6214" w:rsidRDefault="00DE6214" w:rsidP="00DE6214">
      <w:pPr>
        <w:rPr>
          <w:rFonts w:eastAsia="Times New Roman" w:cs="Times New Roman"/>
          <w:szCs w:val="28"/>
          <w:lang w:eastAsia="ru-RU"/>
        </w:rPr>
      </w:pPr>
    </w:p>
    <w:p w:rsidR="00DE3325" w:rsidRDefault="00DE3325" w:rsidP="00DE6214">
      <w:pPr>
        <w:rPr>
          <w:rFonts w:eastAsia="Times New Roman" w:cs="Times New Roman"/>
          <w:szCs w:val="28"/>
          <w:lang w:eastAsia="ru-RU"/>
        </w:rPr>
      </w:pPr>
    </w:p>
    <w:p w:rsidR="00135109" w:rsidRDefault="00135109" w:rsidP="00DE6214">
      <w:pPr>
        <w:rPr>
          <w:rFonts w:eastAsia="Times New Roman" w:cs="Times New Roman"/>
          <w:szCs w:val="28"/>
          <w:lang w:eastAsia="ru-RU"/>
        </w:rPr>
      </w:pPr>
    </w:p>
    <w:p w:rsidR="00135109" w:rsidRDefault="00135109" w:rsidP="00DE6214">
      <w:pPr>
        <w:rPr>
          <w:rFonts w:eastAsia="Times New Roman" w:cs="Times New Roman"/>
          <w:szCs w:val="28"/>
          <w:lang w:eastAsia="ru-RU"/>
        </w:rPr>
      </w:pPr>
    </w:p>
    <w:p w:rsidR="00135109" w:rsidRDefault="00135109" w:rsidP="00DE6214">
      <w:pPr>
        <w:rPr>
          <w:rFonts w:eastAsia="Times New Roman" w:cs="Times New Roman"/>
          <w:szCs w:val="28"/>
          <w:lang w:eastAsia="ru-RU"/>
        </w:rPr>
      </w:pPr>
    </w:p>
    <w:p w:rsidR="00D813E1" w:rsidRDefault="00D813E1" w:rsidP="00DE6214">
      <w:pPr>
        <w:rPr>
          <w:rFonts w:eastAsia="Times New Roman" w:cs="Times New Roman"/>
          <w:szCs w:val="28"/>
          <w:lang w:eastAsia="ru-RU"/>
        </w:rPr>
      </w:pPr>
    </w:p>
    <w:p w:rsidR="00D813E1" w:rsidRDefault="00D813E1" w:rsidP="00DE6214">
      <w:pPr>
        <w:rPr>
          <w:rFonts w:eastAsia="Times New Roman" w:cs="Times New Roman"/>
          <w:szCs w:val="28"/>
          <w:lang w:eastAsia="ru-RU"/>
        </w:rPr>
      </w:pPr>
    </w:p>
    <w:p w:rsidR="00D813E1" w:rsidRDefault="00D813E1" w:rsidP="00DE6214">
      <w:pPr>
        <w:rPr>
          <w:rFonts w:eastAsia="Times New Roman" w:cs="Times New Roman"/>
          <w:szCs w:val="28"/>
          <w:lang w:eastAsia="ru-RU"/>
        </w:rPr>
      </w:pPr>
    </w:p>
    <w:p w:rsidR="00C26402" w:rsidRPr="003626D3" w:rsidRDefault="00791F24" w:rsidP="00DE6214">
      <w:pPr>
        <w:rPr>
          <w:rFonts w:ascii="Times New Roman CYR" w:eastAsiaTheme="minorEastAsia" w:hAnsi="Times New Roman CYR" w:cs="Times New Roman CYR"/>
          <w:bCs/>
          <w:color w:val="26282F"/>
          <w:sz w:val="20"/>
          <w:szCs w:val="20"/>
          <w:lang w:eastAsia="ru-RU"/>
        </w:rPr>
      </w:pPr>
      <w:r>
        <w:rPr>
          <w:rFonts w:eastAsia="Times New Roman" w:cs="Times New Roman"/>
          <w:sz w:val="20"/>
          <w:szCs w:val="20"/>
          <w:lang w:eastAsia="ru-RU"/>
        </w:rPr>
        <w:t>Мо</w:t>
      </w:r>
      <w:r w:rsidR="00DE3325" w:rsidRPr="003626D3">
        <w:rPr>
          <w:rFonts w:eastAsia="Times New Roman" w:cs="Times New Roman"/>
          <w:sz w:val="20"/>
          <w:szCs w:val="20"/>
          <w:lang w:eastAsia="ru-RU"/>
        </w:rPr>
        <w:t>исеева Галина Григорьевна</w:t>
      </w:r>
    </w:p>
    <w:p w:rsidR="00C26402" w:rsidRPr="003626D3" w:rsidRDefault="00DE3325" w:rsidP="00D32AC9">
      <w:pPr>
        <w:widowControl w:val="0"/>
        <w:autoSpaceDE w:val="0"/>
        <w:autoSpaceDN w:val="0"/>
        <w:adjustRightInd w:val="0"/>
        <w:outlineLvl w:val="0"/>
        <w:rPr>
          <w:rFonts w:ascii="Times New Roman CYR" w:eastAsiaTheme="minorEastAsia" w:hAnsi="Times New Roman CYR" w:cs="Times New Roman CYR"/>
          <w:bCs/>
          <w:color w:val="26282F"/>
          <w:sz w:val="20"/>
          <w:szCs w:val="20"/>
          <w:lang w:eastAsia="ru-RU"/>
        </w:rPr>
      </w:pPr>
      <w:r w:rsidRPr="003626D3">
        <w:rPr>
          <w:rFonts w:ascii="Times New Roman CYR" w:eastAsiaTheme="minorEastAsia" w:hAnsi="Times New Roman CYR" w:cs="Times New Roman CYR"/>
          <w:bCs/>
          <w:color w:val="26282F"/>
          <w:sz w:val="20"/>
          <w:szCs w:val="20"/>
          <w:lang w:eastAsia="ru-RU"/>
        </w:rPr>
        <w:t>Отдел строительства</w:t>
      </w:r>
    </w:p>
    <w:p w:rsidR="00DE3325" w:rsidRPr="003626D3" w:rsidRDefault="00DE3325" w:rsidP="00D32AC9">
      <w:pPr>
        <w:widowControl w:val="0"/>
        <w:autoSpaceDE w:val="0"/>
        <w:autoSpaceDN w:val="0"/>
        <w:adjustRightInd w:val="0"/>
        <w:outlineLvl w:val="0"/>
        <w:rPr>
          <w:rFonts w:ascii="Times New Roman CYR" w:eastAsiaTheme="minorEastAsia" w:hAnsi="Times New Roman CYR" w:cs="Times New Roman CYR"/>
          <w:bCs/>
          <w:color w:val="26282F"/>
          <w:sz w:val="20"/>
          <w:szCs w:val="20"/>
          <w:lang w:eastAsia="ru-RU"/>
        </w:rPr>
      </w:pPr>
      <w:r w:rsidRPr="003626D3">
        <w:rPr>
          <w:rFonts w:ascii="Times New Roman CYR" w:eastAsiaTheme="minorEastAsia" w:hAnsi="Times New Roman CYR" w:cs="Times New Roman CYR"/>
          <w:bCs/>
          <w:color w:val="26282F"/>
          <w:sz w:val="20"/>
          <w:szCs w:val="20"/>
          <w:lang w:eastAsia="ru-RU"/>
        </w:rPr>
        <w:t>Управления строительства</w:t>
      </w:r>
    </w:p>
    <w:p w:rsidR="00DE3325" w:rsidRPr="003626D3" w:rsidRDefault="00DE3325" w:rsidP="00D32AC9">
      <w:pPr>
        <w:widowControl w:val="0"/>
        <w:autoSpaceDE w:val="0"/>
        <w:autoSpaceDN w:val="0"/>
        <w:adjustRightInd w:val="0"/>
        <w:outlineLvl w:val="0"/>
        <w:rPr>
          <w:rFonts w:ascii="Times New Roman CYR" w:eastAsiaTheme="minorEastAsia" w:hAnsi="Times New Roman CYR" w:cs="Times New Roman CYR"/>
          <w:bCs/>
          <w:color w:val="26282F"/>
          <w:sz w:val="20"/>
          <w:szCs w:val="20"/>
          <w:lang w:eastAsia="ru-RU"/>
        </w:rPr>
      </w:pPr>
      <w:r w:rsidRPr="003626D3">
        <w:rPr>
          <w:rFonts w:ascii="Times New Roman CYR" w:eastAsiaTheme="minorEastAsia" w:hAnsi="Times New Roman CYR" w:cs="Times New Roman CYR"/>
          <w:bCs/>
          <w:color w:val="26282F"/>
          <w:sz w:val="20"/>
          <w:szCs w:val="20"/>
          <w:lang w:eastAsia="ru-RU"/>
        </w:rPr>
        <w:t>и архитектуры</w:t>
      </w:r>
    </w:p>
    <w:p w:rsidR="00DE3325" w:rsidRPr="003626D3" w:rsidRDefault="00DE3325" w:rsidP="00DE3325">
      <w:pPr>
        <w:jc w:val="both"/>
        <w:rPr>
          <w:sz w:val="20"/>
          <w:szCs w:val="20"/>
          <w:lang w:eastAsia="ru-RU"/>
        </w:rPr>
      </w:pPr>
      <w:r w:rsidRPr="003626D3">
        <w:rPr>
          <w:sz w:val="20"/>
          <w:szCs w:val="20"/>
          <w:lang w:eastAsia="ru-RU"/>
        </w:rPr>
        <w:t>ведущий эксперт</w:t>
      </w:r>
    </w:p>
    <w:p w:rsidR="00DE3325" w:rsidRPr="003626D3" w:rsidRDefault="00DE3325" w:rsidP="00DE3325">
      <w:pPr>
        <w:jc w:val="both"/>
        <w:rPr>
          <w:sz w:val="20"/>
          <w:szCs w:val="20"/>
          <w:lang w:eastAsia="ru-RU"/>
        </w:rPr>
        <w:sectPr w:rsidR="00DE3325" w:rsidRPr="003626D3" w:rsidSect="00DE3325">
          <w:pgSz w:w="11905" w:h="16837"/>
          <w:pgMar w:top="851" w:right="709" w:bottom="851" w:left="1276" w:header="720" w:footer="720" w:gutter="0"/>
          <w:cols w:space="720"/>
          <w:noEndnote/>
        </w:sectPr>
      </w:pPr>
      <w:r w:rsidRPr="003626D3">
        <w:rPr>
          <w:sz w:val="20"/>
          <w:szCs w:val="20"/>
          <w:lang w:eastAsia="ru-RU"/>
        </w:rPr>
        <w:t>(849645)209-93</w:t>
      </w:r>
    </w:p>
    <w:p w:rsidR="00DA2637" w:rsidRPr="00622443" w:rsidRDefault="00AA090A" w:rsidP="008755BF">
      <w:pPr>
        <w:widowControl w:val="0"/>
        <w:autoSpaceDE w:val="0"/>
        <w:autoSpaceDN w:val="0"/>
        <w:adjustRightInd w:val="0"/>
        <w:jc w:val="right"/>
        <w:outlineLvl w:val="0"/>
        <w:rPr>
          <w:rFonts w:ascii="Times New Roman CYR" w:eastAsiaTheme="minorEastAsia" w:hAnsi="Times New Roman CYR" w:cs="Times New Roman CYR"/>
          <w:bCs/>
          <w:color w:val="26282F"/>
          <w:sz w:val="18"/>
          <w:szCs w:val="18"/>
          <w:lang w:eastAsia="ru-RU"/>
        </w:rPr>
      </w:pPr>
      <w:r>
        <w:rPr>
          <w:rFonts w:ascii="Times New Roman CYR" w:eastAsiaTheme="minorEastAsia" w:hAnsi="Times New Roman CYR" w:cs="Times New Roman CYR"/>
          <w:bCs/>
          <w:color w:val="26282F"/>
          <w:sz w:val="18"/>
          <w:szCs w:val="18"/>
          <w:lang w:eastAsia="ru-RU"/>
        </w:rPr>
        <w:lastRenderedPageBreak/>
        <w:t>УТВЕРЖДЕНА</w:t>
      </w:r>
    </w:p>
    <w:p w:rsidR="008C3064" w:rsidRPr="00622443" w:rsidRDefault="008C3064" w:rsidP="008755BF">
      <w:pPr>
        <w:widowControl w:val="0"/>
        <w:autoSpaceDE w:val="0"/>
        <w:autoSpaceDN w:val="0"/>
        <w:adjustRightInd w:val="0"/>
        <w:jc w:val="right"/>
        <w:outlineLvl w:val="0"/>
        <w:rPr>
          <w:rFonts w:ascii="Times New Roman CYR" w:eastAsiaTheme="minorEastAsia" w:hAnsi="Times New Roman CYR" w:cs="Times New Roman CYR"/>
          <w:bCs/>
          <w:color w:val="26282F"/>
          <w:sz w:val="18"/>
          <w:szCs w:val="18"/>
          <w:lang w:eastAsia="ru-RU"/>
        </w:rPr>
      </w:pPr>
      <w:r w:rsidRPr="00622443">
        <w:rPr>
          <w:rFonts w:ascii="Times New Roman CYR" w:eastAsiaTheme="minorEastAsia" w:hAnsi="Times New Roman CYR" w:cs="Times New Roman CYR"/>
          <w:bCs/>
          <w:color w:val="26282F"/>
          <w:sz w:val="18"/>
          <w:szCs w:val="18"/>
          <w:lang w:eastAsia="ru-RU"/>
        </w:rPr>
        <w:t xml:space="preserve"> постановлени</w:t>
      </w:r>
      <w:r w:rsidR="00791F24">
        <w:rPr>
          <w:rFonts w:ascii="Times New Roman CYR" w:eastAsiaTheme="minorEastAsia" w:hAnsi="Times New Roman CYR" w:cs="Times New Roman CYR"/>
          <w:bCs/>
          <w:color w:val="26282F"/>
          <w:sz w:val="18"/>
          <w:szCs w:val="18"/>
          <w:lang w:eastAsia="ru-RU"/>
        </w:rPr>
        <w:t>ем</w:t>
      </w:r>
      <w:r w:rsidRPr="00622443">
        <w:rPr>
          <w:rFonts w:ascii="Times New Roman CYR" w:eastAsiaTheme="minorEastAsia" w:hAnsi="Times New Roman CYR" w:cs="Times New Roman CYR"/>
          <w:bCs/>
          <w:color w:val="26282F"/>
          <w:sz w:val="18"/>
          <w:szCs w:val="18"/>
          <w:lang w:eastAsia="ru-RU"/>
        </w:rPr>
        <w:t xml:space="preserve"> администрации</w:t>
      </w:r>
    </w:p>
    <w:p w:rsidR="008C3064" w:rsidRPr="00622443" w:rsidRDefault="008C3064" w:rsidP="008755BF">
      <w:pPr>
        <w:widowControl w:val="0"/>
        <w:autoSpaceDE w:val="0"/>
        <w:autoSpaceDN w:val="0"/>
        <w:adjustRightInd w:val="0"/>
        <w:jc w:val="right"/>
        <w:outlineLvl w:val="0"/>
        <w:rPr>
          <w:rFonts w:ascii="Times New Roman CYR" w:eastAsiaTheme="minorEastAsia" w:hAnsi="Times New Roman CYR" w:cs="Times New Roman CYR"/>
          <w:bCs/>
          <w:color w:val="26282F"/>
          <w:sz w:val="18"/>
          <w:szCs w:val="18"/>
          <w:lang w:eastAsia="ru-RU"/>
        </w:rPr>
      </w:pPr>
      <w:r w:rsidRPr="00622443">
        <w:rPr>
          <w:rFonts w:ascii="Times New Roman CYR" w:eastAsiaTheme="minorEastAsia" w:hAnsi="Times New Roman CYR" w:cs="Times New Roman CYR"/>
          <w:bCs/>
          <w:color w:val="26282F"/>
          <w:sz w:val="18"/>
          <w:szCs w:val="18"/>
          <w:lang w:eastAsia="ru-RU"/>
        </w:rPr>
        <w:t>Городского округа Шатура</w:t>
      </w:r>
    </w:p>
    <w:p w:rsidR="008C3064" w:rsidRPr="00622443" w:rsidRDefault="00A7590C" w:rsidP="008C3064">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r w:rsidRPr="00622443">
        <w:rPr>
          <w:rFonts w:ascii="Times New Roman CYR" w:eastAsiaTheme="minorEastAsia" w:hAnsi="Times New Roman CYR" w:cs="Times New Roman CYR"/>
          <w:bCs/>
          <w:color w:val="26282F"/>
          <w:sz w:val="18"/>
          <w:szCs w:val="18"/>
          <w:lang w:eastAsia="ru-RU"/>
        </w:rPr>
        <w:t>О</w:t>
      </w:r>
      <w:r w:rsidR="00C934EB" w:rsidRPr="00622443">
        <w:rPr>
          <w:rFonts w:ascii="Times New Roman CYR" w:eastAsiaTheme="minorEastAsia" w:hAnsi="Times New Roman CYR" w:cs="Times New Roman CYR"/>
          <w:bCs/>
          <w:color w:val="26282F"/>
          <w:sz w:val="18"/>
          <w:szCs w:val="18"/>
          <w:lang w:eastAsia="ru-RU"/>
        </w:rPr>
        <w:t>т</w:t>
      </w:r>
      <w:r>
        <w:rPr>
          <w:rFonts w:ascii="Times New Roman CYR" w:eastAsiaTheme="minorEastAsia" w:hAnsi="Times New Roman CYR" w:cs="Times New Roman CYR"/>
          <w:bCs/>
          <w:color w:val="26282F"/>
          <w:sz w:val="18"/>
          <w:szCs w:val="18"/>
          <w:lang w:eastAsia="ru-RU"/>
        </w:rPr>
        <w:t xml:space="preserve"> </w:t>
      </w:r>
      <w:r w:rsidR="00D813E1">
        <w:rPr>
          <w:rFonts w:ascii="Times New Roman CYR" w:eastAsiaTheme="minorEastAsia" w:hAnsi="Times New Roman CYR" w:cs="Times New Roman CYR"/>
          <w:bCs/>
          <w:color w:val="26282F"/>
          <w:sz w:val="18"/>
          <w:szCs w:val="18"/>
          <w:lang w:eastAsia="ru-RU"/>
        </w:rPr>
        <w:t>_______________</w:t>
      </w:r>
      <w:r>
        <w:rPr>
          <w:rFonts w:ascii="Times New Roman CYR" w:eastAsiaTheme="minorEastAsia" w:hAnsi="Times New Roman CYR" w:cs="Times New Roman CYR"/>
          <w:bCs/>
          <w:color w:val="26282F"/>
          <w:sz w:val="18"/>
          <w:szCs w:val="18"/>
          <w:lang w:eastAsia="ru-RU"/>
        </w:rPr>
        <w:t xml:space="preserve"> </w:t>
      </w:r>
      <w:r w:rsidR="00C934EB" w:rsidRPr="00622443">
        <w:rPr>
          <w:rFonts w:ascii="Times New Roman CYR" w:eastAsiaTheme="minorEastAsia" w:hAnsi="Times New Roman CYR" w:cs="Times New Roman CYR"/>
          <w:bCs/>
          <w:color w:val="26282F"/>
          <w:sz w:val="18"/>
          <w:szCs w:val="18"/>
          <w:lang w:eastAsia="ru-RU"/>
        </w:rPr>
        <w:t>№</w:t>
      </w:r>
      <w:r>
        <w:rPr>
          <w:rFonts w:ascii="Times New Roman CYR" w:eastAsiaTheme="minorEastAsia" w:hAnsi="Times New Roman CYR" w:cs="Times New Roman CYR"/>
          <w:bCs/>
          <w:color w:val="26282F"/>
          <w:sz w:val="18"/>
          <w:szCs w:val="18"/>
          <w:lang w:eastAsia="ru-RU"/>
        </w:rPr>
        <w:t xml:space="preserve"> </w:t>
      </w:r>
      <w:r w:rsidR="00D813E1">
        <w:rPr>
          <w:rFonts w:ascii="Times New Roman CYR" w:eastAsiaTheme="minorEastAsia" w:hAnsi="Times New Roman CYR" w:cs="Times New Roman CYR"/>
          <w:bCs/>
          <w:color w:val="26282F"/>
          <w:sz w:val="18"/>
          <w:szCs w:val="18"/>
          <w:lang w:eastAsia="ru-RU"/>
        </w:rPr>
        <w:t>_____</w:t>
      </w:r>
    </w:p>
    <w:p w:rsidR="00DA2637" w:rsidRPr="00622443" w:rsidRDefault="00DA2637" w:rsidP="008C3064">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C934EB" w:rsidRPr="00873F05" w:rsidRDefault="00C934EB" w:rsidP="00C934EB">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sidRPr="00622443">
        <w:rPr>
          <w:rFonts w:ascii="Times New Roman CYR" w:eastAsiaTheme="minorEastAsia" w:hAnsi="Times New Roman CYR" w:cs="Times New Roman CYR"/>
          <w:bCs/>
          <w:color w:val="26282F"/>
          <w:sz w:val="18"/>
          <w:szCs w:val="18"/>
          <w:lang w:eastAsia="ru-RU"/>
        </w:rPr>
        <w:t>1</w:t>
      </w:r>
      <w:r w:rsidRPr="00873F05">
        <w:rPr>
          <w:rFonts w:ascii="Times New Roman CYR" w:eastAsiaTheme="minorEastAsia" w:hAnsi="Times New Roman CYR" w:cs="Times New Roman CYR"/>
          <w:bCs/>
          <w:color w:val="26282F"/>
          <w:sz w:val="24"/>
          <w:szCs w:val="24"/>
          <w:lang w:eastAsia="ru-RU"/>
        </w:rPr>
        <w:t>.Паспорт муниципальной программы Городского округа Шатура</w:t>
      </w:r>
    </w:p>
    <w:p w:rsidR="00C934EB" w:rsidRPr="00873F05" w:rsidRDefault="00C934EB" w:rsidP="00C934EB">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sidRPr="00873F05">
        <w:rPr>
          <w:rFonts w:ascii="Times New Roman CYR" w:eastAsiaTheme="minorEastAsia" w:hAnsi="Times New Roman CYR" w:cs="Times New Roman CYR"/>
          <w:bCs/>
          <w:color w:val="26282F"/>
          <w:sz w:val="24"/>
          <w:szCs w:val="24"/>
          <w:lang w:eastAsia="ru-RU"/>
        </w:rPr>
        <w:t xml:space="preserve">«Переселение граждан из аварийного жилищного фонда» </w:t>
      </w:r>
    </w:p>
    <w:tbl>
      <w:tblPr>
        <w:tblW w:w="1535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83"/>
        <w:gridCol w:w="1571"/>
        <w:gridCol w:w="1276"/>
        <w:gridCol w:w="1276"/>
        <w:gridCol w:w="1417"/>
        <w:gridCol w:w="1418"/>
        <w:gridCol w:w="1559"/>
        <w:gridCol w:w="1275"/>
        <w:gridCol w:w="1179"/>
      </w:tblGrid>
      <w:tr w:rsidR="00AA090A" w:rsidRPr="00622443" w:rsidTr="00AA090A">
        <w:trPr>
          <w:trHeight w:val="511"/>
        </w:trPr>
        <w:tc>
          <w:tcPr>
            <w:tcW w:w="4383" w:type="dxa"/>
            <w:tcBorders>
              <w:top w:val="single" w:sz="4" w:space="0" w:color="auto"/>
              <w:bottom w:val="single" w:sz="4" w:space="0" w:color="auto"/>
              <w:right w:val="single" w:sz="4" w:space="0" w:color="auto"/>
            </w:tcBorders>
          </w:tcPr>
          <w:p w:rsidR="00AA090A" w:rsidRPr="00622443" w:rsidRDefault="00AA090A"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Координатор муниципальной программы</w:t>
            </w:r>
          </w:p>
        </w:tc>
        <w:tc>
          <w:tcPr>
            <w:tcW w:w="10971" w:type="dxa"/>
            <w:gridSpan w:val="8"/>
            <w:tcBorders>
              <w:top w:val="single" w:sz="4" w:space="0" w:color="auto"/>
              <w:bottom w:val="single" w:sz="4" w:space="0" w:color="auto"/>
            </w:tcBorders>
          </w:tcPr>
          <w:p w:rsidR="00AA090A" w:rsidRPr="00A47BAE" w:rsidRDefault="00AA090A" w:rsidP="00B24E35">
            <w:pPr>
              <w:pStyle w:val="aa"/>
              <w:rPr>
                <w:rFonts w:ascii="Times New Roman" w:hAnsi="Times New Roman" w:cs="Times New Roman"/>
                <w:sz w:val="18"/>
                <w:szCs w:val="18"/>
              </w:rPr>
            </w:pPr>
            <w:r w:rsidRPr="00A47BAE">
              <w:rPr>
                <w:rFonts w:ascii="Times New Roman" w:hAnsi="Times New Roman" w:cs="Times New Roman"/>
                <w:sz w:val="18"/>
                <w:szCs w:val="18"/>
              </w:rPr>
              <w:t xml:space="preserve">Заместитель главы Городского округа Шатура </w:t>
            </w:r>
            <w:r>
              <w:rPr>
                <w:rFonts w:ascii="Times New Roman" w:hAnsi="Times New Roman" w:cs="Times New Roman"/>
                <w:sz w:val="18"/>
                <w:szCs w:val="18"/>
              </w:rPr>
              <w:t xml:space="preserve"> </w:t>
            </w:r>
            <w:r w:rsidRPr="00A47BAE">
              <w:rPr>
                <w:rFonts w:ascii="Times New Roman" w:hAnsi="Times New Roman" w:cs="Times New Roman"/>
                <w:sz w:val="18"/>
                <w:szCs w:val="18"/>
              </w:rPr>
              <w:t xml:space="preserve"> В.М. Косолапов</w:t>
            </w:r>
          </w:p>
        </w:tc>
      </w:tr>
      <w:tr w:rsidR="00AA090A" w:rsidRPr="00622443" w:rsidTr="00AA090A">
        <w:trPr>
          <w:trHeight w:val="511"/>
        </w:trPr>
        <w:tc>
          <w:tcPr>
            <w:tcW w:w="4383" w:type="dxa"/>
            <w:tcBorders>
              <w:top w:val="single" w:sz="4" w:space="0" w:color="auto"/>
              <w:bottom w:val="single" w:sz="4" w:space="0" w:color="auto"/>
              <w:right w:val="single" w:sz="4" w:space="0" w:color="auto"/>
            </w:tcBorders>
          </w:tcPr>
          <w:p w:rsidR="00AA090A" w:rsidRPr="00622443" w:rsidRDefault="00AA090A" w:rsidP="00F5283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 xml:space="preserve">Муниципальный заказчик муниципальной программы </w:t>
            </w:r>
          </w:p>
        </w:tc>
        <w:tc>
          <w:tcPr>
            <w:tcW w:w="10971" w:type="dxa"/>
            <w:gridSpan w:val="8"/>
            <w:tcBorders>
              <w:top w:val="single" w:sz="4" w:space="0" w:color="auto"/>
              <w:bottom w:val="single" w:sz="4" w:space="0" w:color="auto"/>
            </w:tcBorders>
          </w:tcPr>
          <w:p w:rsidR="00AA090A" w:rsidRPr="00622443" w:rsidRDefault="00AA090A" w:rsidP="007F0C12">
            <w:pPr>
              <w:pStyle w:val="aa"/>
              <w:rPr>
                <w:rFonts w:ascii="Times New Roman" w:hAnsi="Times New Roman" w:cs="Times New Roman"/>
                <w:sz w:val="18"/>
                <w:szCs w:val="18"/>
              </w:rPr>
            </w:pPr>
            <w:r w:rsidRPr="00622443">
              <w:rPr>
                <w:rFonts w:ascii="Times New Roman" w:hAnsi="Times New Roman" w:cs="Times New Roman"/>
                <w:sz w:val="18"/>
                <w:szCs w:val="18"/>
              </w:rPr>
              <w:t>Отдел строительства управления строительства и архитектуры администрации Городского округа Шатура</w:t>
            </w:r>
          </w:p>
        </w:tc>
      </w:tr>
      <w:tr w:rsidR="00AA090A" w:rsidRPr="00622443" w:rsidTr="00AA090A">
        <w:trPr>
          <w:trHeight w:val="511"/>
        </w:trPr>
        <w:tc>
          <w:tcPr>
            <w:tcW w:w="4383" w:type="dxa"/>
            <w:tcBorders>
              <w:top w:val="single" w:sz="4" w:space="0" w:color="auto"/>
              <w:bottom w:val="single" w:sz="4" w:space="0" w:color="auto"/>
              <w:right w:val="single" w:sz="4" w:space="0" w:color="auto"/>
            </w:tcBorders>
          </w:tcPr>
          <w:p w:rsidR="00AA090A" w:rsidRPr="00622443" w:rsidRDefault="00AA090A" w:rsidP="00F5283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Цели</w:t>
            </w:r>
            <w:r>
              <w:rPr>
                <w:rFonts w:ascii="Times New Roman CYR" w:eastAsiaTheme="minorEastAsia" w:hAnsi="Times New Roman CYR" w:cs="Times New Roman CYR"/>
                <w:sz w:val="18"/>
                <w:szCs w:val="18"/>
                <w:lang w:eastAsia="ru-RU"/>
              </w:rPr>
              <w:t xml:space="preserve"> и задачи</w:t>
            </w:r>
            <w:r w:rsidRPr="00622443">
              <w:rPr>
                <w:rFonts w:ascii="Times New Roman CYR" w:eastAsiaTheme="minorEastAsia" w:hAnsi="Times New Roman CYR" w:cs="Times New Roman CYR"/>
                <w:sz w:val="18"/>
                <w:szCs w:val="18"/>
                <w:lang w:eastAsia="ru-RU"/>
              </w:rPr>
              <w:t xml:space="preserve"> муниципальной программы</w:t>
            </w:r>
            <w:r>
              <w:rPr>
                <w:rFonts w:ascii="Times New Roman CYR" w:eastAsiaTheme="minorEastAsia" w:hAnsi="Times New Roman CYR" w:cs="Times New Roman CYR"/>
                <w:sz w:val="18"/>
                <w:szCs w:val="18"/>
                <w:lang w:eastAsia="ru-RU"/>
              </w:rPr>
              <w:t xml:space="preserve"> </w:t>
            </w:r>
          </w:p>
        </w:tc>
        <w:tc>
          <w:tcPr>
            <w:tcW w:w="10971" w:type="dxa"/>
            <w:gridSpan w:val="8"/>
            <w:tcBorders>
              <w:top w:val="single" w:sz="4" w:space="0" w:color="auto"/>
              <w:bottom w:val="single" w:sz="4" w:space="0" w:color="auto"/>
            </w:tcBorders>
          </w:tcPr>
          <w:p w:rsidR="00AA090A" w:rsidRPr="00215E62" w:rsidRDefault="00AA090A" w:rsidP="00AA090A">
            <w:pPr>
              <w:tabs>
                <w:tab w:val="center" w:pos="4677"/>
                <w:tab w:val="right" w:pos="9355"/>
              </w:tabs>
              <w:jc w:val="both"/>
              <w:rPr>
                <w:rFonts w:eastAsia="Times New Roman" w:cs="Times New Roman"/>
                <w:sz w:val="20"/>
                <w:szCs w:val="20"/>
                <w:lang w:eastAsia="ru-RU"/>
              </w:rPr>
            </w:pPr>
            <w:r w:rsidRPr="00215E62">
              <w:rPr>
                <w:rFonts w:eastAsia="Times New Roman" w:cs="Times New Roman"/>
                <w:sz w:val="20"/>
                <w:szCs w:val="20"/>
                <w:lang w:eastAsia="ru-RU"/>
              </w:rPr>
              <w:t xml:space="preserve">Целями </w:t>
            </w:r>
            <w:r>
              <w:rPr>
                <w:rFonts w:eastAsia="Times New Roman" w:cs="Times New Roman"/>
                <w:sz w:val="20"/>
                <w:szCs w:val="20"/>
                <w:lang w:eastAsia="ru-RU"/>
              </w:rPr>
              <w:t>муниципальной</w:t>
            </w:r>
            <w:r w:rsidRPr="00215E62">
              <w:rPr>
                <w:rFonts w:eastAsia="Times New Roman" w:cs="Times New Roman"/>
                <w:sz w:val="20"/>
                <w:szCs w:val="20"/>
                <w:lang w:eastAsia="ru-RU"/>
              </w:rPr>
              <w:t xml:space="preserve"> программы являются:</w:t>
            </w:r>
          </w:p>
          <w:p w:rsidR="00AA090A" w:rsidRPr="00215E62" w:rsidRDefault="00AA090A" w:rsidP="00AA090A">
            <w:pPr>
              <w:tabs>
                <w:tab w:val="center" w:pos="4677"/>
                <w:tab w:val="right" w:pos="9355"/>
              </w:tabs>
              <w:jc w:val="both"/>
              <w:rPr>
                <w:rFonts w:eastAsia="Times New Roman" w:cs="Times New Roman"/>
                <w:sz w:val="20"/>
                <w:szCs w:val="20"/>
                <w:lang w:eastAsia="ru-RU"/>
              </w:rPr>
            </w:pPr>
            <w:r w:rsidRPr="00215E62">
              <w:rPr>
                <w:rFonts w:eastAsia="Times New Roman" w:cs="Times New Roman"/>
                <w:sz w:val="20"/>
                <w:szCs w:val="20"/>
                <w:lang w:eastAsia="ru-RU"/>
              </w:rPr>
              <w:t>а)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AA090A" w:rsidRPr="00215E62" w:rsidRDefault="00AA090A" w:rsidP="00AA090A">
            <w:pPr>
              <w:tabs>
                <w:tab w:val="center" w:pos="4677"/>
                <w:tab w:val="right" w:pos="9355"/>
              </w:tabs>
              <w:jc w:val="both"/>
              <w:rPr>
                <w:rFonts w:eastAsia="Times New Roman" w:cs="Times New Roman"/>
                <w:sz w:val="20"/>
                <w:szCs w:val="20"/>
                <w:lang w:eastAsia="ru-RU"/>
              </w:rPr>
            </w:pPr>
            <w:r w:rsidRPr="00215E62">
              <w:rPr>
                <w:rFonts w:eastAsia="Times New Roman" w:cs="Times New Roman"/>
                <w:sz w:val="20"/>
                <w:szCs w:val="20"/>
                <w:lang w:eastAsia="ru-RU"/>
              </w:rPr>
              <w:t xml:space="preserve">б) создание безопасных и благоприятных условий проживания граждан и внедрение ресурсосберегающих, </w:t>
            </w:r>
            <w:proofErr w:type="spellStart"/>
            <w:r w:rsidRPr="00215E62">
              <w:rPr>
                <w:rFonts w:eastAsia="Times New Roman" w:cs="Times New Roman"/>
                <w:sz w:val="20"/>
                <w:szCs w:val="20"/>
                <w:lang w:eastAsia="ru-RU"/>
              </w:rPr>
              <w:t>энергоэффективных</w:t>
            </w:r>
            <w:proofErr w:type="spellEnd"/>
            <w:r w:rsidRPr="00215E62">
              <w:rPr>
                <w:rFonts w:eastAsia="Times New Roman" w:cs="Times New Roman"/>
                <w:sz w:val="20"/>
                <w:szCs w:val="20"/>
                <w:lang w:eastAsia="ru-RU"/>
              </w:rPr>
              <w:t xml:space="preserve"> технологий;</w:t>
            </w:r>
          </w:p>
          <w:p w:rsidR="00AA090A" w:rsidRPr="00215E62" w:rsidRDefault="00AA090A" w:rsidP="00AA090A">
            <w:pPr>
              <w:tabs>
                <w:tab w:val="center" w:pos="4677"/>
                <w:tab w:val="right" w:pos="9355"/>
              </w:tabs>
              <w:jc w:val="both"/>
              <w:rPr>
                <w:rFonts w:eastAsia="Times New Roman" w:cs="Times New Roman"/>
                <w:sz w:val="20"/>
                <w:szCs w:val="20"/>
                <w:lang w:eastAsia="ru-RU"/>
              </w:rPr>
            </w:pPr>
            <w:r w:rsidRPr="00215E62">
              <w:rPr>
                <w:rFonts w:eastAsia="Times New Roman" w:cs="Times New Roman"/>
                <w:sz w:val="20"/>
                <w:szCs w:val="20"/>
                <w:lang w:eastAsia="ru-RU"/>
              </w:rPr>
              <w:t>в) финансовое и организационное обеспечение переселения граждан из непригодного для проживания жилищного фонда.</w:t>
            </w:r>
          </w:p>
          <w:p w:rsidR="00AA090A" w:rsidRPr="00215E62" w:rsidRDefault="00AA090A" w:rsidP="00AA090A">
            <w:pPr>
              <w:tabs>
                <w:tab w:val="center" w:pos="4677"/>
                <w:tab w:val="right" w:pos="9355"/>
              </w:tabs>
              <w:jc w:val="both"/>
              <w:rPr>
                <w:rFonts w:eastAsia="Times New Roman" w:cs="Times New Roman"/>
                <w:sz w:val="20"/>
                <w:szCs w:val="20"/>
                <w:lang w:eastAsia="ru-RU"/>
              </w:rPr>
            </w:pPr>
            <w:r w:rsidRPr="00215E62">
              <w:rPr>
                <w:rFonts w:eastAsia="Times New Roman" w:cs="Times New Roman"/>
                <w:sz w:val="20"/>
                <w:szCs w:val="20"/>
                <w:lang w:eastAsia="ru-RU"/>
              </w:rPr>
              <w:t>В ходе реализации государственной программы осуществляются:</w:t>
            </w:r>
          </w:p>
          <w:p w:rsidR="00AA090A" w:rsidRPr="00215E62" w:rsidRDefault="00AA090A" w:rsidP="00AA090A">
            <w:pPr>
              <w:tabs>
                <w:tab w:val="center" w:pos="4677"/>
                <w:tab w:val="right" w:pos="9355"/>
              </w:tabs>
              <w:jc w:val="both"/>
              <w:rPr>
                <w:rFonts w:eastAsia="Times New Roman" w:cs="Times New Roman"/>
                <w:sz w:val="20"/>
                <w:szCs w:val="20"/>
                <w:lang w:eastAsia="ru-RU"/>
              </w:rPr>
            </w:pPr>
            <w:r w:rsidRPr="00215E62">
              <w:rPr>
                <w:rFonts w:eastAsia="Times New Roman" w:cs="Times New Roman"/>
                <w:sz w:val="20"/>
                <w:szCs w:val="20"/>
                <w:lang w:eastAsia="ru-RU"/>
              </w:rPr>
              <w:t xml:space="preserve">качественное улучшение технических характеристик и повышение </w:t>
            </w:r>
            <w:proofErr w:type="spellStart"/>
            <w:r w:rsidRPr="00215E62">
              <w:rPr>
                <w:rFonts w:eastAsia="Times New Roman" w:cs="Times New Roman"/>
                <w:sz w:val="20"/>
                <w:szCs w:val="20"/>
                <w:lang w:eastAsia="ru-RU"/>
              </w:rPr>
              <w:t>энергоэффективности</w:t>
            </w:r>
            <w:proofErr w:type="spellEnd"/>
            <w:r w:rsidRPr="00215E62">
              <w:rPr>
                <w:rFonts w:eastAsia="Times New Roman" w:cs="Times New Roman"/>
                <w:sz w:val="20"/>
                <w:szCs w:val="20"/>
                <w:lang w:eastAsia="ru-RU"/>
              </w:rPr>
              <w:t xml:space="preserve"> при строительстве многоквартирных жилых домов для переселения граждан из аварийного жилищного фонда;</w:t>
            </w:r>
          </w:p>
          <w:p w:rsidR="00AA090A" w:rsidRPr="00215E62" w:rsidRDefault="00AA090A" w:rsidP="00AA090A">
            <w:pPr>
              <w:tabs>
                <w:tab w:val="center" w:pos="4677"/>
                <w:tab w:val="right" w:pos="9355"/>
              </w:tabs>
              <w:jc w:val="both"/>
              <w:rPr>
                <w:rFonts w:eastAsia="Times New Roman" w:cs="Times New Roman"/>
                <w:sz w:val="20"/>
                <w:szCs w:val="20"/>
                <w:lang w:eastAsia="ru-RU"/>
              </w:rPr>
            </w:pPr>
            <w:r w:rsidRPr="00215E62">
              <w:rPr>
                <w:rFonts w:eastAsia="Times New Roman" w:cs="Times New Roman"/>
                <w:sz w:val="20"/>
                <w:szCs w:val="20"/>
                <w:lang w:eastAsia="ru-RU"/>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AA090A" w:rsidRPr="00215E62" w:rsidRDefault="00AA090A" w:rsidP="00AA090A">
            <w:pPr>
              <w:tabs>
                <w:tab w:val="center" w:pos="4677"/>
                <w:tab w:val="right" w:pos="9355"/>
              </w:tabs>
              <w:jc w:val="both"/>
              <w:rPr>
                <w:rFonts w:eastAsia="Times New Roman" w:cs="Times New Roman"/>
                <w:sz w:val="20"/>
                <w:szCs w:val="20"/>
                <w:lang w:eastAsia="ru-RU"/>
              </w:rPr>
            </w:pPr>
            <w:r w:rsidRPr="00215E62">
              <w:rPr>
                <w:rFonts w:eastAsia="Times New Roman" w:cs="Times New Roman"/>
                <w:sz w:val="20"/>
                <w:szCs w:val="20"/>
                <w:lang w:eastAsia="ru-RU"/>
              </w:rPr>
              <w:t>переселение граждан, проживающих в признанных аварийными многоквартирных жилых домах</w:t>
            </w:r>
            <w:r>
              <w:rPr>
                <w:rFonts w:eastAsia="Times New Roman" w:cs="Times New Roman"/>
                <w:sz w:val="20"/>
                <w:szCs w:val="20"/>
                <w:lang w:eastAsia="ru-RU"/>
              </w:rPr>
              <w:t>.</w:t>
            </w:r>
          </w:p>
        </w:tc>
      </w:tr>
      <w:tr w:rsidR="00AA090A" w:rsidRPr="00622443" w:rsidTr="00AA090A">
        <w:trPr>
          <w:trHeight w:val="511"/>
        </w:trPr>
        <w:tc>
          <w:tcPr>
            <w:tcW w:w="4383" w:type="dxa"/>
            <w:tcBorders>
              <w:top w:val="single" w:sz="4" w:space="0" w:color="auto"/>
              <w:bottom w:val="single" w:sz="4" w:space="0" w:color="auto"/>
              <w:right w:val="single" w:sz="4" w:space="0" w:color="auto"/>
            </w:tcBorders>
          </w:tcPr>
          <w:p w:rsidR="00AA090A" w:rsidRPr="00622443" w:rsidRDefault="00AA090A" w:rsidP="00F5283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Перечень подпрограмм</w:t>
            </w:r>
            <w:r>
              <w:rPr>
                <w:rFonts w:ascii="Times New Roman CYR" w:eastAsiaTheme="minorEastAsia" w:hAnsi="Times New Roman CYR" w:cs="Times New Roman CYR"/>
                <w:sz w:val="18"/>
                <w:szCs w:val="18"/>
                <w:lang w:eastAsia="ru-RU"/>
              </w:rPr>
              <w:t xml:space="preserve"> муниципальной программы </w:t>
            </w:r>
          </w:p>
        </w:tc>
        <w:tc>
          <w:tcPr>
            <w:tcW w:w="10971" w:type="dxa"/>
            <w:gridSpan w:val="8"/>
            <w:tcBorders>
              <w:top w:val="single" w:sz="4" w:space="0" w:color="auto"/>
              <w:bottom w:val="single" w:sz="4" w:space="0" w:color="auto"/>
            </w:tcBorders>
          </w:tcPr>
          <w:p w:rsidR="00AA090A" w:rsidRPr="00622443" w:rsidRDefault="00AA090A" w:rsidP="003F670E">
            <w:pPr>
              <w:rPr>
                <w:rFonts w:eastAsia="Times New Roman" w:cs="Times New Roman"/>
                <w:sz w:val="18"/>
                <w:szCs w:val="18"/>
              </w:rPr>
            </w:pPr>
            <w:r w:rsidRPr="00622443">
              <w:rPr>
                <w:rFonts w:eastAsia="Times New Roman" w:cs="Times New Roman"/>
                <w:sz w:val="18"/>
                <w:szCs w:val="18"/>
              </w:rPr>
              <w:t>Подпрограмма 1 «Обеспечение устойчивого сокращения непригодного для проживания жилищного фонда»,</w:t>
            </w:r>
          </w:p>
          <w:p w:rsidR="00AA090A" w:rsidRDefault="00AA090A" w:rsidP="004E1631">
            <w:pPr>
              <w:rPr>
                <w:rFonts w:eastAsia="Times New Roman" w:cs="Times New Roman"/>
                <w:sz w:val="18"/>
                <w:szCs w:val="18"/>
              </w:rPr>
            </w:pPr>
            <w:r w:rsidRPr="00622443">
              <w:rPr>
                <w:rFonts w:eastAsia="Times New Roman" w:cs="Times New Roman"/>
                <w:sz w:val="18"/>
                <w:szCs w:val="18"/>
              </w:rPr>
              <w:t>Подпрограмма 2 «Обеспечение мероприятий по переселению граждан из аварийного жилищного фонда в Московской области»</w:t>
            </w:r>
          </w:p>
          <w:p w:rsidR="00AA090A" w:rsidRPr="00622443" w:rsidRDefault="00AA090A" w:rsidP="003F670E">
            <w:pPr>
              <w:rPr>
                <w:rFonts w:eastAsia="Times New Roman" w:cs="Times New Roman"/>
                <w:sz w:val="18"/>
                <w:szCs w:val="18"/>
              </w:rPr>
            </w:pPr>
            <w:r>
              <w:rPr>
                <w:rFonts w:eastAsia="Times New Roman" w:cs="Times New Roman"/>
                <w:sz w:val="18"/>
                <w:szCs w:val="18"/>
              </w:rPr>
              <w:t xml:space="preserve">Подпрограмма </w:t>
            </w:r>
            <w:r w:rsidRPr="00230FB1">
              <w:rPr>
                <w:rFonts w:eastAsia="Times New Roman" w:cs="Times New Roman"/>
                <w:sz w:val="18"/>
                <w:szCs w:val="18"/>
              </w:rPr>
              <w:t xml:space="preserve">4. «Обеспечение мероприятий по переселению граждан из аварийного жилищного фонда, признанного таковым после 1 января 2017 года» </w:t>
            </w:r>
          </w:p>
        </w:tc>
      </w:tr>
      <w:tr w:rsidR="00AA090A" w:rsidRPr="00622443" w:rsidTr="00AA090A">
        <w:trPr>
          <w:trHeight w:val="511"/>
        </w:trPr>
        <w:tc>
          <w:tcPr>
            <w:tcW w:w="4383" w:type="dxa"/>
            <w:tcBorders>
              <w:top w:val="single" w:sz="4" w:space="0" w:color="auto"/>
              <w:bottom w:val="single" w:sz="4" w:space="0" w:color="auto"/>
              <w:right w:val="single" w:sz="4" w:space="0" w:color="auto"/>
            </w:tcBorders>
          </w:tcPr>
          <w:p w:rsidR="00AA090A" w:rsidRPr="00622443" w:rsidRDefault="00AA090A" w:rsidP="00741BB5">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 xml:space="preserve">Этапы и сроки реализации </w:t>
            </w:r>
            <w:r>
              <w:rPr>
                <w:rFonts w:ascii="Times New Roman CYR" w:eastAsiaTheme="minorEastAsia" w:hAnsi="Times New Roman CYR" w:cs="Times New Roman CYR"/>
                <w:sz w:val="18"/>
                <w:szCs w:val="18"/>
                <w:lang w:eastAsia="ru-RU"/>
              </w:rPr>
              <w:t xml:space="preserve">муниципальной </w:t>
            </w:r>
            <w:r w:rsidRPr="00622443">
              <w:rPr>
                <w:rFonts w:ascii="Times New Roman CYR" w:eastAsiaTheme="minorEastAsia" w:hAnsi="Times New Roman CYR" w:cs="Times New Roman CYR"/>
                <w:sz w:val="18"/>
                <w:szCs w:val="18"/>
                <w:lang w:eastAsia="ru-RU"/>
              </w:rPr>
              <w:t>программы</w:t>
            </w:r>
          </w:p>
        </w:tc>
        <w:tc>
          <w:tcPr>
            <w:tcW w:w="10971" w:type="dxa"/>
            <w:gridSpan w:val="8"/>
            <w:tcBorders>
              <w:top w:val="single" w:sz="4" w:space="0" w:color="auto"/>
              <w:bottom w:val="single" w:sz="4" w:space="0" w:color="auto"/>
            </w:tcBorders>
          </w:tcPr>
          <w:p w:rsidR="00AA090A" w:rsidRPr="00622443" w:rsidRDefault="00AA090A" w:rsidP="00230FB1">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2021-202</w:t>
            </w:r>
            <w:r>
              <w:rPr>
                <w:rFonts w:ascii="Times New Roman CYR" w:eastAsiaTheme="minorEastAsia" w:hAnsi="Times New Roman CYR" w:cs="Times New Roman CYR"/>
                <w:sz w:val="18"/>
                <w:szCs w:val="18"/>
                <w:lang w:eastAsia="ru-RU"/>
              </w:rPr>
              <w:t>7</w:t>
            </w:r>
            <w:r w:rsidRPr="00622443">
              <w:rPr>
                <w:rFonts w:ascii="Times New Roman CYR" w:eastAsiaTheme="minorEastAsia" w:hAnsi="Times New Roman CYR" w:cs="Times New Roman CYR"/>
                <w:sz w:val="18"/>
                <w:szCs w:val="18"/>
                <w:lang w:eastAsia="ru-RU"/>
              </w:rPr>
              <w:t xml:space="preserve"> годы</w:t>
            </w:r>
          </w:p>
        </w:tc>
      </w:tr>
      <w:tr w:rsidR="00AA090A" w:rsidRPr="00622443" w:rsidTr="00AA090A">
        <w:trPr>
          <w:trHeight w:val="348"/>
        </w:trPr>
        <w:tc>
          <w:tcPr>
            <w:tcW w:w="4383" w:type="dxa"/>
            <w:vMerge w:val="restart"/>
            <w:tcBorders>
              <w:top w:val="single" w:sz="4" w:space="0" w:color="auto"/>
              <w:bottom w:val="single" w:sz="4" w:space="0" w:color="auto"/>
              <w:right w:val="single" w:sz="4" w:space="0" w:color="auto"/>
            </w:tcBorders>
          </w:tcPr>
          <w:p w:rsidR="00AA090A" w:rsidRPr="00622443" w:rsidRDefault="00AA090A" w:rsidP="007F0C12">
            <w:pPr>
              <w:widowControl w:val="0"/>
              <w:autoSpaceDE w:val="0"/>
              <w:autoSpaceDN w:val="0"/>
              <w:adjustRightInd w:val="0"/>
              <w:rPr>
                <w:rFonts w:ascii="Times New Roman CYR" w:eastAsiaTheme="minorEastAsia" w:hAnsi="Times New Roman CYR" w:cs="Times New Roman CYR"/>
                <w:sz w:val="18"/>
                <w:szCs w:val="18"/>
                <w:lang w:eastAsia="ru-RU"/>
              </w:rPr>
            </w:pPr>
            <w:bookmarkStart w:id="0" w:name="sub_101"/>
            <w:r>
              <w:rPr>
                <w:rFonts w:ascii="Times New Roman CYR" w:eastAsiaTheme="minorEastAsia" w:hAnsi="Times New Roman CYR" w:cs="Times New Roman CYR"/>
                <w:sz w:val="18"/>
                <w:szCs w:val="18"/>
                <w:lang w:eastAsia="ru-RU"/>
              </w:rPr>
              <w:t>Объемы и и</w:t>
            </w:r>
            <w:r w:rsidRPr="00622443">
              <w:rPr>
                <w:rFonts w:ascii="Times New Roman CYR" w:eastAsiaTheme="minorEastAsia" w:hAnsi="Times New Roman CYR" w:cs="Times New Roman CYR"/>
                <w:sz w:val="18"/>
                <w:szCs w:val="18"/>
                <w:lang w:eastAsia="ru-RU"/>
              </w:rPr>
              <w:t xml:space="preserve">сточники финансирования муниципальной программы, </w:t>
            </w:r>
          </w:p>
          <w:p w:rsidR="00AA090A" w:rsidRPr="00622443" w:rsidRDefault="00AA090A"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в том числе по годам:</w:t>
            </w:r>
            <w:bookmarkEnd w:id="0"/>
          </w:p>
        </w:tc>
        <w:tc>
          <w:tcPr>
            <w:tcW w:w="10971" w:type="dxa"/>
            <w:gridSpan w:val="8"/>
            <w:tcBorders>
              <w:top w:val="single" w:sz="4" w:space="0" w:color="auto"/>
              <w:bottom w:val="single" w:sz="4" w:space="0" w:color="auto"/>
              <w:right w:val="single" w:sz="4" w:space="0" w:color="auto"/>
            </w:tcBorders>
          </w:tcPr>
          <w:p w:rsidR="00AA090A" w:rsidRPr="00622443" w:rsidRDefault="00AA090A" w:rsidP="00247C6D">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Расходы (тыс. рублей)</w:t>
            </w:r>
          </w:p>
        </w:tc>
      </w:tr>
      <w:tr w:rsidR="00AA090A" w:rsidRPr="00873F05" w:rsidTr="00AA090A">
        <w:trPr>
          <w:trHeight w:val="393"/>
        </w:trPr>
        <w:tc>
          <w:tcPr>
            <w:tcW w:w="4383" w:type="dxa"/>
            <w:vMerge/>
            <w:tcBorders>
              <w:top w:val="single" w:sz="4" w:space="0" w:color="auto"/>
              <w:bottom w:val="single" w:sz="4" w:space="0" w:color="auto"/>
              <w:right w:val="single" w:sz="4" w:space="0" w:color="auto"/>
            </w:tcBorders>
          </w:tcPr>
          <w:p w:rsidR="00AA090A" w:rsidRPr="00622443" w:rsidRDefault="00AA090A" w:rsidP="007F0C1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71" w:type="dxa"/>
            <w:tcBorders>
              <w:top w:val="single" w:sz="4" w:space="0" w:color="auto"/>
              <w:left w:val="single" w:sz="4" w:space="0" w:color="auto"/>
              <w:bottom w:val="single" w:sz="4" w:space="0" w:color="auto"/>
              <w:right w:val="single" w:sz="4" w:space="0" w:color="auto"/>
            </w:tcBorders>
          </w:tcPr>
          <w:p w:rsidR="00AA090A" w:rsidRPr="00622443" w:rsidRDefault="00AA090A"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AA090A" w:rsidRPr="00622443" w:rsidRDefault="00AA090A"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2021 год</w:t>
            </w:r>
          </w:p>
        </w:tc>
        <w:tc>
          <w:tcPr>
            <w:tcW w:w="1276" w:type="dxa"/>
            <w:tcBorders>
              <w:top w:val="single" w:sz="4" w:space="0" w:color="auto"/>
              <w:left w:val="single" w:sz="4" w:space="0" w:color="auto"/>
              <w:bottom w:val="single" w:sz="4" w:space="0" w:color="auto"/>
              <w:right w:val="single" w:sz="4" w:space="0" w:color="auto"/>
            </w:tcBorders>
          </w:tcPr>
          <w:p w:rsidR="00AA090A" w:rsidRPr="00622443" w:rsidRDefault="00AA090A"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2022 год</w:t>
            </w:r>
          </w:p>
        </w:tc>
        <w:tc>
          <w:tcPr>
            <w:tcW w:w="1417" w:type="dxa"/>
            <w:tcBorders>
              <w:top w:val="single" w:sz="4" w:space="0" w:color="auto"/>
              <w:left w:val="single" w:sz="4" w:space="0" w:color="auto"/>
              <w:bottom w:val="single" w:sz="4" w:space="0" w:color="auto"/>
              <w:right w:val="single" w:sz="4" w:space="0" w:color="auto"/>
            </w:tcBorders>
          </w:tcPr>
          <w:p w:rsidR="00AA090A" w:rsidRPr="00622443" w:rsidRDefault="00AA090A"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2023 год</w:t>
            </w:r>
          </w:p>
        </w:tc>
        <w:tc>
          <w:tcPr>
            <w:tcW w:w="1418" w:type="dxa"/>
            <w:tcBorders>
              <w:top w:val="single" w:sz="4" w:space="0" w:color="auto"/>
              <w:left w:val="single" w:sz="4" w:space="0" w:color="auto"/>
              <w:bottom w:val="single" w:sz="4" w:space="0" w:color="auto"/>
              <w:right w:val="single" w:sz="4" w:space="0" w:color="auto"/>
            </w:tcBorders>
          </w:tcPr>
          <w:p w:rsidR="00AA090A" w:rsidRPr="00622443" w:rsidRDefault="00AA090A"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2024 год</w:t>
            </w:r>
          </w:p>
        </w:tc>
        <w:tc>
          <w:tcPr>
            <w:tcW w:w="1559" w:type="dxa"/>
            <w:tcBorders>
              <w:top w:val="single" w:sz="4" w:space="0" w:color="auto"/>
              <w:left w:val="single" w:sz="4" w:space="0" w:color="auto"/>
              <w:bottom w:val="single" w:sz="4" w:space="0" w:color="auto"/>
              <w:right w:val="single" w:sz="4" w:space="0" w:color="auto"/>
            </w:tcBorders>
          </w:tcPr>
          <w:p w:rsidR="00AA090A" w:rsidRPr="00622443" w:rsidRDefault="00AA090A"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2025год</w:t>
            </w:r>
          </w:p>
        </w:tc>
        <w:tc>
          <w:tcPr>
            <w:tcW w:w="1275" w:type="dxa"/>
            <w:tcBorders>
              <w:top w:val="single" w:sz="4" w:space="0" w:color="auto"/>
              <w:left w:val="single" w:sz="4" w:space="0" w:color="auto"/>
              <w:bottom w:val="single" w:sz="4" w:space="0" w:color="auto"/>
              <w:right w:val="single" w:sz="4" w:space="0" w:color="auto"/>
            </w:tcBorders>
          </w:tcPr>
          <w:p w:rsidR="00AA090A" w:rsidRPr="00873F05" w:rsidRDefault="00AA090A" w:rsidP="00534BD8">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sidRPr="00622443">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6</w:t>
            </w:r>
            <w:r w:rsidRPr="00622443">
              <w:rPr>
                <w:rFonts w:ascii="Times New Roman CYR" w:eastAsiaTheme="minorEastAsia" w:hAnsi="Times New Roman CYR" w:cs="Times New Roman CYR"/>
                <w:sz w:val="18"/>
                <w:szCs w:val="18"/>
                <w:lang w:eastAsia="ru-RU"/>
              </w:rPr>
              <w:t> год</w:t>
            </w:r>
          </w:p>
        </w:tc>
        <w:tc>
          <w:tcPr>
            <w:tcW w:w="1179" w:type="dxa"/>
            <w:tcBorders>
              <w:top w:val="single" w:sz="4" w:space="0" w:color="auto"/>
              <w:left w:val="single" w:sz="4" w:space="0" w:color="auto"/>
              <w:bottom w:val="single" w:sz="4" w:space="0" w:color="auto"/>
              <w:right w:val="single" w:sz="4" w:space="0" w:color="auto"/>
            </w:tcBorders>
          </w:tcPr>
          <w:p w:rsidR="00AA090A" w:rsidRPr="00622443" w:rsidRDefault="00AA090A" w:rsidP="00534BD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2027 год</w:t>
            </w:r>
          </w:p>
        </w:tc>
      </w:tr>
      <w:tr w:rsidR="00AA090A" w:rsidRPr="00622443" w:rsidTr="00AA090A">
        <w:trPr>
          <w:trHeight w:val="393"/>
        </w:trPr>
        <w:tc>
          <w:tcPr>
            <w:tcW w:w="4383" w:type="dxa"/>
            <w:tcBorders>
              <w:top w:val="single" w:sz="4" w:space="0" w:color="auto"/>
              <w:bottom w:val="single" w:sz="4" w:space="0" w:color="auto"/>
              <w:right w:val="nil"/>
            </w:tcBorders>
          </w:tcPr>
          <w:p w:rsidR="00AA090A" w:rsidRPr="00622443" w:rsidRDefault="00AA090A" w:rsidP="00E0476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Всего</w:t>
            </w:r>
          </w:p>
        </w:tc>
        <w:tc>
          <w:tcPr>
            <w:tcW w:w="1571" w:type="dxa"/>
            <w:tcBorders>
              <w:top w:val="single" w:sz="4" w:space="0" w:color="auto"/>
              <w:left w:val="single" w:sz="4" w:space="0" w:color="auto"/>
              <w:bottom w:val="single" w:sz="4" w:space="0" w:color="auto"/>
              <w:right w:val="nil"/>
            </w:tcBorders>
          </w:tcPr>
          <w:p w:rsidR="00AA090A" w:rsidRPr="00622443" w:rsidRDefault="002A236D" w:rsidP="00FC70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8810026,37</w:t>
            </w:r>
          </w:p>
        </w:tc>
        <w:tc>
          <w:tcPr>
            <w:tcW w:w="1276" w:type="dxa"/>
            <w:tcBorders>
              <w:top w:val="single" w:sz="4" w:space="0" w:color="auto"/>
              <w:left w:val="single" w:sz="4" w:space="0" w:color="auto"/>
              <w:bottom w:val="single" w:sz="4" w:space="0" w:color="auto"/>
              <w:right w:val="nil"/>
            </w:tcBorders>
          </w:tcPr>
          <w:p w:rsidR="00AA090A" w:rsidRPr="00622443" w:rsidRDefault="00AA090A"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323</w:t>
            </w:r>
            <w:r>
              <w:rPr>
                <w:rFonts w:ascii="Times New Roman CYR" w:eastAsiaTheme="minorEastAsia" w:hAnsi="Times New Roman CYR" w:cs="Times New Roman CYR"/>
                <w:sz w:val="18"/>
                <w:szCs w:val="18"/>
                <w:lang w:eastAsia="ru-RU"/>
              </w:rPr>
              <w:t xml:space="preserve"> </w:t>
            </w:r>
            <w:r w:rsidRPr="00622443">
              <w:rPr>
                <w:rFonts w:ascii="Times New Roman CYR" w:eastAsiaTheme="minorEastAsia" w:hAnsi="Times New Roman CYR" w:cs="Times New Roman CYR"/>
                <w:sz w:val="18"/>
                <w:szCs w:val="18"/>
                <w:lang w:eastAsia="ru-RU"/>
              </w:rPr>
              <w:t xml:space="preserve">585,96 </w:t>
            </w:r>
          </w:p>
        </w:tc>
        <w:tc>
          <w:tcPr>
            <w:tcW w:w="1276" w:type="dxa"/>
            <w:tcBorders>
              <w:top w:val="single" w:sz="4" w:space="0" w:color="auto"/>
              <w:left w:val="single" w:sz="4" w:space="0" w:color="auto"/>
              <w:bottom w:val="single" w:sz="4" w:space="0" w:color="auto"/>
              <w:right w:val="nil"/>
            </w:tcBorders>
          </w:tcPr>
          <w:p w:rsidR="00AA090A" w:rsidRPr="00622443" w:rsidRDefault="00AA090A" w:rsidP="00D93BAA">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1 179 881,78</w:t>
            </w:r>
          </w:p>
        </w:tc>
        <w:tc>
          <w:tcPr>
            <w:tcW w:w="1417" w:type="dxa"/>
            <w:tcBorders>
              <w:top w:val="single" w:sz="4" w:space="0" w:color="auto"/>
              <w:left w:val="single" w:sz="4" w:space="0" w:color="auto"/>
              <w:bottom w:val="single" w:sz="4" w:space="0" w:color="auto"/>
              <w:right w:val="nil"/>
            </w:tcBorders>
          </w:tcPr>
          <w:p w:rsidR="00AA090A" w:rsidRPr="00622443" w:rsidRDefault="00AA090A" w:rsidP="00247C6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782 846,18</w:t>
            </w:r>
          </w:p>
        </w:tc>
        <w:tc>
          <w:tcPr>
            <w:tcW w:w="1418" w:type="dxa"/>
            <w:tcBorders>
              <w:top w:val="single" w:sz="4" w:space="0" w:color="auto"/>
              <w:left w:val="single" w:sz="4" w:space="0" w:color="auto"/>
              <w:bottom w:val="single" w:sz="4" w:space="0" w:color="auto"/>
              <w:right w:val="nil"/>
            </w:tcBorders>
          </w:tcPr>
          <w:p w:rsidR="00AA090A" w:rsidRPr="00622443" w:rsidRDefault="002A236D" w:rsidP="004C790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3797030,01</w:t>
            </w:r>
          </w:p>
        </w:tc>
        <w:tc>
          <w:tcPr>
            <w:tcW w:w="1559" w:type="dxa"/>
            <w:tcBorders>
              <w:top w:val="single" w:sz="4" w:space="0" w:color="auto"/>
              <w:left w:val="single" w:sz="4" w:space="0" w:color="auto"/>
              <w:bottom w:val="single" w:sz="4" w:space="0" w:color="auto"/>
              <w:right w:val="single" w:sz="4" w:space="0" w:color="auto"/>
            </w:tcBorders>
          </w:tcPr>
          <w:p w:rsidR="00AA090A" w:rsidRPr="00622443" w:rsidRDefault="00D22F16"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2 572 124,89</w:t>
            </w:r>
          </w:p>
        </w:tc>
        <w:tc>
          <w:tcPr>
            <w:tcW w:w="1275" w:type="dxa"/>
            <w:tcBorders>
              <w:top w:val="single" w:sz="4" w:space="0" w:color="auto"/>
              <w:left w:val="single" w:sz="4" w:space="0" w:color="auto"/>
              <w:bottom w:val="single" w:sz="4" w:space="0" w:color="auto"/>
            </w:tcBorders>
          </w:tcPr>
          <w:p w:rsidR="00AA090A" w:rsidRDefault="00AA090A"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113 074,89</w:t>
            </w:r>
          </w:p>
        </w:tc>
        <w:tc>
          <w:tcPr>
            <w:tcW w:w="1179" w:type="dxa"/>
            <w:tcBorders>
              <w:top w:val="single" w:sz="4" w:space="0" w:color="auto"/>
              <w:left w:val="single" w:sz="4" w:space="0" w:color="auto"/>
              <w:bottom w:val="single" w:sz="4" w:space="0" w:color="auto"/>
            </w:tcBorders>
          </w:tcPr>
          <w:p w:rsidR="00AA090A" w:rsidRDefault="00943DDA" w:rsidP="00E0476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41482,66</w:t>
            </w:r>
          </w:p>
        </w:tc>
      </w:tr>
      <w:tr w:rsidR="00AA090A" w:rsidRPr="00622443" w:rsidTr="00AA090A">
        <w:trPr>
          <w:trHeight w:val="395"/>
        </w:trPr>
        <w:tc>
          <w:tcPr>
            <w:tcW w:w="4383" w:type="dxa"/>
            <w:tcBorders>
              <w:top w:val="single" w:sz="4" w:space="0" w:color="auto"/>
              <w:bottom w:val="single" w:sz="4" w:space="0" w:color="auto"/>
              <w:right w:val="single" w:sz="4" w:space="0" w:color="auto"/>
            </w:tcBorders>
          </w:tcPr>
          <w:p w:rsidR="00AA090A" w:rsidRPr="00622443" w:rsidRDefault="00AA090A" w:rsidP="00E0476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Средства федерального бюджета</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AA090A" w:rsidRPr="00622443" w:rsidRDefault="00AA090A" w:rsidP="00E0476C">
            <w:pPr>
              <w:jc w:val="center"/>
              <w:rPr>
                <w:sz w:val="18"/>
                <w:szCs w:val="18"/>
              </w:rPr>
            </w:pPr>
            <w:r w:rsidRPr="00622443">
              <w:rPr>
                <w:sz w:val="18"/>
                <w:szCs w:val="18"/>
              </w:rPr>
              <w:t>0</w:t>
            </w:r>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E0476C">
            <w:pPr>
              <w:jc w:val="center"/>
              <w:rPr>
                <w:sz w:val="18"/>
                <w:szCs w:val="18"/>
              </w:rPr>
            </w:pPr>
            <w:r w:rsidRPr="00622443">
              <w:rPr>
                <w:sz w:val="18"/>
                <w:szCs w:val="18"/>
              </w:rPr>
              <w:t>0</w:t>
            </w:r>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E0476C">
            <w:pPr>
              <w:jc w:val="center"/>
              <w:rPr>
                <w:sz w:val="18"/>
                <w:szCs w:val="18"/>
              </w:rPr>
            </w:pPr>
            <w:r w:rsidRPr="00622443">
              <w:rPr>
                <w:sz w:val="18"/>
                <w:szCs w:val="18"/>
              </w:rPr>
              <w:t xml:space="preserve">0 </w:t>
            </w:r>
          </w:p>
        </w:tc>
        <w:tc>
          <w:tcPr>
            <w:tcW w:w="1417" w:type="dxa"/>
            <w:tcBorders>
              <w:top w:val="single" w:sz="4" w:space="0" w:color="auto"/>
              <w:left w:val="nil"/>
              <w:bottom w:val="single" w:sz="4" w:space="0" w:color="auto"/>
              <w:right w:val="single" w:sz="4" w:space="0" w:color="auto"/>
            </w:tcBorders>
            <w:shd w:val="clear" w:color="auto" w:fill="auto"/>
          </w:tcPr>
          <w:p w:rsidR="00AA090A" w:rsidRPr="00622443" w:rsidRDefault="00AA090A" w:rsidP="00E0476C">
            <w:pPr>
              <w:jc w:val="center"/>
              <w:rPr>
                <w:sz w:val="18"/>
                <w:szCs w:val="18"/>
              </w:rPr>
            </w:pPr>
            <w:r w:rsidRPr="00622443">
              <w:rPr>
                <w:sz w:val="18"/>
                <w:szCs w:val="18"/>
              </w:rPr>
              <w:t>0</w:t>
            </w:r>
          </w:p>
        </w:tc>
        <w:tc>
          <w:tcPr>
            <w:tcW w:w="1418" w:type="dxa"/>
            <w:tcBorders>
              <w:top w:val="single" w:sz="4" w:space="0" w:color="auto"/>
              <w:left w:val="nil"/>
              <w:bottom w:val="single" w:sz="4" w:space="0" w:color="auto"/>
              <w:right w:val="single" w:sz="4" w:space="0" w:color="auto"/>
            </w:tcBorders>
            <w:shd w:val="clear" w:color="auto" w:fill="auto"/>
          </w:tcPr>
          <w:p w:rsidR="00AA090A" w:rsidRPr="00622443" w:rsidRDefault="00AA090A" w:rsidP="00E0476C">
            <w:pPr>
              <w:jc w:val="center"/>
              <w:rPr>
                <w:sz w:val="18"/>
                <w:szCs w:val="18"/>
              </w:rPr>
            </w:pPr>
            <w:r w:rsidRPr="00622443">
              <w:rPr>
                <w:sz w:val="18"/>
                <w:szCs w:val="18"/>
              </w:rPr>
              <w:t>0</w:t>
            </w:r>
          </w:p>
        </w:tc>
        <w:tc>
          <w:tcPr>
            <w:tcW w:w="1559" w:type="dxa"/>
            <w:tcBorders>
              <w:top w:val="single" w:sz="4" w:space="0" w:color="auto"/>
              <w:left w:val="nil"/>
              <w:bottom w:val="single" w:sz="4" w:space="0" w:color="auto"/>
              <w:right w:val="single" w:sz="4" w:space="0" w:color="auto"/>
            </w:tcBorders>
          </w:tcPr>
          <w:p w:rsidR="00AA090A" w:rsidRPr="00622443" w:rsidRDefault="00AA090A" w:rsidP="00E0476C">
            <w:pPr>
              <w:jc w:val="center"/>
              <w:rPr>
                <w:sz w:val="18"/>
                <w:szCs w:val="18"/>
              </w:rPr>
            </w:pPr>
            <w:r>
              <w:rPr>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090A" w:rsidRPr="00622443" w:rsidRDefault="00AA090A" w:rsidP="00E0476C">
            <w:pPr>
              <w:jc w:val="center"/>
              <w:rPr>
                <w:sz w:val="18"/>
                <w:szCs w:val="18"/>
              </w:rPr>
            </w:pPr>
            <w:r w:rsidRPr="00622443">
              <w:rPr>
                <w:sz w:val="18"/>
                <w:szCs w:val="18"/>
              </w:rPr>
              <w:t>0</w:t>
            </w:r>
          </w:p>
        </w:tc>
        <w:tc>
          <w:tcPr>
            <w:tcW w:w="1179" w:type="dxa"/>
            <w:tcBorders>
              <w:top w:val="single" w:sz="4" w:space="0" w:color="auto"/>
              <w:left w:val="single" w:sz="4" w:space="0" w:color="auto"/>
              <w:bottom w:val="single" w:sz="4" w:space="0" w:color="auto"/>
              <w:right w:val="single" w:sz="4" w:space="0" w:color="auto"/>
            </w:tcBorders>
          </w:tcPr>
          <w:p w:rsidR="00AA090A" w:rsidRPr="00622443" w:rsidRDefault="00AA090A" w:rsidP="00E0476C">
            <w:pPr>
              <w:jc w:val="center"/>
              <w:rPr>
                <w:sz w:val="18"/>
                <w:szCs w:val="18"/>
              </w:rPr>
            </w:pPr>
            <w:r>
              <w:rPr>
                <w:sz w:val="18"/>
                <w:szCs w:val="18"/>
              </w:rPr>
              <w:t>0</w:t>
            </w:r>
          </w:p>
        </w:tc>
      </w:tr>
      <w:tr w:rsidR="00AA090A" w:rsidRPr="00622443" w:rsidTr="00AA090A">
        <w:trPr>
          <w:trHeight w:val="550"/>
        </w:trPr>
        <w:tc>
          <w:tcPr>
            <w:tcW w:w="4383" w:type="dxa"/>
            <w:tcBorders>
              <w:top w:val="single" w:sz="4" w:space="0" w:color="auto"/>
              <w:bottom w:val="single" w:sz="4" w:space="0" w:color="auto"/>
              <w:right w:val="single" w:sz="4" w:space="0" w:color="auto"/>
            </w:tcBorders>
          </w:tcPr>
          <w:p w:rsidR="00AA090A" w:rsidRPr="00622443" w:rsidRDefault="00AA090A" w:rsidP="00E0476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Средства бюджета Московской области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AA090A" w:rsidRPr="00622443" w:rsidRDefault="00D22F16" w:rsidP="00943DDA">
            <w:pPr>
              <w:jc w:val="center"/>
              <w:rPr>
                <w:sz w:val="18"/>
                <w:szCs w:val="18"/>
              </w:rPr>
            </w:pPr>
            <w:r>
              <w:rPr>
                <w:sz w:val="18"/>
                <w:szCs w:val="18"/>
              </w:rPr>
              <w:t>6 072 776,3</w:t>
            </w:r>
            <w:r w:rsidR="00943DDA">
              <w:rPr>
                <w:sz w:val="18"/>
                <w:szCs w:val="18"/>
              </w:rPr>
              <w:t>8</w:t>
            </w:r>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E0476C">
            <w:pPr>
              <w:jc w:val="center"/>
              <w:rPr>
                <w:sz w:val="18"/>
                <w:szCs w:val="18"/>
              </w:rPr>
            </w:pPr>
            <w:r w:rsidRPr="00622443">
              <w:rPr>
                <w:sz w:val="18"/>
                <w:szCs w:val="18"/>
              </w:rPr>
              <w:t>254</w:t>
            </w:r>
            <w:r>
              <w:rPr>
                <w:sz w:val="18"/>
                <w:szCs w:val="18"/>
              </w:rPr>
              <w:t xml:space="preserve"> </w:t>
            </w:r>
            <w:r w:rsidRPr="00622443">
              <w:rPr>
                <w:sz w:val="18"/>
                <w:szCs w:val="18"/>
              </w:rPr>
              <w:t>018,73</w:t>
            </w:r>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792AED">
            <w:pPr>
              <w:jc w:val="center"/>
              <w:rPr>
                <w:sz w:val="18"/>
                <w:szCs w:val="18"/>
              </w:rPr>
            </w:pPr>
            <w:r>
              <w:rPr>
                <w:sz w:val="18"/>
                <w:szCs w:val="18"/>
              </w:rPr>
              <w:t>466 550,31</w:t>
            </w:r>
          </w:p>
        </w:tc>
        <w:tc>
          <w:tcPr>
            <w:tcW w:w="1417" w:type="dxa"/>
            <w:tcBorders>
              <w:top w:val="single" w:sz="4" w:space="0" w:color="auto"/>
              <w:left w:val="nil"/>
              <w:bottom w:val="single" w:sz="4" w:space="0" w:color="auto"/>
              <w:right w:val="single" w:sz="4" w:space="0" w:color="auto"/>
            </w:tcBorders>
            <w:shd w:val="clear" w:color="auto" w:fill="auto"/>
          </w:tcPr>
          <w:p w:rsidR="00AA090A" w:rsidRPr="00622443" w:rsidRDefault="00AA090A" w:rsidP="00522F5C">
            <w:pPr>
              <w:jc w:val="center"/>
              <w:rPr>
                <w:sz w:val="18"/>
                <w:szCs w:val="18"/>
              </w:rPr>
            </w:pPr>
            <w:r>
              <w:rPr>
                <w:sz w:val="18"/>
                <w:szCs w:val="18"/>
              </w:rPr>
              <w:t>204 641,49</w:t>
            </w:r>
          </w:p>
        </w:tc>
        <w:tc>
          <w:tcPr>
            <w:tcW w:w="1418" w:type="dxa"/>
            <w:tcBorders>
              <w:top w:val="single" w:sz="4" w:space="0" w:color="auto"/>
              <w:left w:val="nil"/>
              <w:bottom w:val="single" w:sz="4" w:space="0" w:color="auto"/>
              <w:right w:val="single" w:sz="4" w:space="0" w:color="auto"/>
            </w:tcBorders>
            <w:shd w:val="clear" w:color="auto" w:fill="auto"/>
          </w:tcPr>
          <w:p w:rsidR="00AA090A" w:rsidRPr="00622443" w:rsidRDefault="00D22F16" w:rsidP="00FC7079">
            <w:pPr>
              <w:jc w:val="center"/>
              <w:rPr>
                <w:sz w:val="18"/>
                <w:szCs w:val="18"/>
              </w:rPr>
            </w:pPr>
            <w:r>
              <w:rPr>
                <w:sz w:val="18"/>
                <w:szCs w:val="18"/>
              </w:rPr>
              <w:t>2 854 185,77</w:t>
            </w:r>
          </w:p>
        </w:tc>
        <w:tc>
          <w:tcPr>
            <w:tcW w:w="1559" w:type="dxa"/>
            <w:tcBorders>
              <w:top w:val="single" w:sz="4" w:space="0" w:color="auto"/>
              <w:left w:val="nil"/>
              <w:bottom w:val="single" w:sz="4" w:space="0" w:color="auto"/>
              <w:right w:val="single" w:sz="4" w:space="0" w:color="auto"/>
            </w:tcBorders>
          </w:tcPr>
          <w:p w:rsidR="00AA090A" w:rsidRPr="00622443" w:rsidRDefault="00D22F16" w:rsidP="009F60A1">
            <w:pPr>
              <w:jc w:val="center"/>
              <w:rPr>
                <w:sz w:val="18"/>
                <w:szCs w:val="18"/>
              </w:rPr>
            </w:pPr>
            <w:r>
              <w:rPr>
                <w:sz w:val="18"/>
                <w:szCs w:val="18"/>
              </w:rPr>
              <w:t>2 173 771,72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090A" w:rsidRDefault="00AA090A" w:rsidP="00E0476C">
            <w:pPr>
              <w:jc w:val="center"/>
              <w:rPr>
                <w:sz w:val="18"/>
                <w:szCs w:val="18"/>
              </w:rPr>
            </w:pPr>
            <w:r>
              <w:rPr>
                <w:sz w:val="18"/>
                <w:szCs w:val="18"/>
              </w:rPr>
              <w:t>83 725,85</w:t>
            </w:r>
          </w:p>
        </w:tc>
        <w:tc>
          <w:tcPr>
            <w:tcW w:w="1179" w:type="dxa"/>
            <w:tcBorders>
              <w:top w:val="single" w:sz="4" w:space="0" w:color="auto"/>
              <w:left w:val="single" w:sz="4" w:space="0" w:color="auto"/>
              <w:bottom w:val="single" w:sz="4" w:space="0" w:color="auto"/>
              <w:right w:val="single" w:sz="4" w:space="0" w:color="auto"/>
            </w:tcBorders>
          </w:tcPr>
          <w:p w:rsidR="00AA090A" w:rsidRDefault="00D22F16" w:rsidP="00E0476C">
            <w:pPr>
              <w:jc w:val="center"/>
              <w:rPr>
                <w:sz w:val="18"/>
                <w:szCs w:val="18"/>
              </w:rPr>
            </w:pPr>
            <w:r>
              <w:rPr>
                <w:sz w:val="18"/>
                <w:szCs w:val="18"/>
              </w:rPr>
              <w:t>35 882,51</w:t>
            </w:r>
          </w:p>
        </w:tc>
      </w:tr>
      <w:tr w:rsidR="00AA090A" w:rsidRPr="00622443" w:rsidTr="00AA090A">
        <w:trPr>
          <w:trHeight w:val="550"/>
        </w:trPr>
        <w:tc>
          <w:tcPr>
            <w:tcW w:w="4383" w:type="dxa"/>
            <w:tcBorders>
              <w:top w:val="single" w:sz="4" w:space="0" w:color="auto"/>
              <w:bottom w:val="nil"/>
              <w:right w:val="single" w:sz="4" w:space="0" w:color="auto"/>
            </w:tcBorders>
          </w:tcPr>
          <w:p w:rsidR="00AA090A" w:rsidRPr="00622443" w:rsidRDefault="00AA090A" w:rsidP="00E0476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lastRenderedPageBreak/>
              <w:t>Средства Фонда содействия реформированию ЖКХ</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AA090A" w:rsidRPr="00622443" w:rsidRDefault="00AA090A" w:rsidP="00AA090A">
            <w:pPr>
              <w:jc w:val="center"/>
              <w:rPr>
                <w:sz w:val="18"/>
                <w:szCs w:val="18"/>
              </w:rPr>
            </w:pPr>
            <w:r>
              <w:rPr>
                <w:sz w:val="18"/>
                <w:szCs w:val="18"/>
              </w:rPr>
              <w:t>1 242 459,94</w:t>
            </w:r>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E0476C">
            <w:pPr>
              <w:jc w:val="center"/>
              <w:rPr>
                <w:sz w:val="18"/>
                <w:szCs w:val="18"/>
              </w:rPr>
            </w:pPr>
            <w:r w:rsidRPr="00622443">
              <w:rPr>
                <w:sz w:val="18"/>
                <w:szCs w:val="18"/>
              </w:rPr>
              <w:t>50</w:t>
            </w:r>
            <w:r>
              <w:rPr>
                <w:sz w:val="18"/>
                <w:szCs w:val="18"/>
              </w:rPr>
              <w:t xml:space="preserve"> </w:t>
            </w:r>
            <w:r w:rsidRPr="00622443">
              <w:rPr>
                <w:sz w:val="18"/>
                <w:szCs w:val="18"/>
              </w:rPr>
              <w:t>115,37</w:t>
            </w:r>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0357CB">
            <w:pPr>
              <w:jc w:val="center"/>
              <w:rPr>
                <w:sz w:val="18"/>
                <w:szCs w:val="18"/>
              </w:rPr>
            </w:pPr>
            <w:r>
              <w:rPr>
                <w:sz w:val="18"/>
                <w:szCs w:val="18"/>
              </w:rPr>
              <w:t>647 777,20</w:t>
            </w:r>
          </w:p>
        </w:tc>
        <w:tc>
          <w:tcPr>
            <w:tcW w:w="1417" w:type="dxa"/>
            <w:tcBorders>
              <w:top w:val="single" w:sz="4" w:space="0" w:color="auto"/>
              <w:left w:val="nil"/>
              <w:bottom w:val="single" w:sz="4" w:space="0" w:color="auto"/>
              <w:right w:val="single" w:sz="4" w:space="0" w:color="auto"/>
            </w:tcBorders>
            <w:shd w:val="clear" w:color="auto" w:fill="auto"/>
          </w:tcPr>
          <w:p w:rsidR="00AA090A" w:rsidRPr="00622443" w:rsidRDefault="00AA090A" w:rsidP="00247C6D">
            <w:pPr>
              <w:jc w:val="center"/>
              <w:rPr>
                <w:sz w:val="18"/>
                <w:szCs w:val="18"/>
              </w:rPr>
            </w:pPr>
            <w:r>
              <w:rPr>
                <w:sz w:val="18"/>
                <w:szCs w:val="18"/>
              </w:rPr>
              <w:t>538 429,83</w:t>
            </w:r>
          </w:p>
        </w:tc>
        <w:tc>
          <w:tcPr>
            <w:tcW w:w="1418" w:type="dxa"/>
            <w:tcBorders>
              <w:top w:val="single" w:sz="4" w:space="0" w:color="auto"/>
              <w:left w:val="nil"/>
              <w:bottom w:val="single" w:sz="4" w:space="0" w:color="auto"/>
              <w:right w:val="single" w:sz="4" w:space="0" w:color="auto"/>
            </w:tcBorders>
            <w:shd w:val="clear" w:color="auto" w:fill="auto"/>
          </w:tcPr>
          <w:p w:rsidR="00AA090A" w:rsidRPr="00622443" w:rsidRDefault="00AA090A" w:rsidP="00AA090A">
            <w:pPr>
              <w:jc w:val="center"/>
              <w:rPr>
                <w:sz w:val="18"/>
                <w:szCs w:val="18"/>
              </w:rPr>
            </w:pPr>
            <w:r>
              <w:rPr>
                <w:sz w:val="18"/>
                <w:szCs w:val="18"/>
              </w:rPr>
              <w:t>6 137,54</w:t>
            </w:r>
          </w:p>
        </w:tc>
        <w:tc>
          <w:tcPr>
            <w:tcW w:w="1559" w:type="dxa"/>
            <w:tcBorders>
              <w:top w:val="single" w:sz="4" w:space="0" w:color="auto"/>
              <w:left w:val="nil"/>
              <w:bottom w:val="single" w:sz="4" w:space="0" w:color="auto"/>
              <w:right w:val="single" w:sz="4" w:space="0" w:color="auto"/>
            </w:tcBorders>
          </w:tcPr>
          <w:p w:rsidR="00AA090A" w:rsidRPr="00622443" w:rsidRDefault="00AA090A" w:rsidP="00E0476C">
            <w:pPr>
              <w:jc w:val="center"/>
              <w:rPr>
                <w:sz w:val="18"/>
                <w:szCs w:val="18"/>
              </w:rPr>
            </w:pPr>
            <w:r>
              <w:rPr>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090A" w:rsidRPr="00622443" w:rsidRDefault="00AA090A" w:rsidP="00E0476C">
            <w:pPr>
              <w:jc w:val="center"/>
              <w:rPr>
                <w:sz w:val="18"/>
                <w:szCs w:val="18"/>
              </w:rPr>
            </w:pPr>
            <w:r w:rsidRPr="00622443">
              <w:rPr>
                <w:sz w:val="18"/>
                <w:szCs w:val="18"/>
              </w:rPr>
              <w:t>0</w:t>
            </w:r>
          </w:p>
        </w:tc>
        <w:tc>
          <w:tcPr>
            <w:tcW w:w="1179" w:type="dxa"/>
            <w:tcBorders>
              <w:top w:val="single" w:sz="4" w:space="0" w:color="auto"/>
              <w:left w:val="single" w:sz="4" w:space="0" w:color="auto"/>
              <w:bottom w:val="single" w:sz="4" w:space="0" w:color="auto"/>
              <w:right w:val="single" w:sz="4" w:space="0" w:color="auto"/>
            </w:tcBorders>
          </w:tcPr>
          <w:p w:rsidR="00AA090A" w:rsidRPr="00622443" w:rsidRDefault="00AA090A" w:rsidP="00E0476C">
            <w:pPr>
              <w:jc w:val="center"/>
              <w:rPr>
                <w:sz w:val="18"/>
                <w:szCs w:val="18"/>
              </w:rPr>
            </w:pPr>
            <w:r>
              <w:rPr>
                <w:sz w:val="18"/>
                <w:szCs w:val="18"/>
              </w:rPr>
              <w:t>0</w:t>
            </w:r>
          </w:p>
        </w:tc>
      </w:tr>
      <w:tr w:rsidR="00AA090A" w:rsidRPr="00622443" w:rsidTr="00AA090A">
        <w:trPr>
          <w:trHeight w:val="131"/>
        </w:trPr>
        <w:tc>
          <w:tcPr>
            <w:tcW w:w="4383" w:type="dxa"/>
            <w:tcBorders>
              <w:top w:val="single" w:sz="4" w:space="0" w:color="auto"/>
              <w:bottom w:val="single" w:sz="4" w:space="0" w:color="auto"/>
              <w:right w:val="single" w:sz="4" w:space="0" w:color="auto"/>
            </w:tcBorders>
          </w:tcPr>
          <w:p w:rsidR="00AA090A" w:rsidRPr="00622443" w:rsidRDefault="00AA090A" w:rsidP="00E0476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Средства бюджета Городского округа Шатура</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AA090A" w:rsidRDefault="002A236D" w:rsidP="00FC7079">
            <w:pPr>
              <w:jc w:val="center"/>
              <w:rPr>
                <w:sz w:val="18"/>
                <w:szCs w:val="18"/>
              </w:rPr>
            </w:pPr>
            <w:r>
              <w:rPr>
                <w:sz w:val="18"/>
                <w:szCs w:val="18"/>
              </w:rPr>
              <w:t>1</w:t>
            </w:r>
            <w:r w:rsidR="00943DDA">
              <w:rPr>
                <w:sz w:val="18"/>
                <w:szCs w:val="18"/>
              </w:rPr>
              <w:t xml:space="preserve"> </w:t>
            </w:r>
            <w:r>
              <w:rPr>
                <w:sz w:val="18"/>
                <w:szCs w:val="18"/>
              </w:rPr>
              <w:t>494</w:t>
            </w:r>
            <w:r w:rsidR="00943DDA">
              <w:rPr>
                <w:sz w:val="18"/>
                <w:szCs w:val="18"/>
              </w:rPr>
              <w:t xml:space="preserve"> </w:t>
            </w:r>
            <w:r>
              <w:rPr>
                <w:sz w:val="18"/>
                <w:szCs w:val="18"/>
              </w:rPr>
              <w:t>790,0</w:t>
            </w:r>
            <w:r w:rsidR="00943DDA">
              <w:rPr>
                <w:sz w:val="18"/>
                <w:szCs w:val="18"/>
              </w:rPr>
              <w:t>5</w:t>
            </w:r>
          </w:p>
          <w:p w:rsidR="002A236D" w:rsidRPr="00622443" w:rsidRDefault="002A236D" w:rsidP="00FC7079">
            <w:pPr>
              <w:jc w:val="center"/>
              <w:rPr>
                <w:sz w:val="18"/>
                <w:szCs w:val="18"/>
              </w:rPr>
            </w:pPr>
          </w:p>
        </w:tc>
        <w:tc>
          <w:tcPr>
            <w:tcW w:w="1276" w:type="dxa"/>
            <w:tcBorders>
              <w:top w:val="nil"/>
              <w:left w:val="nil"/>
              <w:bottom w:val="single" w:sz="4" w:space="0" w:color="auto"/>
              <w:right w:val="single" w:sz="4" w:space="0" w:color="auto"/>
            </w:tcBorders>
            <w:shd w:val="clear" w:color="auto" w:fill="auto"/>
          </w:tcPr>
          <w:p w:rsidR="00AA090A" w:rsidRPr="00622443" w:rsidRDefault="00AA090A" w:rsidP="00247C6D">
            <w:pPr>
              <w:jc w:val="center"/>
              <w:rPr>
                <w:sz w:val="18"/>
                <w:szCs w:val="18"/>
              </w:rPr>
            </w:pPr>
            <w:r>
              <w:rPr>
                <w:sz w:val="18"/>
                <w:szCs w:val="18"/>
              </w:rPr>
              <w:t>19 451,86</w:t>
            </w:r>
          </w:p>
        </w:tc>
        <w:tc>
          <w:tcPr>
            <w:tcW w:w="1276" w:type="dxa"/>
            <w:tcBorders>
              <w:top w:val="nil"/>
              <w:left w:val="nil"/>
              <w:bottom w:val="single" w:sz="4" w:space="0" w:color="auto"/>
              <w:right w:val="single" w:sz="4" w:space="0" w:color="auto"/>
            </w:tcBorders>
            <w:shd w:val="clear" w:color="auto" w:fill="auto"/>
          </w:tcPr>
          <w:p w:rsidR="00AA090A" w:rsidRPr="00622443" w:rsidRDefault="00AA090A" w:rsidP="00E0476C">
            <w:pPr>
              <w:jc w:val="center"/>
              <w:rPr>
                <w:sz w:val="18"/>
                <w:szCs w:val="18"/>
              </w:rPr>
            </w:pPr>
            <w:r>
              <w:rPr>
                <w:sz w:val="18"/>
                <w:szCs w:val="18"/>
              </w:rPr>
              <w:t>65 554,27</w:t>
            </w:r>
          </w:p>
        </w:tc>
        <w:tc>
          <w:tcPr>
            <w:tcW w:w="1417" w:type="dxa"/>
            <w:tcBorders>
              <w:top w:val="nil"/>
              <w:left w:val="nil"/>
              <w:bottom w:val="single" w:sz="4" w:space="0" w:color="auto"/>
              <w:right w:val="single" w:sz="4" w:space="0" w:color="auto"/>
            </w:tcBorders>
            <w:shd w:val="clear" w:color="auto" w:fill="auto"/>
          </w:tcPr>
          <w:p w:rsidR="00AA090A" w:rsidRPr="00622443" w:rsidRDefault="00AA090A" w:rsidP="00247C6D">
            <w:pPr>
              <w:jc w:val="center"/>
              <w:rPr>
                <w:sz w:val="18"/>
                <w:szCs w:val="18"/>
              </w:rPr>
            </w:pPr>
            <w:r>
              <w:rPr>
                <w:sz w:val="18"/>
                <w:szCs w:val="18"/>
              </w:rPr>
              <w:t>39 774,86</w:t>
            </w:r>
          </w:p>
        </w:tc>
        <w:tc>
          <w:tcPr>
            <w:tcW w:w="1418" w:type="dxa"/>
            <w:tcBorders>
              <w:top w:val="nil"/>
              <w:left w:val="nil"/>
              <w:bottom w:val="single" w:sz="4" w:space="0" w:color="auto"/>
              <w:right w:val="single" w:sz="4" w:space="0" w:color="auto"/>
            </w:tcBorders>
            <w:shd w:val="clear" w:color="auto" w:fill="auto"/>
          </w:tcPr>
          <w:p w:rsidR="00AA090A" w:rsidRPr="00622443" w:rsidRDefault="002A236D" w:rsidP="004C7908">
            <w:pPr>
              <w:jc w:val="center"/>
              <w:rPr>
                <w:sz w:val="18"/>
                <w:szCs w:val="18"/>
              </w:rPr>
            </w:pPr>
            <w:r>
              <w:rPr>
                <w:sz w:val="18"/>
                <w:szCs w:val="18"/>
              </w:rPr>
              <w:t>936706,70</w:t>
            </w:r>
          </w:p>
        </w:tc>
        <w:tc>
          <w:tcPr>
            <w:tcW w:w="1559" w:type="dxa"/>
            <w:tcBorders>
              <w:top w:val="single" w:sz="4" w:space="0" w:color="auto"/>
              <w:left w:val="nil"/>
              <w:bottom w:val="single" w:sz="4" w:space="0" w:color="auto"/>
              <w:right w:val="single" w:sz="4" w:space="0" w:color="auto"/>
            </w:tcBorders>
          </w:tcPr>
          <w:p w:rsidR="00AA090A" w:rsidRPr="00622443" w:rsidRDefault="00AA090A" w:rsidP="00E0476C">
            <w:pPr>
              <w:jc w:val="center"/>
              <w:rPr>
                <w:sz w:val="18"/>
                <w:szCs w:val="18"/>
              </w:rPr>
            </w:pPr>
            <w:r>
              <w:rPr>
                <w:sz w:val="18"/>
                <w:szCs w:val="18"/>
              </w:rPr>
              <w:t>398 353,17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090A" w:rsidRDefault="00AA090A" w:rsidP="00E0476C">
            <w:pPr>
              <w:jc w:val="center"/>
              <w:rPr>
                <w:sz w:val="18"/>
                <w:szCs w:val="18"/>
              </w:rPr>
            </w:pPr>
            <w:r>
              <w:rPr>
                <w:sz w:val="18"/>
                <w:szCs w:val="18"/>
              </w:rPr>
              <w:t>29 349,04</w:t>
            </w:r>
          </w:p>
        </w:tc>
        <w:tc>
          <w:tcPr>
            <w:tcW w:w="1179" w:type="dxa"/>
            <w:tcBorders>
              <w:top w:val="single" w:sz="4" w:space="0" w:color="auto"/>
              <w:left w:val="single" w:sz="4" w:space="0" w:color="auto"/>
              <w:bottom w:val="single" w:sz="4" w:space="0" w:color="auto"/>
              <w:right w:val="single" w:sz="4" w:space="0" w:color="auto"/>
            </w:tcBorders>
          </w:tcPr>
          <w:p w:rsidR="00AA090A" w:rsidRDefault="00943DDA" w:rsidP="00E0476C">
            <w:pPr>
              <w:jc w:val="center"/>
              <w:rPr>
                <w:sz w:val="18"/>
                <w:szCs w:val="18"/>
              </w:rPr>
            </w:pPr>
            <w:r>
              <w:rPr>
                <w:sz w:val="18"/>
                <w:szCs w:val="18"/>
              </w:rPr>
              <w:t>5600,15</w:t>
            </w:r>
          </w:p>
          <w:p w:rsidR="00943DDA" w:rsidRDefault="00943DDA" w:rsidP="00E0476C">
            <w:pPr>
              <w:jc w:val="center"/>
              <w:rPr>
                <w:sz w:val="18"/>
                <w:szCs w:val="18"/>
              </w:rPr>
            </w:pPr>
          </w:p>
        </w:tc>
      </w:tr>
      <w:tr w:rsidR="00AA090A" w:rsidRPr="00622443" w:rsidTr="00AA090A">
        <w:trPr>
          <w:trHeight w:val="527"/>
        </w:trPr>
        <w:tc>
          <w:tcPr>
            <w:tcW w:w="4383" w:type="dxa"/>
            <w:tcBorders>
              <w:top w:val="single" w:sz="4" w:space="0" w:color="auto"/>
              <w:bottom w:val="single" w:sz="4" w:space="0" w:color="auto"/>
              <w:right w:val="single" w:sz="4" w:space="0" w:color="auto"/>
            </w:tcBorders>
          </w:tcPr>
          <w:p w:rsidR="00AA090A" w:rsidRPr="00622443" w:rsidRDefault="00AA090A" w:rsidP="007F0C12">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Внебюджетные источники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AA090A" w:rsidRPr="00622443" w:rsidRDefault="00AA090A" w:rsidP="007F0C12">
            <w:pPr>
              <w:jc w:val="center"/>
              <w:rPr>
                <w:sz w:val="18"/>
                <w:szCs w:val="18"/>
              </w:rPr>
            </w:pPr>
            <w:r w:rsidRPr="00622443">
              <w:rPr>
                <w:sz w:val="18"/>
                <w:szCs w:val="18"/>
              </w:rPr>
              <w:t>0</w:t>
            </w:r>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7F0C12">
            <w:pPr>
              <w:jc w:val="center"/>
              <w:rPr>
                <w:sz w:val="18"/>
                <w:szCs w:val="18"/>
              </w:rPr>
            </w:pPr>
            <w:r w:rsidRPr="00622443">
              <w:rPr>
                <w:sz w:val="18"/>
                <w:szCs w:val="18"/>
              </w:rPr>
              <w:t>0</w:t>
            </w:r>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7F0C12">
            <w:pPr>
              <w:jc w:val="center"/>
              <w:rPr>
                <w:sz w:val="18"/>
                <w:szCs w:val="18"/>
              </w:rPr>
            </w:pPr>
            <w:r w:rsidRPr="00622443">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tcPr>
          <w:p w:rsidR="00AA090A" w:rsidRPr="00622443" w:rsidRDefault="00AA090A" w:rsidP="007F0C12">
            <w:pPr>
              <w:jc w:val="center"/>
              <w:rPr>
                <w:sz w:val="18"/>
                <w:szCs w:val="18"/>
              </w:rPr>
            </w:pPr>
            <w:r w:rsidRPr="00622443">
              <w:rPr>
                <w:sz w:val="18"/>
                <w:szCs w:val="18"/>
              </w:rPr>
              <w:t>0</w:t>
            </w:r>
          </w:p>
        </w:tc>
        <w:tc>
          <w:tcPr>
            <w:tcW w:w="1418" w:type="dxa"/>
            <w:tcBorders>
              <w:top w:val="single" w:sz="4" w:space="0" w:color="auto"/>
              <w:left w:val="nil"/>
              <w:bottom w:val="single" w:sz="4" w:space="0" w:color="auto"/>
              <w:right w:val="single" w:sz="4" w:space="0" w:color="auto"/>
            </w:tcBorders>
            <w:shd w:val="clear" w:color="auto" w:fill="auto"/>
          </w:tcPr>
          <w:p w:rsidR="00AA090A" w:rsidRPr="00622443" w:rsidRDefault="00AA090A" w:rsidP="007F0C12">
            <w:pPr>
              <w:jc w:val="center"/>
              <w:rPr>
                <w:sz w:val="18"/>
                <w:szCs w:val="18"/>
              </w:rPr>
            </w:pPr>
            <w:r w:rsidRPr="00622443">
              <w:rPr>
                <w:sz w:val="18"/>
                <w:szCs w:val="18"/>
              </w:rPr>
              <w:t>0</w:t>
            </w:r>
          </w:p>
        </w:tc>
        <w:tc>
          <w:tcPr>
            <w:tcW w:w="1559" w:type="dxa"/>
            <w:tcBorders>
              <w:top w:val="single" w:sz="4" w:space="0" w:color="auto"/>
              <w:left w:val="nil"/>
              <w:bottom w:val="single" w:sz="4" w:space="0" w:color="auto"/>
              <w:right w:val="single" w:sz="4" w:space="0" w:color="auto"/>
            </w:tcBorders>
          </w:tcPr>
          <w:p w:rsidR="00AA090A" w:rsidRPr="00622443" w:rsidRDefault="00AA090A" w:rsidP="007F0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090A" w:rsidRPr="00622443" w:rsidRDefault="00AA090A" w:rsidP="007F0C12">
            <w:pPr>
              <w:jc w:val="center"/>
              <w:rPr>
                <w:sz w:val="18"/>
                <w:szCs w:val="18"/>
              </w:rPr>
            </w:pPr>
            <w:r w:rsidRPr="00622443">
              <w:rPr>
                <w:sz w:val="18"/>
                <w:szCs w:val="18"/>
              </w:rPr>
              <w:t>0</w:t>
            </w:r>
          </w:p>
        </w:tc>
        <w:tc>
          <w:tcPr>
            <w:tcW w:w="1179" w:type="dxa"/>
            <w:tcBorders>
              <w:top w:val="single" w:sz="4" w:space="0" w:color="auto"/>
              <w:left w:val="single" w:sz="4" w:space="0" w:color="auto"/>
              <w:bottom w:val="single" w:sz="4" w:space="0" w:color="auto"/>
              <w:right w:val="single" w:sz="4" w:space="0" w:color="auto"/>
            </w:tcBorders>
          </w:tcPr>
          <w:p w:rsidR="00AA090A" w:rsidRPr="00622443" w:rsidRDefault="00AA090A" w:rsidP="007F0C12">
            <w:pPr>
              <w:jc w:val="center"/>
              <w:rPr>
                <w:sz w:val="18"/>
                <w:szCs w:val="18"/>
              </w:rPr>
            </w:pPr>
            <w:r>
              <w:rPr>
                <w:sz w:val="18"/>
                <w:szCs w:val="18"/>
              </w:rPr>
              <w:t>0</w:t>
            </w:r>
          </w:p>
        </w:tc>
      </w:tr>
      <w:tr w:rsidR="00AA090A" w:rsidRPr="00622443" w:rsidTr="00AA090A">
        <w:trPr>
          <w:trHeight w:val="131"/>
        </w:trPr>
        <w:tc>
          <w:tcPr>
            <w:tcW w:w="4383" w:type="dxa"/>
            <w:tcBorders>
              <w:top w:val="single" w:sz="4" w:space="0" w:color="auto"/>
              <w:bottom w:val="single" w:sz="4" w:space="0" w:color="auto"/>
              <w:right w:val="single" w:sz="4" w:space="0" w:color="auto"/>
            </w:tcBorders>
          </w:tcPr>
          <w:p w:rsidR="00AA090A" w:rsidRPr="00622443" w:rsidRDefault="00AA090A" w:rsidP="00F5283C">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 xml:space="preserve">Ожидаемые конечные результаты реализации муниципальной программы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AA090A" w:rsidRPr="00622443" w:rsidRDefault="00AA090A" w:rsidP="007F0C12">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7F0C12">
            <w:pPr>
              <w:jc w:val="center"/>
              <w:rPr>
                <w:sz w:val="18"/>
                <w:szCs w:val="18"/>
              </w:rPr>
            </w:pPr>
            <w:r w:rsidRPr="00622443">
              <w:rPr>
                <w:sz w:val="18"/>
                <w:szCs w:val="18"/>
              </w:rPr>
              <w:t>2021 год</w:t>
            </w:r>
          </w:p>
        </w:tc>
        <w:tc>
          <w:tcPr>
            <w:tcW w:w="1276" w:type="dxa"/>
            <w:tcBorders>
              <w:top w:val="single" w:sz="4" w:space="0" w:color="auto"/>
              <w:left w:val="single" w:sz="4" w:space="0" w:color="auto"/>
              <w:bottom w:val="single" w:sz="4" w:space="0" w:color="auto"/>
              <w:right w:val="nil"/>
            </w:tcBorders>
          </w:tcPr>
          <w:p w:rsidR="00AA090A" w:rsidRPr="00622443" w:rsidRDefault="00AA090A"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2022 год</w:t>
            </w:r>
          </w:p>
        </w:tc>
        <w:tc>
          <w:tcPr>
            <w:tcW w:w="1417" w:type="dxa"/>
            <w:tcBorders>
              <w:top w:val="single" w:sz="4" w:space="0" w:color="auto"/>
              <w:left w:val="single" w:sz="4" w:space="0" w:color="auto"/>
              <w:bottom w:val="single" w:sz="4" w:space="0" w:color="auto"/>
              <w:right w:val="nil"/>
            </w:tcBorders>
          </w:tcPr>
          <w:p w:rsidR="00AA090A" w:rsidRPr="00622443" w:rsidRDefault="00AA090A"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2023 год</w:t>
            </w:r>
          </w:p>
        </w:tc>
        <w:tc>
          <w:tcPr>
            <w:tcW w:w="1418" w:type="dxa"/>
            <w:tcBorders>
              <w:top w:val="single" w:sz="4" w:space="0" w:color="auto"/>
              <w:left w:val="single" w:sz="4" w:space="0" w:color="auto"/>
              <w:bottom w:val="single" w:sz="4" w:space="0" w:color="auto"/>
              <w:right w:val="nil"/>
            </w:tcBorders>
          </w:tcPr>
          <w:p w:rsidR="00AA090A" w:rsidRPr="00622443" w:rsidRDefault="00AA090A" w:rsidP="007F0C1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2024 год</w:t>
            </w:r>
          </w:p>
        </w:tc>
        <w:tc>
          <w:tcPr>
            <w:tcW w:w="1559" w:type="dxa"/>
            <w:tcBorders>
              <w:top w:val="single" w:sz="4" w:space="0" w:color="auto"/>
              <w:left w:val="single" w:sz="4" w:space="0" w:color="auto"/>
              <w:bottom w:val="single" w:sz="4" w:space="0" w:color="auto"/>
              <w:right w:val="single" w:sz="4" w:space="0" w:color="auto"/>
            </w:tcBorders>
          </w:tcPr>
          <w:p w:rsidR="00AA090A" w:rsidRPr="00622443" w:rsidRDefault="00AA090A"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2025 год</w:t>
            </w:r>
          </w:p>
        </w:tc>
        <w:tc>
          <w:tcPr>
            <w:tcW w:w="1275" w:type="dxa"/>
            <w:tcBorders>
              <w:top w:val="single" w:sz="4" w:space="0" w:color="auto"/>
              <w:left w:val="single" w:sz="4" w:space="0" w:color="auto"/>
              <w:bottom w:val="single" w:sz="4" w:space="0" w:color="auto"/>
            </w:tcBorders>
          </w:tcPr>
          <w:p w:rsidR="00AA090A" w:rsidRPr="00622443" w:rsidRDefault="00AA090A" w:rsidP="009D5A1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6</w:t>
            </w:r>
            <w:r w:rsidRPr="00622443">
              <w:rPr>
                <w:rFonts w:ascii="Times New Roman CYR" w:eastAsiaTheme="minorEastAsia" w:hAnsi="Times New Roman CYR" w:cs="Times New Roman CYR"/>
                <w:sz w:val="18"/>
                <w:szCs w:val="18"/>
                <w:lang w:eastAsia="ru-RU"/>
              </w:rPr>
              <w:t> год</w:t>
            </w:r>
          </w:p>
        </w:tc>
        <w:tc>
          <w:tcPr>
            <w:tcW w:w="1179" w:type="dxa"/>
            <w:tcBorders>
              <w:top w:val="single" w:sz="4" w:space="0" w:color="auto"/>
              <w:left w:val="single" w:sz="4" w:space="0" w:color="auto"/>
              <w:bottom w:val="single" w:sz="4" w:space="0" w:color="auto"/>
            </w:tcBorders>
          </w:tcPr>
          <w:p w:rsidR="00AA090A" w:rsidRPr="00622443" w:rsidRDefault="006E65B5" w:rsidP="009D5A1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2027 год</w:t>
            </w:r>
          </w:p>
        </w:tc>
      </w:tr>
      <w:tr w:rsidR="00AA090A" w:rsidRPr="00622443" w:rsidTr="00AA090A">
        <w:trPr>
          <w:trHeight w:val="131"/>
        </w:trPr>
        <w:tc>
          <w:tcPr>
            <w:tcW w:w="4383" w:type="dxa"/>
            <w:tcBorders>
              <w:top w:val="single" w:sz="4" w:space="0" w:color="auto"/>
              <w:bottom w:val="single" w:sz="4" w:space="0" w:color="auto"/>
              <w:right w:val="single" w:sz="4" w:space="0" w:color="auto"/>
            </w:tcBorders>
          </w:tcPr>
          <w:p w:rsidR="00AA090A" w:rsidRPr="00622443" w:rsidRDefault="00AA090A" w:rsidP="00F07C20">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Количество квадратных метров расселенного аварийного жилья</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AA090A" w:rsidRPr="00622443" w:rsidRDefault="00AA090A" w:rsidP="00F07C20">
            <w:pPr>
              <w:jc w:val="center"/>
              <w:rPr>
                <w:sz w:val="18"/>
                <w:szCs w:val="18"/>
              </w:rPr>
            </w:pPr>
            <w:proofErr w:type="spellStart"/>
            <w:r w:rsidRPr="00622443">
              <w:rPr>
                <w:sz w:val="18"/>
                <w:szCs w:val="18"/>
              </w:rPr>
              <w:t>кв.м</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F07C20">
            <w:pPr>
              <w:jc w:val="center"/>
              <w:rPr>
                <w:sz w:val="18"/>
                <w:szCs w:val="18"/>
              </w:rPr>
            </w:pPr>
            <w:r>
              <w:rPr>
                <w:sz w:val="18"/>
                <w:szCs w:val="18"/>
              </w:rPr>
              <w:t>1424,10</w:t>
            </w:r>
          </w:p>
        </w:tc>
        <w:tc>
          <w:tcPr>
            <w:tcW w:w="1276" w:type="dxa"/>
            <w:tcBorders>
              <w:top w:val="single" w:sz="4" w:space="0" w:color="auto"/>
              <w:left w:val="single" w:sz="4" w:space="0" w:color="auto"/>
              <w:bottom w:val="single" w:sz="4" w:space="0" w:color="auto"/>
              <w:right w:val="nil"/>
            </w:tcBorders>
          </w:tcPr>
          <w:p w:rsidR="00AA090A" w:rsidRPr="00622443" w:rsidRDefault="00AA090A"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7063,98</w:t>
            </w:r>
          </w:p>
        </w:tc>
        <w:tc>
          <w:tcPr>
            <w:tcW w:w="1417" w:type="dxa"/>
            <w:tcBorders>
              <w:top w:val="single" w:sz="4" w:space="0" w:color="auto"/>
              <w:left w:val="single" w:sz="4" w:space="0" w:color="auto"/>
              <w:bottom w:val="single" w:sz="4" w:space="0" w:color="auto"/>
              <w:right w:val="nil"/>
            </w:tcBorders>
          </w:tcPr>
          <w:p w:rsidR="00AA090A" w:rsidRPr="00622443" w:rsidRDefault="00AA090A"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5017,96</w:t>
            </w:r>
          </w:p>
        </w:tc>
        <w:tc>
          <w:tcPr>
            <w:tcW w:w="1418" w:type="dxa"/>
            <w:tcBorders>
              <w:top w:val="single" w:sz="4" w:space="0" w:color="auto"/>
              <w:left w:val="single" w:sz="4" w:space="0" w:color="auto"/>
              <w:bottom w:val="single" w:sz="4" w:space="0" w:color="auto"/>
              <w:right w:val="nil"/>
            </w:tcBorders>
          </w:tcPr>
          <w:p w:rsidR="00AA090A" w:rsidRPr="00622443" w:rsidRDefault="00285C4C" w:rsidP="00CD21E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20048,02</w:t>
            </w:r>
          </w:p>
        </w:tc>
        <w:tc>
          <w:tcPr>
            <w:tcW w:w="1559" w:type="dxa"/>
            <w:tcBorders>
              <w:top w:val="single" w:sz="4" w:space="0" w:color="auto"/>
              <w:left w:val="single" w:sz="4" w:space="0" w:color="auto"/>
              <w:bottom w:val="single" w:sz="4" w:space="0" w:color="auto"/>
              <w:right w:val="single" w:sz="4" w:space="0" w:color="auto"/>
            </w:tcBorders>
          </w:tcPr>
          <w:p w:rsidR="00AA090A" w:rsidRPr="00622443" w:rsidRDefault="00AA090A"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39743,56</w:t>
            </w:r>
          </w:p>
        </w:tc>
        <w:tc>
          <w:tcPr>
            <w:tcW w:w="1275" w:type="dxa"/>
            <w:tcBorders>
              <w:top w:val="single" w:sz="4" w:space="0" w:color="auto"/>
              <w:left w:val="single" w:sz="4" w:space="0" w:color="auto"/>
              <w:bottom w:val="single" w:sz="4" w:space="0" w:color="auto"/>
            </w:tcBorders>
          </w:tcPr>
          <w:p w:rsidR="00AA090A" w:rsidRPr="00622443" w:rsidRDefault="00AA090A"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0</w:t>
            </w:r>
          </w:p>
        </w:tc>
        <w:tc>
          <w:tcPr>
            <w:tcW w:w="1179" w:type="dxa"/>
            <w:tcBorders>
              <w:top w:val="single" w:sz="4" w:space="0" w:color="auto"/>
              <w:left w:val="single" w:sz="4" w:space="0" w:color="auto"/>
              <w:bottom w:val="single" w:sz="4" w:space="0" w:color="auto"/>
            </w:tcBorders>
          </w:tcPr>
          <w:p w:rsidR="00AA090A" w:rsidRPr="00622443" w:rsidRDefault="00285C4C" w:rsidP="00285C4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1497,16</w:t>
            </w:r>
          </w:p>
        </w:tc>
      </w:tr>
      <w:tr w:rsidR="00AA090A" w:rsidRPr="00622443" w:rsidTr="00AA090A">
        <w:trPr>
          <w:trHeight w:val="131"/>
        </w:trPr>
        <w:tc>
          <w:tcPr>
            <w:tcW w:w="4383" w:type="dxa"/>
            <w:tcBorders>
              <w:top w:val="single" w:sz="4" w:space="0" w:color="auto"/>
              <w:bottom w:val="single" w:sz="4" w:space="0" w:color="auto"/>
              <w:right w:val="single" w:sz="4" w:space="0" w:color="auto"/>
            </w:tcBorders>
          </w:tcPr>
          <w:p w:rsidR="00AA090A" w:rsidRPr="00622443" w:rsidRDefault="00AA090A" w:rsidP="00F07C20">
            <w:pPr>
              <w:widowControl w:val="0"/>
              <w:autoSpaceDE w:val="0"/>
              <w:autoSpaceDN w:val="0"/>
              <w:adjustRightInd w:val="0"/>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Количество граждан</w:t>
            </w:r>
            <w:r>
              <w:rPr>
                <w:rFonts w:ascii="Times New Roman CYR" w:eastAsiaTheme="minorEastAsia" w:hAnsi="Times New Roman CYR" w:cs="Times New Roman CYR"/>
                <w:sz w:val="18"/>
                <w:szCs w:val="18"/>
                <w:lang w:eastAsia="ru-RU"/>
              </w:rPr>
              <w:t>,</w:t>
            </w:r>
            <w:r w:rsidRPr="00622443">
              <w:rPr>
                <w:rFonts w:ascii="Times New Roman CYR" w:eastAsiaTheme="minorEastAsia" w:hAnsi="Times New Roman CYR" w:cs="Times New Roman CYR"/>
                <w:sz w:val="18"/>
                <w:szCs w:val="18"/>
                <w:lang w:eastAsia="ru-RU"/>
              </w:rPr>
              <w:t xml:space="preserve"> расселенных из аварийного жилищного фонда</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AA090A" w:rsidRPr="00622443" w:rsidRDefault="00AA090A" w:rsidP="00F07C20">
            <w:pPr>
              <w:jc w:val="center"/>
              <w:rPr>
                <w:sz w:val="18"/>
                <w:szCs w:val="18"/>
              </w:rPr>
            </w:pPr>
            <w:r w:rsidRPr="00622443">
              <w:rPr>
                <w:sz w:val="18"/>
                <w:szCs w:val="18"/>
              </w:rPr>
              <w:t>человек</w:t>
            </w:r>
          </w:p>
        </w:tc>
        <w:tc>
          <w:tcPr>
            <w:tcW w:w="1276" w:type="dxa"/>
            <w:tcBorders>
              <w:top w:val="single" w:sz="4" w:space="0" w:color="auto"/>
              <w:left w:val="nil"/>
              <w:bottom w:val="single" w:sz="4" w:space="0" w:color="auto"/>
              <w:right w:val="single" w:sz="4" w:space="0" w:color="auto"/>
            </w:tcBorders>
            <w:shd w:val="clear" w:color="auto" w:fill="auto"/>
          </w:tcPr>
          <w:p w:rsidR="00AA090A" w:rsidRPr="00622443" w:rsidRDefault="00AA090A" w:rsidP="00F07C20">
            <w:pPr>
              <w:jc w:val="center"/>
              <w:rPr>
                <w:sz w:val="18"/>
                <w:szCs w:val="18"/>
              </w:rPr>
            </w:pPr>
            <w:r w:rsidRPr="00622443">
              <w:rPr>
                <w:sz w:val="18"/>
                <w:szCs w:val="18"/>
              </w:rPr>
              <w:t>71</w:t>
            </w:r>
          </w:p>
        </w:tc>
        <w:tc>
          <w:tcPr>
            <w:tcW w:w="1276" w:type="dxa"/>
            <w:tcBorders>
              <w:top w:val="single" w:sz="4" w:space="0" w:color="auto"/>
              <w:left w:val="single" w:sz="4" w:space="0" w:color="auto"/>
              <w:bottom w:val="single" w:sz="4" w:space="0" w:color="auto"/>
              <w:right w:val="nil"/>
            </w:tcBorders>
          </w:tcPr>
          <w:p w:rsidR="00AA090A" w:rsidRPr="00622443" w:rsidRDefault="00AA090A"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462</w:t>
            </w:r>
          </w:p>
        </w:tc>
        <w:tc>
          <w:tcPr>
            <w:tcW w:w="1417" w:type="dxa"/>
            <w:tcBorders>
              <w:top w:val="single" w:sz="4" w:space="0" w:color="auto"/>
              <w:left w:val="single" w:sz="4" w:space="0" w:color="auto"/>
              <w:bottom w:val="single" w:sz="4" w:space="0" w:color="auto"/>
              <w:right w:val="nil"/>
            </w:tcBorders>
          </w:tcPr>
          <w:p w:rsidR="00AA090A" w:rsidRPr="00622443" w:rsidRDefault="00AA090A"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337</w:t>
            </w:r>
          </w:p>
        </w:tc>
        <w:tc>
          <w:tcPr>
            <w:tcW w:w="1418" w:type="dxa"/>
            <w:tcBorders>
              <w:top w:val="single" w:sz="4" w:space="0" w:color="auto"/>
              <w:left w:val="single" w:sz="4" w:space="0" w:color="auto"/>
              <w:bottom w:val="single" w:sz="4" w:space="0" w:color="auto"/>
              <w:right w:val="nil"/>
            </w:tcBorders>
          </w:tcPr>
          <w:p w:rsidR="00AA090A" w:rsidRPr="00622443" w:rsidRDefault="00285C4C"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1231</w:t>
            </w:r>
          </w:p>
        </w:tc>
        <w:tc>
          <w:tcPr>
            <w:tcW w:w="1559" w:type="dxa"/>
            <w:tcBorders>
              <w:top w:val="single" w:sz="4" w:space="0" w:color="auto"/>
              <w:left w:val="single" w:sz="4" w:space="0" w:color="auto"/>
              <w:bottom w:val="single" w:sz="4" w:space="0" w:color="auto"/>
              <w:right w:val="single" w:sz="4" w:space="0" w:color="auto"/>
            </w:tcBorders>
          </w:tcPr>
          <w:p w:rsidR="00AA090A" w:rsidRPr="00622443" w:rsidRDefault="00AA090A"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2554</w:t>
            </w:r>
          </w:p>
        </w:tc>
        <w:tc>
          <w:tcPr>
            <w:tcW w:w="1275" w:type="dxa"/>
            <w:tcBorders>
              <w:top w:val="single" w:sz="4" w:space="0" w:color="auto"/>
              <w:left w:val="single" w:sz="4" w:space="0" w:color="auto"/>
              <w:bottom w:val="single" w:sz="4" w:space="0" w:color="auto"/>
            </w:tcBorders>
          </w:tcPr>
          <w:p w:rsidR="00AA090A" w:rsidRPr="00622443" w:rsidRDefault="00AA090A"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22443">
              <w:rPr>
                <w:rFonts w:ascii="Times New Roman CYR" w:eastAsiaTheme="minorEastAsia" w:hAnsi="Times New Roman CYR" w:cs="Times New Roman CYR"/>
                <w:sz w:val="18"/>
                <w:szCs w:val="18"/>
                <w:lang w:eastAsia="ru-RU"/>
              </w:rPr>
              <w:t>0</w:t>
            </w:r>
          </w:p>
        </w:tc>
        <w:tc>
          <w:tcPr>
            <w:tcW w:w="1179" w:type="dxa"/>
            <w:tcBorders>
              <w:top w:val="single" w:sz="4" w:space="0" w:color="auto"/>
              <w:left w:val="single" w:sz="4" w:space="0" w:color="auto"/>
              <w:bottom w:val="single" w:sz="4" w:space="0" w:color="auto"/>
            </w:tcBorders>
          </w:tcPr>
          <w:p w:rsidR="00AA090A" w:rsidRPr="00622443" w:rsidRDefault="00285C4C" w:rsidP="00F07C2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153</w:t>
            </w:r>
          </w:p>
        </w:tc>
      </w:tr>
    </w:tbl>
    <w:p w:rsidR="0049550F" w:rsidRPr="00622443" w:rsidRDefault="0049550F"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0119B3" w:rsidRPr="00F202A9" w:rsidRDefault="000119B3" w:rsidP="000119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0"/>
          <w:lang w:eastAsia="ru-RU"/>
        </w:rPr>
      </w:pPr>
      <w:r w:rsidRPr="00F202A9">
        <w:rPr>
          <w:rFonts w:ascii="Times New Roman CYR" w:eastAsiaTheme="minorEastAsia" w:hAnsi="Times New Roman CYR" w:cs="Times New Roman CYR"/>
          <w:b/>
          <w:bCs/>
          <w:color w:val="26282F"/>
          <w:sz w:val="20"/>
          <w:szCs w:val="20"/>
          <w:lang w:eastAsia="ru-RU"/>
        </w:rPr>
        <w:t xml:space="preserve">2. Общая характеристика </w:t>
      </w:r>
      <w:r w:rsidR="00B72C4E" w:rsidRPr="00F202A9">
        <w:rPr>
          <w:rFonts w:ascii="Times New Roman CYR" w:eastAsiaTheme="minorEastAsia" w:hAnsi="Times New Roman CYR" w:cs="Times New Roman CYR"/>
          <w:b/>
          <w:bCs/>
          <w:color w:val="26282F"/>
          <w:sz w:val="20"/>
          <w:szCs w:val="20"/>
          <w:lang w:eastAsia="ru-RU"/>
        </w:rPr>
        <w:t xml:space="preserve">текущего состояния жилищного фонда </w:t>
      </w:r>
    </w:p>
    <w:p w:rsidR="000119B3" w:rsidRPr="00623C1D" w:rsidRDefault="000119B3" w:rsidP="000119B3">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p w:rsidR="000119B3" w:rsidRPr="00623C1D" w:rsidRDefault="000119B3" w:rsidP="000119B3">
      <w:pPr>
        <w:spacing w:line="252" w:lineRule="auto"/>
        <w:ind w:firstLine="540"/>
        <w:jc w:val="both"/>
        <w:rPr>
          <w:rFonts w:eastAsia="Times New Roman" w:cs="Times New Roman"/>
          <w:sz w:val="20"/>
          <w:szCs w:val="20"/>
        </w:rPr>
      </w:pPr>
      <w:r w:rsidRPr="00623C1D">
        <w:rPr>
          <w:rFonts w:eastAsia="Times New Roman" w:cs="Times New Roman"/>
          <w:sz w:val="20"/>
          <w:szCs w:val="20"/>
        </w:rPr>
        <w:t xml:space="preserve">Одним из приоритетов деятельности администрации Городского округа Шатура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230FB1" w:rsidRPr="00230FB1" w:rsidRDefault="00230FB1" w:rsidP="00230FB1">
      <w:pPr>
        <w:spacing w:line="252" w:lineRule="auto"/>
        <w:ind w:right="-2" w:firstLine="567"/>
        <w:jc w:val="both"/>
        <w:rPr>
          <w:rFonts w:eastAsia="Times New Roman" w:cs="Times New Roman"/>
          <w:sz w:val="20"/>
          <w:szCs w:val="20"/>
        </w:rPr>
      </w:pPr>
      <w:r w:rsidRPr="00230FB1">
        <w:rPr>
          <w:rFonts w:eastAsia="Times New Roman" w:cs="Times New Roman"/>
          <w:sz w:val="20"/>
          <w:szCs w:val="20"/>
        </w:rPr>
        <w:t xml:space="preserve">По состоянию на 01.08.2023 площадь аварийного жилищного фонда, признанная таковым до 1 января 2017 года составляет – 28 078,56 кв. м. Данный аварийный фонд подлежит расселению за счет средств государственной корпорации – Фонда содействия реформированию жилищно-коммунального хозяйства (далее – Фонд), за счет средств бюджета Московской области и бюджета Городского округа Шатура. </w:t>
      </w:r>
    </w:p>
    <w:p w:rsidR="00230FB1" w:rsidRPr="00230FB1" w:rsidRDefault="00230FB1" w:rsidP="00230FB1">
      <w:pPr>
        <w:spacing w:line="252" w:lineRule="auto"/>
        <w:ind w:right="-2" w:firstLine="567"/>
        <w:jc w:val="both"/>
        <w:rPr>
          <w:rFonts w:eastAsia="Times New Roman" w:cs="Times New Roman"/>
          <w:sz w:val="20"/>
          <w:szCs w:val="20"/>
        </w:rPr>
      </w:pPr>
      <w:r w:rsidRPr="00230FB1">
        <w:rPr>
          <w:rFonts w:eastAsia="Times New Roman" w:cs="Times New Roman"/>
          <w:sz w:val="20"/>
          <w:szCs w:val="20"/>
        </w:rPr>
        <w:t xml:space="preserve">Площадь аварийного жилищного фонда, признанного таковым после 01.01.2017, включенного в государственную программу Московской области «Переселение граждан из аварийного жилищного фонда в Московской области на 2019–2025 годы», утвержденную постановлением Правительства Московской области от 28.03.2019 №182/10 «Об утверждении государственной программы Московской области «Переселение граждан из аварийного жилищного фонда в Московской области на 2019-2025 годы, – 4061,6 </w:t>
      </w:r>
      <w:proofErr w:type="spellStart"/>
      <w:r w:rsidRPr="00230FB1">
        <w:rPr>
          <w:rFonts w:eastAsia="Times New Roman" w:cs="Times New Roman"/>
          <w:sz w:val="20"/>
          <w:szCs w:val="20"/>
        </w:rPr>
        <w:t>кв.м</w:t>
      </w:r>
      <w:proofErr w:type="spellEnd"/>
      <w:r w:rsidRPr="00230FB1">
        <w:rPr>
          <w:rFonts w:eastAsia="Times New Roman" w:cs="Times New Roman"/>
          <w:sz w:val="20"/>
          <w:szCs w:val="20"/>
        </w:rPr>
        <w:t>. Данный аварийный фонд подлежит расселению за счет средств консолидированного бюджета Московской области.</w:t>
      </w:r>
    </w:p>
    <w:p w:rsidR="000119B3" w:rsidRPr="00623C1D" w:rsidRDefault="00230FB1" w:rsidP="00230FB1">
      <w:pPr>
        <w:spacing w:line="252" w:lineRule="auto"/>
        <w:ind w:right="-2" w:firstLine="567"/>
        <w:jc w:val="both"/>
        <w:rPr>
          <w:rFonts w:eastAsia="Times New Roman" w:cs="Times New Roman"/>
          <w:sz w:val="20"/>
          <w:szCs w:val="20"/>
        </w:rPr>
      </w:pPr>
      <w:r w:rsidRPr="00230FB1">
        <w:rPr>
          <w:rFonts w:eastAsia="Times New Roman" w:cs="Times New Roman"/>
          <w:sz w:val="20"/>
          <w:szCs w:val="20"/>
        </w:rPr>
        <w:t xml:space="preserve"> Площадь аварийного жилищного фонда, признанная таковым с 1.01.2017 до 01.01.2022 года составляет – 41 240,72 кв. м. Данный аварийный фонд подлежит расселению за счет средств бюджета Московской области и бюджета Городского округа Шатура.  </w:t>
      </w:r>
      <w:r w:rsidR="007B7470" w:rsidRPr="00623C1D">
        <w:rPr>
          <w:rFonts w:eastAsia="Times New Roman" w:cs="Times New Roman"/>
          <w:sz w:val="20"/>
          <w:szCs w:val="20"/>
        </w:rPr>
        <w:t>А</w:t>
      </w:r>
      <w:r w:rsidR="000119B3" w:rsidRPr="00623C1D">
        <w:rPr>
          <w:rFonts w:eastAsia="Times New Roman" w:cs="Times New Roman"/>
          <w:sz w:val="20"/>
          <w:szCs w:val="20"/>
        </w:rPr>
        <w:t>варийный жилищный фонд имеет большую степень износа. Проведение капитального ремонта нецелесообразно из-за близкого к исчерпанию эксплуатационного ресурса конструкций таких жилых домов. Аварийный жилищный фонд представляет угрозу для проживания в нем граждан и подлежит расселению и сносу. Кроме того, такой фонд ухудшает внешний облик населенных пунктов, сдерживает развитие инфраструктуры.</w:t>
      </w:r>
    </w:p>
    <w:p w:rsidR="000119B3" w:rsidRPr="00623C1D" w:rsidRDefault="000119B3" w:rsidP="000119B3">
      <w:pPr>
        <w:spacing w:line="252" w:lineRule="auto"/>
        <w:ind w:right="-2" w:firstLine="567"/>
        <w:jc w:val="both"/>
        <w:rPr>
          <w:rFonts w:eastAsia="Times New Roman" w:cs="Times New Roman"/>
          <w:sz w:val="20"/>
          <w:szCs w:val="20"/>
        </w:rPr>
      </w:pPr>
      <w:r w:rsidRPr="00623C1D">
        <w:rPr>
          <w:rFonts w:eastAsia="Times New Roman" w:cs="Times New Roman"/>
          <w:sz w:val="20"/>
          <w:szCs w:val="20"/>
        </w:rPr>
        <w:t xml:space="preserve">Проживающие в аварийном жилищном фонде граждане не имеют возможности самостоятельно приобрести жилые помещения, отвечающие санитарным и техническим требованиям. </w:t>
      </w:r>
    </w:p>
    <w:p w:rsidR="000119B3" w:rsidRPr="00623C1D" w:rsidRDefault="000119B3" w:rsidP="000119B3">
      <w:pPr>
        <w:spacing w:line="252" w:lineRule="auto"/>
        <w:ind w:right="-2" w:firstLine="567"/>
        <w:jc w:val="both"/>
        <w:rPr>
          <w:rFonts w:eastAsia="Times New Roman" w:cs="Times New Roman"/>
          <w:sz w:val="20"/>
          <w:szCs w:val="20"/>
        </w:rPr>
      </w:pPr>
      <w:r w:rsidRPr="00623C1D">
        <w:rPr>
          <w:rFonts w:eastAsia="Times New Roman" w:cs="Times New Roman"/>
          <w:sz w:val="20"/>
          <w:szCs w:val="20"/>
        </w:rPr>
        <w:t>Муниципальная программа Городского округа Шатура разработана в соответствии с Жилищным Кодексом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и признана обеспечить реализацию права на улучшение жилищных условий граждан, проживающих в аварийном жилищном фонде.</w:t>
      </w:r>
    </w:p>
    <w:p w:rsidR="00255909" w:rsidRPr="00255909" w:rsidRDefault="00151FBF" w:rsidP="009413D3">
      <w:pPr>
        <w:spacing w:line="252" w:lineRule="auto"/>
        <w:ind w:right="-2" w:firstLine="567"/>
        <w:jc w:val="both"/>
        <w:rPr>
          <w:rFonts w:eastAsia="Times New Roman" w:cs="Times New Roman"/>
          <w:sz w:val="20"/>
          <w:szCs w:val="20"/>
          <w:lang w:eastAsia="ru-RU"/>
        </w:rPr>
      </w:pPr>
      <w:r w:rsidRPr="00623C1D">
        <w:rPr>
          <w:rFonts w:eastAsia="Times New Roman" w:cs="Times New Roman"/>
          <w:sz w:val="20"/>
          <w:szCs w:val="20"/>
        </w:rPr>
        <w:tab/>
      </w:r>
    </w:p>
    <w:p w:rsidR="00255909" w:rsidRPr="00255909" w:rsidRDefault="00255909" w:rsidP="00255909">
      <w:pPr>
        <w:ind w:firstLine="567"/>
        <w:contextualSpacing/>
        <w:jc w:val="center"/>
        <w:rPr>
          <w:rFonts w:eastAsia="Times New Roman" w:cs="Times New Roman"/>
          <w:b/>
          <w:sz w:val="20"/>
          <w:szCs w:val="20"/>
          <w:lang w:eastAsia="ru-RU"/>
        </w:rPr>
      </w:pPr>
      <w:r w:rsidRPr="00255909">
        <w:rPr>
          <w:rFonts w:eastAsia="Times New Roman" w:cs="Times New Roman"/>
          <w:sz w:val="20"/>
          <w:szCs w:val="20"/>
          <w:lang w:eastAsia="ru-RU"/>
        </w:rPr>
        <w:t xml:space="preserve"> </w:t>
      </w:r>
      <w:r w:rsidRPr="00255909">
        <w:rPr>
          <w:rFonts w:eastAsia="Times New Roman" w:cs="Times New Roman"/>
          <w:b/>
          <w:sz w:val="20"/>
          <w:szCs w:val="20"/>
          <w:lang w:eastAsia="ru-RU"/>
        </w:rPr>
        <w:t>Критерии очередности участия в государственной программе муниципальных образований Московской области</w:t>
      </w:r>
    </w:p>
    <w:p w:rsidR="00255909" w:rsidRPr="00255909" w:rsidRDefault="00255909" w:rsidP="00255909">
      <w:pPr>
        <w:ind w:firstLine="567"/>
        <w:contextualSpacing/>
        <w:jc w:val="center"/>
        <w:rPr>
          <w:rFonts w:eastAsia="Times New Roman" w:cs="Times New Roman"/>
          <w:sz w:val="20"/>
          <w:szCs w:val="20"/>
          <w:lang w:eastAsia="ru-RU"/>
        </w:rPr>
      </w:pPr>
    </w:p>
    <w:p w:rsidR="00230FB1" w:rsidRPr="00230FB1" w:rsidRDefault="00230FB1" w:rsidP="00230FB1">
      <w:pPr>
        <w:rPr>
          <w:rFonts w:eastAsia="Times New Roman" w:cs="Times New Roman"/>
          <w:sz w:val="20"/>
          <w:szCs w:val="20"/>
          <w:lang w:eastAsia="ru-RU"/>
        </w:rPr>
      </w:pPr>
      <w:r>
        <w:rPr>
          <w:rFonts w:eastAsia="Times New Roman" w:cs="Times New Roman"/>
          <w:sz w:val="20"/>
          <w:szCs w:val="20"/>
          <w:lang w:eastAsia="ru-RU"/>
        </w:rPr>
        <w:tab/>
      </w:r>
      <w:r w:rsidRPr="00230FB1">
        <w:rPr>
          <w:rFonts w:eastAsia="Times New Roman" w:cs="Times New Roman"/>
          <w:sz w:val="20"/>
          <w:szCs w:val="20"/>
          <w:lang w:eastAsia="ru-RU"/>
        </w:rPr>
        <w:t xml:space="preserve">Очередность участия в Подпрограммах 1, 2 и 4 определена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w:t>
      </w:r>
      <w:r w:rsidRPr="00230FB1">
        <w:rPr>
          <w:rFonts w:eastAsia="Times New Roman" w:cs="Times New Roman"/>
          <w:sz w:val="20"/>
          <w:szCs w:val="20"/>
          <w:lang w:eastAsia="ru-RU"/>
        </w:rPr>
        <w:lastRenderedPageBreak/>
        <w:t xml:space="preserve">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rsidR="00255909" w:rsidRPr="00623C1D" w:rsidRDefault="00255909" w:rsidP="00255909">
      <w:pPr>
        <w:ind w:firstLine="567"/>
        <w:contextualSpacing/>
        <w:jc w:val="both"/>
        <w:rPr>
          <w:rFonts w:eastAsia="Times New Roman" w:cs="Times New Roman"/>
          <w:sz w:val="20"/>
          <w:szCs w:val="20"/>
          <w:lang w:eastAsia="ru-RU"/>
        </w:rPr>
      </w:pPr>
      <w:r w:rsidRPr="00255909">
        <w:rPr>
          <w:rFonts w:eastAsia="Times New Roman" w:cs="Times New Roman"/>
          <w:sz w:val="20"/>
          <w:szCs w:val="20"/>
          <w:lang w:eastAsia="ru-RU"/>
        </w:rPr>
        <w:t>.</w:t>
      </w:r>
    </w:p>
    <w:p w:rsidR="00A44189" w:rsidRPr="00255909" w:rsidRDefault="00A44189" w:rsidP="00255909">
      <w:pPr>
        <w:ind w:firstLine="567"/>
        <w:contextualSpacing/>
        <w:jc w:val="both"/>
        <w:rPr>
          <w:rFonts w:eastAsia="Times New Roman" w:cs="Times New Roman"/>
          <w:sz w:val="20"/>
          <w:szCs w:val="20"/>
          <w:lang w:eastAsia="ru-RU"/>
        </w:rPr>
      </w:pPr>
      <w:r w:rsidRPr="00623C1D">
        <w:rPr>
          <w:rFonts w:eastAsia="Times New Roman" w:cs="Times New Roman"/>
          <w:sz w:val="20"/>
          <w:szCs w:val="20"/>
          <w:lang w:eastAsia="ru-RU"/>
        </w:rPr>
        <w:t xml:space="preserve"> </w:t>
      </w:r>
    </w:p>
    <w:p w:rsidR="00A44189" w:rsidRPr="00A44189" w:rsidRDefault="00A44189" w:rsidP="00A44189">
      <w:pPr>
        <w:ind w:firstLine="567"/>
        <w:contextualSpacing/>
        <w:jc w:val="center"/>
        <w:rPr>
          <w:rFonts w:eastAsia="Times New Roman" w:cs="Times New Roman"/>
          <w:b/>
          <w:sz w:val="20"/>
          <w:szCs w:val="20"/>
          <w:lang w:eastAsia="ru-RU"/>
        </w:rPr>
      </w:pPr>
      <w:r w:rsidRPr="00A44189">
        <w:rPr>
          <w:rFonts w:eastAsia="Times New Roman" w:cs="Times New Roman"/>
          <w:b/>
          <w:sz w:val="20"/>
          <w:szCs w:val="20"/>
          <w:lang w:eastAsia="ru-RU"/>
        </w:rPr>
        <w:t xml:space="preserve"> Порядок определения размера возмещения за изымаемое жилое помещение</w:t>
      </w:r>
    </w:p>
    <w:p w:rsidR="00A44189" w:rsidRPr="00A44189" w:rsidRDefault="00A44189" w:rsidP="00A44189">
      <w:pPr>
        <w:ind w:firstLine="567"/>
        <w:contextualSpacing/>
        <w:jc w:val="center"/>
        <w:rPr>
          <w:rFonts w:eastAsia="Times New Roman" w:cs="Times New Roman"/>
          <w:sz w:val="20"/>
          <w:szCs w:val="20"/>
          <w:lang w:eastAsia="ru-RU"/>
        </w:rPr>
      </w:pPr>
    </w:p>
    <w:p w:rsidR="00A44189" w:rsidRPr="00A44189" w:rsidRDefault="00A44189" w:rsidP="00A44189">
      <w:pPr>
        <w:ind w:firstLine="567"/>
        <w:contextualSpacing/>
        <w:jc w:val="both"/>
        <w:rPr>
          <w:rFonts w:eastAsia="Times New Roman" w:cs="Times New Roman"/>
          <w:sz w:val="20"/>
          <w:szCs w:val="20"/>
          <w:lang w:eastAsia="ru-RU"/>
        </w:rPr>
      </w:pPr>
      <w:r w:rsidRPr="00A44189">
        <w:rPr>
          <w:rFonts w:eastAsia="Times New Roman" w:cs="Times New Roman"/>
          <w:sz w:val="20"/>
          <w:szCs w:val="20"/>
          <w:lang w:eastAsia="ru-RU"/>
        </w:rPr>
        <w:t>Планируемый размер возмещения за изымаемое жилое помещение,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w:t>
      </w:r>
    </w:p>
    <w:p w:rsidR="00A44189" w:rsidRPr="00A44189" w:rsidRDefault="00A44189" w:rsidP="00A44189">
      <w:pPr>
        <w:ind w:firstLine="567"/>
        <w:contextualSpacing/>
        <w:jc w:val="both"/>
        <w:rPr>
          <w:rFonts w:eastAsia="Times New Roman" w:cs="Times New Roman"/>
          <w:sz w:val="20"/>
          <w:szCs w:val="20"/>
          <w:lang w:eastAsia="ru-RU"/>
        </w:rPr>
      </w:pPr>
      <w:r w:rsidRPr="00A44189">
        <w:rPr>
          <w:rFonts w:eastAsia="Times New Roman" w:cs="Times New Roman"/>
          <w:sz w:val="20"/>
          <w:szCs w:val="20"/>
          <w:lang w:eastAsia="ru-RU"/>
        </w:rPr>
        <w:t xml:space="preserve">В соответствии с частью 8.1 статьи 32 Жилищного кодекса Российской Федерации может дополнительно предоставляться субсидия гражданам на приобретение (строительство) жилых помещений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w:t>
      </w:r>
      <w:r w:rsidR="004A1C93" w:rsidRPr="00A44189">
        <w:rPr>
          <w:rFonts w:eastAsia="Times New Roman" w:cs="Times New Roman"/>
          <w:sz w:val="20"/>
          <w:szCs w:val="20"/>
          <w:lang w:eastAsia="ru-RU"/>
        </w:rPr>
        <w:t>в</w:t>
      </w:r>
      <w:r w:rsidR="004A1C93">
        <w:rPr>
          <w:rFonts w:eastAsia="Times New Roman" w:cs="Times New Roman"/>
          <w:sz w:val="20"/>
          <w:szCs w:val="20"/>
          <w:lang w:eastAsia="ru-RU"/>
        </w:rPr>
        <w:t xml:space="preserve"> </w:t>
      </w:r>
      <w:r w:rsidR="004A1C93" w:rsidRPr="00A44189">
        <w:rPr>
          <w:rFonts w:eastAsia="Times New Roman" w:cs="Times New Roman"/>
          <w:sz w:val="20"/>
          <w:szCs w:val="20"/>
          <w:lang w:eastAsia="ru-RU"/>
        </w:rPr>
        <w:t>их</w:t>
      </w:r>
      <w:r w:rsidR="004A1C93">
        <w:rPr>
          <w:rFonts w:eastAsia="Times New Roman" w:cs="Times New Roman"/>
          <w:sz w:val="20"/>
          <w:szCs w:val="20"/>
          <w:lang w:eastAsia="ru-RU"/>
        </w:rPr>
        <w:t xml:space="preserve"> </w:t>
      </w:r>
      <w:r w:rsidR="004A1C93" w:rsidRPr="00A44189">
        <w:rPr>
          <w:rFonts w:eastAsia="Times New Roman" w:cs="Times New Roman"/>
          <w:sz w:val="20"/>
          <w:szCs w:val="20"/>
          <w:lang w:eastAsia="ru-RU"/>
        </w:rPr>
        <w:t>собственности,</w:t>
      </w:r>
      <w:r w:rsidRPr="00A44189">
        <w:rPr>
          <w:rFonts w:eastAsia="Times New Roman" w:cs="Times New Roman"/>
          <w:sz w:val="20"/>
          <w:szCs w:val="20"/>
          <w:lang w:eastAsia="ru-RU"/>
        </w:rPr>
        <w:t xml:space="preserve"> либо занимаемые на условиях социального найма. Порядок предоставления гражданам субсидий в рамках реализации </w:t>
      </w:r>
      <w:r w:rsidR="00D50D5C" w:rsidRPr="00623C1D">
        <w:rPr>
          <w:rFonts w:eastAsia="Times New Roman" w:cs="Times New Roman"/>
          <w:sz w:val="20"/>
          <w:szCs w:val="20"/>
          <w:lang w:eastAsia="ru-RU"/>
        </w:rPr>
        <w:t>муниципальной</w:t>
      </w:r>
      <w:r w:rsidRPr="00A44189">
        <w:rPr>
          <w:rFonts w:eastAsia="Times New Roman" w:cs="Times New Roman"/>
          <w:sz w:val="20"/>
          <w:szCs w:val="20"/>
          <w:lang w:eastAsia="ru-RU"/>
        </w:rPr>
        <w:t xml:space="preserve"> программы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rsidR="000119B3" w:rsidRPr="00623C1D" w:rsidRDefault="000119B3" w:rsidP="000119B3">
      <w:pPr>
        <w:spacing w:line="252" w:lineRule="auto"/>
        <w:ind w:right="-2" w:firstLine="567"/>
        <w:jc w:val="both"/>
        <w:rPr>
          <w:rFonts w:eastAsia="Times New Roman" w:cs="Times New Roman"/>
          <w:sz w:val="20"/>
          <w:szCs w:val="20"/>
        </w:rPr>
      </w:pPr>
    </w:p>
    <w:p w:rsidR="005D2F8F" w:rsidRPr="005D2F8F" w:rsidRDefault="005D2F8F" w:rsidP="005D2F8F">
      <w:pPr>
        <w:ind w:firstLine="567"/>
        <w:contextualSpacing/>
        <w:jc w:val="center"/>
        <w:rPr>
          <w:rFonts w:eastAsia="Times New Roman" w:cs="Times New Roman"/>
          <w:b/>
          <w:sz w:val="20"/>
          <w:szCs w:val="20"/>
          <w:lang w:eastAsia="ru-RU"/>
        </w:rPr>
      </w:pPr>
      <w:r w:rsidRPr="005D2F8F">
        <w:rPr>
          <w:rFonts w:eastAsia="Times New Roman" w:cs="Times New Roman"/>
          <w:sz w:val="20"/>
          <w:szCs w:val="20"/>
          <w:lang w:eastAsia="ru-RU"/>
        </w:rPr>
        <w:t xml:space="preserve"> </w:t>
      </w:r>
      <w:r w:rsidR="002A4122">
        <w:rPr>
          <w:rFonts w:eastAsia="Times New Roman" w:cs="Times New Roman"/>
          <w:sz w:val="20"/>
          <w:szCs w:val="20"/>
          <w:lang w:eastAsia="ru-RU"/>
        </w:rPr>
        <w:t>О</w:t>
      </w:r>
      <w:r w:rsidR="002A4122" w:rsidRPr="002A4122">
        <w:rPr>
          <w:rFonts w:eastAsia="Times New Roman" w:cs="Times New Roman"/>
          <w:b/>
          <w:sz w:val="20"/>
          <w:szCs w:val="20"/>
          <w:lang w:eastAsia="ru-RU"/>
        </w:rPr>
        <w:t>боснование объема средств на реализацию муниципальной программы переселения с указанием способов переселения граждан из аварийного жилищного фонда, планируемой стоимости жилых помещений, предоставляемых гражданам, в расчете на один квадратный метр общей площади жилых помещений, планируемого размера возмещения за изымаемое жилое помещение, выплачиваемого в соответствии со статьей 32 Жилищного кодекса Российской Федерации</w:t>
      </w:r>
      <w:r w:rsidRPr="005D2F8F">
        <w:rPr>
          <w:rFonts w:eastAsia="Times New Roman" w:cs="Times New Roman"/>
          <w:b/>
          <w:sz w:val="20"/>
          <w:szCs w:val="20"/>
          <w:lang w:eastAsia="ru-RU"/>
        </w:rPr>
        <w:t>.</w:t>
      </w:r>
    </w:p>
    <w:p w:rsidR="005D2F8F" w:rsidRPr="005D2F8F" w:rsidRDefault="005D2F8F" w:rsidP="005D2F8F">
      <w:pPr>
        <w:ind w:firstLine="567"/>
        <w:contextualSpacing/>
        <w:jc w:val="center"/>
        <w:rPr>
          <w:rFonts w:eastAsia="Times New Roman" w:cs="Times New Roman"/>
          <w:sz w:val="20"/>
          <w:szCs w:val="20"/>
          <w:lang w:eastAsia="ru-RU"/>
        </w:rPr>
      </w:pPr>
    </w:p>
    <w:p w:rsidR="00230FB1" w:rsidRPr="00230FB1" w:rsidRDefault="00230FB1" w:rsidP="00230FB1">
      <w:pPr>
        <w:ind w:firstLine="567"/>
        <w:contextualSpacing/>
        <w:jc w:val="both"/>
        <w:rPr>
          <w:rFonts w:eastAsia="Times New Roman" w:cs="Times New Roman"/>
          <w:sz w:val="20"/>
          <w:szCs w:val="20"/>
          <w:lang w:eastAsia="ru-RU"/>
        </w:rPr>
      </w:pPr>
      <w:r w:rsidRPr="00230FB1">
        <w:rPr>
          <w:rFonts w:eastAsia="Times New Roman" w:cs="Times New Roman"/>
          <w:sz w:val="20"/>
          <w:szCs w:val="20"/>
          <w:lang w:eastAsia="ru-RU"/>
        </w:rPr>
        <w:t>1. Способы переселения и объем средств на реализацию Подпрограммы 1 муниципальной программы с указанием способов переселения граждан из аварийного жилищного фонда в соответствии с п. 4.3</w:t>
      </w:r>
      <w:r w:rsidRPr="00230FB1">
        <w:rPr>
          <w:rFonts w:eastAsia="Times New Roman" w:cs="Times New Roman"/>
          <w:color w:val="FF0000"/>
          <w:sz w:val="20"/>
          <w:szCs w:val="20"/>
          <w:lang w:eastAsia="ru-RU"/>
        </w:rPr>
        <w:t>.</w:t>
      </w:r>
      <w:r w:rsidRPr="00230FB1">
        <w:rPr>
          <w:rFonts w:eastAsia="Times New Roman" w:cs="Times New Roman"/>
          <w:sz w:val="20"/>
          <w:szCs w:val="20"/>
          <w:lang w:eastAsia="ru-RU"/>
        </w:rPr>
        <w:t xml:space="preserve"> «План реализации мероприятий по переселению граждан из аварийного жилищного фонда, признанного таковым до 1 января 2017 года, по способам переселения» Подпрограммы 1.</w:t>
      </w:r>
    </w:p>
    <w:p w:rsidR="00230FB1" w:rsidRPr="00230FB1" w:rsidRDefault="00230FB1" w:rsidP="00230FB1">
      <w:pPr>
        <w:ind w:firstLine="567"/>
        <w:contextualSpacing/>
        <w:jc w:val="both"/>
        <w:rPr>
          <w:rFonts w:eastAsia="Times New Roman" w:cs="Times New Roman"/>
          <w:sz w:val="20"/>
          <w:szCs w:val="20"/>
          <w:lang w:eastAsia="ru-RU"/>
        </w:rPr>
      </w:pPr>
      <w:r w:rsidRPr="00230FB1">
        <w:rPr>
          <w:rFonts w:eastAsia="Times New Roman" w:cs="Times New Roman"/>
          <w:sz w:val="20"/>
          <w:szCs w:val="20"/>
          <w:lang w:eastAsia="ru-RU"/>
        </w:rPr>
        <w:t>Иные способы переселения граждан из аварийного жилищного фонда в рамках Подпрограммы 1 не допускаются.</w:t>
      </w:r>
    </w:p>
    <w:p w:rsidR="00230FB1" w:rsidRPr="00230FB1" w:rsidRDefault="00230FB1" w:rsidP="00230FB1">
      <w:pPr>
        <w:ind w:firstLine="567"/>
        <w:contextualSpacing/>
        <w:jc w:val="both"/>
        <w:rPr>
          <w:rFonts w:eastAsia="Times New Roman" w:cs="Times New Roman"/>
          <w:sz w:val="20"/>
          <w:szCs w:val="20"/>
          <w:lang w:eastAsia="ru-RU"/>
        </w:rPr>
      </w:pPr>
      <w:r w:rsidRPr="00230FB1">
        <w:rPr>
          <w:rFonts w:eastAsia="Times New Roman" w:cs="Times New Roman"/>
          <w:sz w:val="20"/>
          <w:szCs w:val="20"/>
          <w:lang w:eastAsia="ru-RU"/>
        </w:rPr>
        <w:t>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 бюджета Городского округа Шатура.</w:t>
      </w:r>
    </w:p>
    <w:p w:rsidR="00230FB1" w:rsidRPr="00230FB1" w:rsidRDefault="00230FB1" w:rsidP="00230FB1">
      <w:pPr>
        <w:ind w:firstLine="567"/>
        <w:contextualSpacing/>
        <w:jc w:val="both"/>
        <w:rPr>
          <w:rFonts w:eastAsia="Times New Roman" w:cs="Times New Roman"/>
          <w:sz w:val="20"/>
          <w:szCs w:val="20"/>
          <w:lang w:eastAsia="ru-RU"/>
        </w:rPr>
      </w:pPr>
      <w:r w:rsidRPr="00230FB1">
        <w:rPr>
          <w:rFonts w:eastAsia="Times New Roman" w:cs="Times New Roman"/>
          <w:sz w:val="20"/>
          <w:szCs w:val="20"/>
          <w:lang w:eastAsia="ru-RU"/>
        </w:rPr>
        <w:t xml:space="preserve">В случае заключения муниципального контракта на строительство домов или приобретение жилых помещений по цене, превышающей стоимость одного квадратного метра общей площади жилого помещения, установленную государственной программой, финансирование расходов на оплату стоимости такого превышения осуществляется за счет средств местного бюджета Городского округа Шатура. </w:t>
      </w:r>
    </w:p>
    <w:p w:rsidR="00230FB1" w:rsidRPr="00230FB1" w:rsidRDefault="00230FB1" w:rsidP="00230FB1">
      <w:pPr>
        <w:ind w:firstLine="567"/>
        <w:contextualSpacing/>
        <w:jc w:val="both"/>
        <w:rPr>
          <w:rFonts w:eastAsia="Times New Roman" w:cs="Times New Roman"/>
          <w:sz w:val="20"/>
          <w:szCs w:val="20"/>
          <w:lang w:eastAsia="ru-RU"/>
        </w:rPr>
      </w:pPr>
      <w:r w:rsidRPr="00230FB1">
        <w:rPr>
          <w:rFonts w:eastAsia="Times New Roman" w:cs="Times New Roman"/>
          <w:sz w:val="20"/>
          <w:szCs w:val="20"/>
          <w:lang w:eastAsia="ru-RU"/>
        </w:rPr>
        <w:t>Средства на строительство (ПИР, СМР) жилых помещений по Подпрограмме 1 расходуются в пределах цен, определенных исходя из стоимости заключённых контрактов. На реализацию мероприятий Подпрограммы 1 муниципальное образование может выделять дополнительные средства из местных бюджетов и внебюджетных источников.</w:t>
      </w:r>
    </w:p>
    <w:p w:rsidR="00230FB1" w:rsidRPr="00230FB1" w:rsidRDefault="00230FB1" w:rsidP="00230FB1">
      <w:pPr>
        <w:ind w:firstLine="567"/>
        <w:contextualSpacing/>
        <w:jc w:val="both"/>
        <w:rPr>
          <w:rFonts w:eastAsia="Times New Roman" w:cs="Times New Roman"/>
          <w:sz w:val="20"/>
          <w:szCs w:val="20"/>
          <w:lang w:eastAsia="ru-RU"/>
        </w:rPr>
      </w:pPr>
      <w:r w:rsidRPr="00230FB1">
        <w:rPr>
          <w:rFonts w:eastAsia="Times New Roman" w:cs="Times New Roman"/>
          <w:sz w:val="20"/>
          <w:szCs w:val="20"/>
          <w:lang w:eastAsia="ru-RU"/>
        </w:rPr>
        <w:t>2. Объем средств на реализацию Подпрограммы 2 муниципальной программы определен в соответствии с Государственной программой “Переселение граждан из аварийного жилищного фонда».</w:t>
      </w:r>
    </w:p>
    <w:p w:rsidR="00230FB1" w:rsidRPr="00230FB1" w:rsidRDefault="00230FB1" w:rsidP="00230FB1">
      <w:pPr>
        <w:spacing w:after="160" w:line="259" w:lineRule="auto"/>
        <w:jc w:val="both"/>
        <w:rPr>
          <w:rFonts w:eastAsia="Times New Roman" w:cs="Times New Roman"/>
          <w:sz w:val="20"/>
          <w:szCs w:val="20"/>
          <w:lang w:eastAsia="ru-RU"/>
        </w:rPr>
      </w:pPr>
      <w:r w:rsidRPr="00230FB1">
        <w:rPr>
          <w:rFonts w:eastAsia="Times New Roman" w:cs="Times New Roman"/>
          <w:sz w:val="20"/>
          <w:szCs w:val="20"/>
          <w:lang w:eastAsia="ru-RU"/>
        </w:rPr>
        <w:tab/>
        <w:t xml:space="preserve">Источники финансирования государственной программы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основными мероприятиями F3 «Федеральный проект «Обеспечение устойчивого сокращения непригодного для проживания жилищного </w:t>
      </w:r>
      <w:r w:rsidR="003D7C0B" w:rsidRPr="00230FB1">
        <w:rPr>
          <w:rFonts w:eastAsia="Times New Roman" w:cs="Times New Roman"/>
          <w:sz w:val="20"/>
          <w:szCs w:val="20"/>
          <w:lang w:eastAsia="ru-RU"/>
        </w:rPr>
        <w:t>фонда» и</w:t>
      </w:r>
      <w:r w:rsidRPr="00230FB1">
        <w:rPr>
          <w:rFonts w:eastAsia="Times New Roman" w:cs="Times New Roman"/>
          <w:sz w:val="20"/>
          <w:szCs w:val="20"/>
          <w:lang w:eastAsia="ru-RU"/>
        </w:rPr>
        <w:t xml:space="preserve"> 02 «Переселение граждан из аварийного жилищного фонда до 2025 года». Муниципальное образование вправе направлять на реализацию мероприятий Подпрограммы 2 дополнительные средства из местного бюджета и внебюджетных источников.</w:t>
      </w:r>
    </w:p>
    <w:p w:rsidR="00230FB1" w:rsidRPr="00230FB1" w:rsidRDefault="00230FB1" w:rsidP="00230FB1">
      <w:pPr>
        <w:ind w:firstLine="567"/>
        <w:contextualSpacing/>
        <w:jc w:val="both"/>
        <w:rPr>
          <w:rFonts w:eastAsia="Times New Roman" w:cs="Times New Roman"/>
          <w:sz w:val="20"/>
          <w:szCs w:val="20"/>
          <w:lang w:eastAsia="ru-RU"/>
        </w:rPr>
      </w:pPr>
      <w:r w:rsidRPr="00230FB1">
        <w:rPr>
          <w:rFonts w:eastAsia="Times New Roman" w:cs="Times New Roman"/>
          <w:sz w:val="20"/>
          <w:szCs w:val="20"/>
          <w:lang w:eastAsia="ru-RU"/>
        </w:rPr>
        <w:t>3. Источниками финансирования государственной программы в части реализации Подпрограммы 4 являются средства бюджета Московской области и средства бюджета Городского округа Шатура.</w:t>
      </w:r>
    </w:p>
    <w:p w:rsidR="00230FB1" w:rsidRPr="00230FB1" w:rsidRDefault="00230FB1" w:rsidP="00230FB1">
      <w:pPr>
        <w:ind w:firstLine="567"/>
        <w:contextualSpacing/>
        <w:jc w:val="both"/>
        <w:rPr>
          <w:rFonts w:eastAsia="Times New Roman" w:cs="Times New Roman"/>
          <w:sz w:val="20"/>
          <w:szCs w:val="20"/>
          <w:lang w:eastAsia="ru-RU"/>
        </w:rPr>
      </w:pPr>
      <w:r w:rsidRPr="00230FB1">
        <w:rPr>
          <w:rFonts w:eastAsia="Times New Roman" w:cs="Times New Roman"/>
          <w:sz w:val="20"/>
          <w:szCs w:val="20"/>
          <w:lang w:eastAsia="ru-RU"/>
        </w:rPr>
        <w:lastRenderedPageBreak/>
        <w:t>Муниципальное образование вправе направлять на реализацию мероприятий Подпрограммы 4 дополнительные средства из местных бюджетов и внебюджетных источников.</w:t>
      </w:r>
    </w:p>
    <w:p w:rsidR="00230FB1" w:rsidRPr="00230FB1" w:rsidRDefault="00230FB1" w:rsidP="00230FB1">
      <w:pPr>
        <w:ind w:firstLine="567"/>
        <w:contextualSpacing/>
        <w:jc w:val="both"/>
        <w:rPr>
          <w:rFonts w:eastAsia="Times New Roman" w:cs="Times New Roman"/>
          <w:sz w:val="20"/>
          <w:szCs w:val="20"/>
          <w:lang w:eastAsia="ru-RU"/>
        </w:rPr>
      </w:pPr>
    </w:p>
    <w:p w:rsidR="005D2F8F" w:rsidRPr="00230FB1" w:rsidRDefault="005D2F8F" w:rsidP="005D2F8F">
      <w:pPr>
        <w:ind w:firstLine="567"/>
        <w:contextualSpacing/>
        <w:jc w:val="right"/>
        <w:rPr>
          <w:rFonts w:eastAsia="Times New Roman" w:cs="Times New Roman"/>
          <w:sz w:val="20"/>
          <w:szCs w:val="20"/>
          <w:lang w:eastAsia="ru-RU"/>
        </w:rPr>
      </w:pPr>
      <w:r w:rsidRPr="00230FB1">
        <w:rPr>
          <w:rFonts w:eastAsia="Times New Roman" w:cs="Times New Roman"/>
          <w:sz w:val="20"/>
          <w:szCs w:val="20"/>
          <w:lang w:eastAsia="ru-RU"/>
        </w:rPr>
        <w:t>».</w:t>
      </w:r>
    </w:p>
    <w:p w:rsidR="005D2F8F" w:rsidRPr="00230FB1" w:rsidRDefault="005D2F8F" w:rsidP="005D2F8F">
      <w:pPr>
        <w:ind w:firstLine="567"/>
        <w:contextualSpacing/>
        <w:jc w:val="both"/>
        <w:rPr>
          <w:rFonts w:eastAsia="Times New Roman" w:cs="Times New Roman"/>
          <w:sz w:val="20"/>
          <w:szCs w:val="20"/>
          <w:lang w:eastAsia="ru-RU"/>
        </w:rPr>
      </w:pPr>
    </w:p>
    <w:p w:rsidR="005D2F8F" w:rsidRPr="005D2F8F" w:rsidRDefault="005D2F8F" w:rsidP="005D2F8F">
      <w:pPr>
        <w:ind w:firstLine="567"/>
        <w:contextualSpacing/>
        <w:jc w:val="center"/>
        <w:rPr>
          <w:rFonts w:eastAsia="Times New Roman" w:cs="Times New Roman"/>
          <w:b/>
          <w:sz w:val="20"/>
          <w:szCs w:val="20"/>
          <w:lang w:eastAsia="ru-RU"/>
        </w:rPr>
      </w:pPr>
      <w:r w:rsidRPr="005D2F8F">
        <w:rPr>
          <w:rFonts w:eastAsia="Times New Roman" w:cs="Times New Roman"/>
          <w:sz w:val="20"/>
          <w:szCs w:val="20"/>
          <w:lang w:eastAsia="ru-RU"/>
        </w:rPr>
        <w:t xml:space="preserve"> </w:t>
      </w:r>
      <w:r w:rsidRPr="005D2F8F">
        <w:rPr>
          <w:rFonts w:eastAsia="Times New Roman" w:cs="Times New Roman"/>
          <w:b/>
          <w:sz w:val="20"/>
          <w:szCs w:val="20"/>
          <w:lang w:eastAsia="ru-RU"/>
        </w:rPr>
        <w:t>Объем долевого финансирования за счет средств Московской области и (или) средств бюджет</w:t>
      </w:r>
      <w:r w:rsidR="008371BC" w:rsidRPr="00F202A9">
        <w:rPr>
          <w:rFonts w:eastAsia="Times New Roman" w:cs="Times New Roman"/>
          <w:b/>
          <w:sz w:val="20"/>
          <w:szCs w:val="20"/>
          <w:lang w:eastAsia="ru-RU"/>
        </w:rPr>
        <w:t>а Городского округа Шатура</w:t>
      </w:r>
      <w:r w:rsidRPr="005D2F8F">
        <w:rPr>
          <w:rFonts w:eastAsia="Times New Roman" w:cs="Times New Roman"/>
          <w:b/>
          <w:sz w:val="20"/>
          <w:szCs w:val="20"/>
          <w:lang w:eastAsia="ru-RU"/>
        </w:rPr>
        <w:t xml:space="preserve"> на реализацию мероприятий по переселению граждан из аварийного жилищного фонда, рассчитанный в соответствии с предельным уровнем софинансирования расходных обязательств Московской области из федерального бюджета, а также предельными уровнями софинансирования расходных обязательств муниципальных образований Московской области из бюджета Московской области, установленными на очередной финансовый год и плановый период, на весь период действия программы в разбивке по ее этапам</w:t>
      </w:r>
    </w:p>
    <w:p w:rsidR="003F2827" w:rsidRPr="003F2827" w:rsidRDefault="0099627C" w:rsidP="003F2827">
      <w:pPr>
        <w:autoSpaceDE w:val="0"/>
        <w:autoSpaceDN w:val="0"/>
        <w:adjustRightInd w:val="0"/>
        <w:ind w:firstLine="540"/>
        <w:jc w:val="both"/>
        <w:rPr>
          <w:rFonts w:cs="Times New Roman"/>
          <w:bCs/>
          <w:sz w:val="20"/>
          <w:szCs w:val="20"/>
        </w:rPr>
      </w:pPr>
      <w:r w:rsidRPr="0099627C">
        <w:rPr>
          <w:rFonts w:eastAsia="Times New Roman" w:cs="Times New Roman"/>
          <w:sz w:val="20"/>
          <w:szCs w:val="20"/>
          <w:lang w:eastAsia="ru-RU"/>
        </w:rPr>
        <w:t xml:space="preserve">1)   </w:t>
      </w:r>
      <w:r w:rsidR="003F2827" w:rsidRPr="003F2827">
        <w:rPr>
          <w:rFonts w:cs="Times New Roman"/>
          <w:bCs/>
          <w:sz w:val="20"/>
          <w:szCs w:val="20"/>
        </w:rPr>
        <w:t>Объем долевого финансирования</w:t>
      </w:r>
      <w:r w:rsidR="000C5166">
        <w:rPr>
          <w:rFonts w:cs="Times New Roman"/>
          <w:bCs/>
          <w:sz w:val="20"/>
          <w:szCs w:val="20"/>
        </w:rPr>
        <w:t xml:space="preserve"> Подпрограммы 1</w:t>
      </w:r>
      <w:r w:rsidR="003F2827" w:rsidRPr="003F2827">
        <w:rPr>
          <w:rFonts w:cs="Times New Roman"/>
          <w:bCs/>
          <w:sz w:val="20"/>
          <w:szCs w:val="20"/>
        </w:rPr>
        <w:t xml:space="preserve"> </w:t>
      </w:r>
      <w:r w:rsidR="003D7C0B">
        <w:rPr>
          <w:rFonts w:cs="Times New Roman"/>
          <w:bCs/>
          <w:sz w:val="20"/>
          <w:szCs w:val="20"/>
        </w:rPr>
        <w:t xml:space="preserve">муниципальной </w:t>
      </w:r>
      <w:r w:rsidR="003D7C0B" w:rsidRPr="003F2827">
        <w:rPr>
          <w:rFonts w:cs="Times New Roman"/>
          <w:bCs/>
          <w:sz w:val="20"/>
          <w:szCs w:val="20"/>
        </w:rPr>
        <w:t>программы</w:t>
      </w:r>
      <w:r w:rsidR="003F2827" w:rsidRPr="003F2827">
        <w:rPr>
          <w:rFonts w:cs="Times New Roman"/>
          <w:bCs/>
          <w:sz w:val="20"/>
          <w:szCs w:val="20"/>
        </w:rPr>
        <w:t xml:space="preserve"> за счет средств Фонда содействия реформированию ЖКХ рассчитан с учетом распоряжения</w:t>
      </w:r>
    </w:p>
    <w:p w:rsidR="003D5E27" w:rsidRPr="003D5E27" w:rsidRDefault="003F2827" w:rsidP="003F2827">
      <w:pPr>
        <w:autoSpaceDE w:val="0"/>
        <w:autoSpaceDN w:val="0"/>
        <w:adjustRightInd w:val="0"/>
        <w:ind w:firstLine="540"/>
        <w:jc w:val="both"/>
        <w:rPr>
          <w:rFonts w:cs="Times New Roman"/>
          <w:bCs/>
          <w:sz w:val="20"/>
          <w:szCs w:val="20"/>
        </w:rPr>
      </w:pPr>
      <w:r w:rsidRPr="003F2827">
        <w:rPr>
          <w:rFonts w:cs="Times New Roman"/>
          <w:bCs/>
          <w:sz w:val="20"/>
          <w:szCs w:val="20"/>
        </w:rPr>
        <w:t>Правительства Российской Федерации от 18.10.2019 №2468-р и составляет 75%, за счет средств бюджета Московской области и бюджет</w:t>
      </w:r>
      <w:r>
        <w:rPr>
          <w:rFonts w:cs="Times New Roman"/>
          <w:bCs/>
          <w:sz w:val="20"/>
          <w:szCs w:val="20"/>
        </w:rPr>
        <w:t xml:space="preserve">а </w:t>
      </w:r>
      <w:r w:rsidR="00244657">
        <w:rPr>
          <w:rFonts w:cs="Times New Roman"/>
          <w:bCs/>
          <w:sz w:val="20"/>
          <w:szCs w:val="20"/>
        </w:rPr>
        <w:t>Го</w:t>
      </w:r>
      <w:r>
        <w:rPr>
          <w:rFonts w:cs="Times New Roman"/>
          <w:bCs/>
          <w:sz w:val="20"/>
          <w:szCs w:val="20"/>
        </w:rPr>
        <w:t>родского округа</w:t>
      </w:r>
      <w:r w:rsidR="00244657">
        <w:rPr>
          <w:rFonts w:cs="Times New Roman"/>
          <w:bCs/>
          <w:sz w:val="20"/>
          <w:szCs w:val="20"/>
        </w:rPr>
        <w:t xml:space="preserve"> Шатура</w:t>
      </w:r>
      <w:r>
        <w:rPr>
          <w:rFonts w:cs="Times New Roman"/>
          <w:bCs/>
          <w:sz w:val="20"/>
          <w:szCs w:val="20"/>
        </w:rPr>
        <w:t xml:space="preserve"> </w:t>
      </w:r>
      <w:r w:rsidRPr="003F2827">
        <w:rPr>
          <w:rFonts w:cs="Times New Roman"/>
          <w:bCs/>
          <w:sz w:val="20"/>
          <w:szCs w:val="20"/>
        </w:rPr>
        <w:t>составляет 25% от общей стоимости</w:t>
      </w:r>
      <w:r w:rsidR="003D5E27" w:rsidRPr="003D5E27">
        <w:rPr>
          <w:rFonts w:cs="Times New Roman"/>
          <w:bCs/>
          <w:sz w:val="20"/>
          <w:szCs w:val="20"/>
        </w:rPr>
        <w:t>.</w:t>
      </w:r>
    </w:p>
    <w:p w:rsidR="0099627C" w:rsidRPr="0099627C" w:rsidRDefault="0099627C" w:rsidP="0099627C">
      <w:pPr>
        <w:ind w:firstLine="567"/>
        <w:contextualSpacing/>
        <w:jc w:val="both"/>
        <w:rPr>
          <w:rFonts w:eastAsia="Times New Roman" w:cs="Times New Roman"/>
          <w:sz w:val="20"/>
          <w:szCs w:val="20"/>
          <w:lang w:eastAsia="ru-RU"/>
        </w:rPr>
      </w:pPr>
      <w:r w:rsidRPr="0099627C">
        <w:rPr>
          <w:rFonts w:eastAsia="Times New Roman" w:cs="Times New Roman"/>
          <w:sz w:val="20"/>
          <w:szCs w:val="20"/>
          <w:lang w:eastAsia="ru-RU"/>
        </w:rPr>
        <w:t>2) Объем долевого финансирования за счет средств Московской области и средств бюджет</w:t>
      </w:r>
      <w:r w:rsidR="00244657">
        <w:rPr>
          <w:rFonts w:eastAsia="Times New Roman" w:cs="Times New Roman"/>
          <w:sz w:val="20"/>
          <w:szCs w:val="20"/>
          <w:lang w:eastAsia="ru-RU"/>
        </w:rPr>
        <w:t>а</w:t>
      </w:r>
      <w:r w:rsidRPr="0099627C">
        <w:rPr>
          <w:rFonts w:eastAsia="Times New Roman" w:cs="Times New Roman"/>
          <w:sz w:val="20"/>
          <w:szCs w:val="20"/>
          <w:lang w:eastAsia="ru-RU"/>
        </w:rPr>
        <w:t xml:space="preserve"> </w:t>
      </w:r>
      <w:r w:rsidR="00244657">
        <w:rPr>
          <w:rFonts w:eastAsia="Times New Roman" w:cs="Times New Roman"/>
          <w:sz w:val="20"/>
          <w:szCs w:val="20"/>
          <w:lang w:eastAsia="ru-RU"/>
        </w:rPr>
        <w:t>Городского округа Шатура</w:t>
      </w:r>
      <w:r w:rsidRPr="0099627C">
        <w:rPr>
          <w:rFonts w:eastAsia="Times New Roman" w:cs="Times New Roman"/>
          <w:sz w:val="20"/>
          <w:szCs w:val="20"/>
          <w:lang w:eastAsia="ru-RU"/>
        </w:rPr>
        <w:t xml:space="preserve"> на реализацию Подпрограммы 2 </w:t>
      </w:r>
      <w:r w:rsidR="00244657">
        <w:rPr>
          <w:rFonts w:eastAsia="Times New Roman" w:cs="Times New Roman"/>
          <w:sz w:val="20"/>
          <w:szCs w:val="20"/>
          <w:lang w:eastAsia="ru-RU"/>
        </w:rPr>
        <w:t>составляет 94% за счет средств Московской области и 6% за счет средств бюджета Городского округа Шатура.</w:t>
      </w:r>
    </w:p>
    <w:p w:rsidR="00244657" w:rsidRPr="0099627C" w:rsidRDefault="0099627C" w:rsidP="00244657">
      <w:pPr>
        <w:ind w:firstLine="567"/>
        <w:contextualSpacing/>
        <w:jc w:val="both"/>
        <w:rPr>
          <w:rFonts w:eastAsia="Times New Roman" w:cs="Times New Roman"/>
          <w:sz w:val="20"/>
          <w:szCs w:val="20"/>
          <w:lang w:eastAsia="ru-RU"/>
        </w:rPr>
      </w:pPr>
      <w:r w:rsidRPr="0099627C">
        <w:rPr>
          <w:rFonts w:eastAsia="Times New Roman" w:cs="Times New Roman"/>
          <w:sz w:val="20"/>
          <w:szCs w:val="20"/>
          <w:lang w:eastAsia="ru-RU"/>
        </w:rPr>
        <w:t xml:space="preserve">3) </w:t>
      </w:r>
      <w:r w:rsidR="00244657" w:rsidRPr="0099627C">
        <w:rPr>
          <w:rFonts w:eastAsia="Times New Roman" w:cs="Times New Roman"/>
          <w:sz w:val="20"/>
          <w:szCs w:val="20"/>
          <w:lang w:eastAsia="ru-RU"/>
        </w:rPr>
        <w:t>Объем долевого финансирования за счет средств Московской области и средств бюджет</w:t>
      </w:r>
      <w:r w:rsidR="00244657">
        <w:rPr>
          <w:rFonts w:eastAsia="Times New Roman" w:cs="Times New Roman"/>
          <w:sz w:val="20"/>
          <w:szCs w:val="20"/>
          <w:lang w:eastAsia="ru-RU"/>
        </w:rPr>
        <w:t>а</w:t>
      </w:r>
      <w:r w:rsidR="00244657" w:rsidRPr="0099627C">
        <w:rPr>
          <w:rFonts w:eastAsia="Times New Roman" w:cs="Times New Roman"/>
          <w:sz w:val="20"/>
          <w:szCs w:val="20"/>
          <w:lang w:eastAsia="ru-RU"/>
        </w:rPr>
        <w:t xml:space="preserve"> </w:t>
      </w:r>
      <w:r w:rsidR="00244657">
        <w:rPr>
          <w:rFonts w:eastAsia="Times New Roman" w:cs="Times New Roman"/>
          <w:sz w:val="20"/>
          <w:szCs w:val="20"/>
          <w:lang w:eastAsia="ru-RU"/>
        </w:rPr>
        <w:t>Городского округа Шатура</w:t>
      </w:r>
      <w:r w:rsidR="00244657" w:rsidRPr="0099627C">
        <w:rPr>
          <w:rFonts w:eastAsia="Times New Roman" w:cs="Times New Roman"/>
          <w:sz w:val="20"/>
          <w:szCs w:val="20"/>
          <w:lang w:eastAsia="ru-RU"/>
        </w:rPr>
        <w:t xml:space="preserve"> на реализацию Подпрограммы </w:t>
      </w:r>
      <w:r w:rsidR="00244657">
        <w:rPr>
          <w:rFonts w:eastAsia="Times New Roman" w:cs="Times New Roman"/>
          <w:sz w:val="20"/>
          <w:szCs w:val="20"/>
          <w:lang w:eastAsia="ru-RU"/>
        </w:rPr>
        <w:t>4</w:t>
      </w:r>
      <w:r w:rsidR="00244657" w:rsidRPr="0099627C">
        <w:rPr>
          <w:rFonts w:eastAsia="Times New Roman" w:cs="Times New Roman"/>
          <w:sz w:val="20"/>
          <w:szCs w:val="20"/>
          <w:lang w:eastAsia="ru-RU"/>
        </w:rPr>
        <w:t xml:space="preserve"> </w:t>
      </w:r>
      <w:r w:rsidR="00244657">
        <w:rPr>
          <w:rFonts w:eastAsia="Times New Roman" w:cs="Times New Roman"/>
          <w:sz w:val="20"/>
          <w:szCs w:val="20"/>
          <w:lang w:eastAsia="ru-RU"/>
        </w:rPr>
        <w:t>составляет 86,5% за счет средств Московской области и 13,5% за счет средств бюджета Городского округа Шатура.</w:t>
      </w:r>
    </w:p>
    <w:p w:rsidR="00293B08" w:rsidRDefault="00293B08" w:rsidP="00244657">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18"/>
          <w:szCs w:val="18"/>
          <w:lang w:eastAsia="ru-RU"/>
        </w:rPr>
      </w:pPr>
    </w:p>
    <w:p w:rsidR="00AE39C6" w:rsidRDefault="00AE39C6"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99627C" w:rsidRDefault="0099627C"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99627C" w:rsidRDefault="0099627C"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99627C" w:rsidRDefault="0099627C"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873F05" w:rsidRDefault="00873F05"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873F05" w:rsidRDefault="00873F05"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873F05" w:rsidRDefault="00873F05"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873F05" w:rsidRDefault="00873F05"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873F05" w:rsidRDefault="00873F05"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873F05" w:rsidRDefault="00873F05"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873F05" w:rsidRDefault="00873F05"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873F05" w:rsidRDefault="00873F05"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873F05" w:rsidRDefault="00873F05"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873F05" w:rsidRDefault="00873F05"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AA090A" w:rsidRDefault="00AA090A"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AA090A" w:rsidRDefault="00AA090A"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AA090A" w:rsidRDefault="00AA090A"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99627C" w:rsidRDefault="0099627C"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99627C" w:rsidRPr="00873F05" w:rsidRDefault="0099627C"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sidRPr="00873F05">
        <w:rPr>
          <w:rFonts w:ascii="Times New Roman CYR" w:eastAsiaTheme="minorEastAsia" w:hAnsi="Times New Roman CYR" w:cs="Times New Roman CYR"/>
          <w:bCs/>
          <w:color w:val="26282F"/>
          <w:sz w:val="24"/>
          <w:szCs w:val="24"/>
          <w:lang w:eastAsia="ru-RU"/>
        </w:rPr>
        <w:t>Планируемые показатели переселения граждан из аварийного жилищного фонда</w:t>
      </w:r>
    </w:p>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tbl>
      <w:tblPr>
        <w:tblW w:w="16067" w:type="dxa"/>
        <w:tblInd w:w="-572" w:type="dxa"/>
        <w:tblLook w:val="04A0" w:firstRow="1" w:lastRow="0" w:firstColumn="1" w:lastColumn="0" w:noHBand="0" w:noVBand="1"/>
      </w:tblPr>
      <w:tblGrid>
        <w:gridCol w:w="423"/>
        <w:gridCol w:w="1987"/>
        <w:gridCol w:w="987"/>
        <w:gridCol w:w="987"/>
        <w:gridCol w:w="1015"/>
        <w:gridCol w:w="960"/>
        <w:gridCol w:w="987"/>
        <w:gridCol w:w="746"/>
        <w:gridCol w:w="847"/>
        <w:gridCol w:w="1026"/>
        <w:gridCol w:w="694"/>
        <w:gridCol w:w="694"/>
        <w:gridCol w:w="617"/>
        <w:gridCol w:w="988"/>
        <w:gridCol w:w="770"/>
        <w:gridCol w:w="731"/>
        <w:gridCol w:w="566"/>
        <w:gridCol w:w="1042"/>
      </w:tblGrid>
      <w:tr w:rsidR="00B96FFF" w:rsidRPr="00B96FFF" w:rsidTr="00AA090A">
        <w:trPr>
          <w:trHeight w:val="326"/>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FFF" w:rsidRPr="00B96FFF" w:rsidRDefault="00B96FFF" w:rsidP="00B96FFF">
            <w:pPr>
              <w:jc w:val="center"/>
              <w:rPr>
                <w:rFonts w:ascii="Calibri" w:eastAsia="Times New Roman" w:hAnsi="Calibri" w:cs="Calibri"/>
                <w:color w:val="000000"/>
                <w:sz w:val="14"/>
                <w:szCs w:val="14"/>
                <w:lang w:eastAsia="ru-RU"/>
              </w:rPr>
            </w:pPr>
            <w:r w:rsidRPr="00B96FFF">
              <w:rPr>
                <w:rFonts w:ascii="Calibri" w:eastAsia="Times New Roman" w:hAnsi="Calibri" w:cs="Calibri"/>
                <w:color w:val="000000"/>
                <w:sz w:val="14"/>
                <w:szCs w:val="14"/>
                <w:lang w:eastAsia="ru-RU"/>
              </w:rPr>
              <w:t>№ п/п</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Наименование муниципального образования</w:t>
            </w:r>
          </w:p>
        </w:tc>
        <w:tc>
          <w:tcPr>
            <w:tcW w:w="7555" w:type="dxa"/>
            <w:gridSpan w:val="8"/>
            <w:tcBorders>
              <w:top w:val="single" w:sz="4" w:space="0" w:color="auto"/>
              <w:left w:val="nil"/>
              <w:bottom w:val="single" w:sz="4" w:space="0" w:color="auto"/>
              <w:right w:val="single" w:sz="4" w:space="0" w:color="auto"/>
            </w:tcBorders>
            <w:shd w:val="clear" w:color="auto" w:fill="auto"/>
            <w:noWrap/>
            <w:vAlign w:val="bottom"/>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Расселяемая площадь</w:t>
            </w:r>
          </w:p>
        </w:tc>
        <w:tc>
          <w:tcPr>
            <w:tcW w:w="6102"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Количество переселяемых жителей</w:t>
            </w:r>
          </w:p>
        </w:tc>
      </w:tr>
      <w:tr w:rsidR="00F12543" w:rsidRPr="00B96FFF" w:rsidTr="00AA090A">
        <w:trPr>
          <w:trHeight w:val="80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B96FFF" w:rsidRPr="00B96FFF" w:rsidRDefault="00B96FFF" w:rsidP="00B96FFF">
            <w:pPr>
              <w:rPr>
                <w:rFonts w:ascii="Calibri" w:eastAsia="Times New Roman" w:hAnsi="Calibri" w:cs="Calibri"/>
                <w:color w:val="000000"/>
                <w:sz w:val="14"/>
                <w:szCs w:val="14"/>
                <w:lang w:eastAsia="ru-RU"/>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B96FFF" w:rsidRPr="00B96FFF" w:rsidRDefault="00B96FFF" w:rsidP="00B96FFF">
            <w:pPr>
              <w:rPr>
                <w:rFonts w:eastAsia="Times New Roman" w:cs="Times New Roman"/>
                <w:color w:val="000000"/>
                <w:sz w:val="14"/>
                <w:szCs w:val="14"/>
                <w:lang w:eastAsia="ru-RU"/>
              </w:rPr>
            </w:pP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2021 г.</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2022 г.</w:t>
            </w:r>
          </w:p>
        </w:tc>
        <w:tc>
          <w:tcPr>
            <w:tcW w:w="1015"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2023 г.</w:t>
            </w:r>
          </w:p>
        </w:tc>
        <w:tc>
          <w:tcPr>
            <w:tcW w:w="960"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2024 г.</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2025 г.</w:t>
            </w:r>
          </w:p>
        </w:tc>
        <w:tc>
          <w:tcPr>
            <w:tcW w:w="74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2026 г.</w:t>
            </w:r>
          </w:p>
        </w:tc>
        <w:tc>
          <w:tcPr>
            <w:tcW w:w="84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2027 г.</w:t>
            </w:r>
          </w:p>
        </w:tc>
        <w:tc>
          <w:tcPr>
            <w:tcW w:w="102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Всего</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2021</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2022</w:t>
            </w:r>
          </w:p>
        </w:tc>
        <w:tc>
          <w:tcPr>
            <w:tcW w:w="61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2023</w:t>
            </w:r>
          </w:p>
        </w:tc>
        <w:tc>
          <w:tcPr>
            <w:tcW w:w="988"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2024</w:t>
            </w:r>
          </w:p>
        </w:tc>
        <w:tc>
          <w:tcPr>
            <w:tcW w:w="770"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2025</w:t>
            </w:r>
          </w:p>
        </w:tc>
        <w:tc>
          <w:tcPr>
            <w:tcW w:w="731"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2026</w:t>
            </w:r>
          </w:p>
        </w:tc>
        <w:tc>
          <w:tcPr>
            <w:tcW w:w="56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2027</w:t>
            </w:r>
          </w:p>
        </w:tc>
        <w:tc>
          <w:tcPr>
            <w:tcW w:w="1042"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Всего</w:t>
            </w:r>
          </w:p>
        </w:tc>
      </w:tr>
      <w:tr w:rsidR="00F12543" w:rsidRPr="00B96FFF" w:rsidTr="00AA090A">
        <w:trPr>
          <w:trHeight w:val="326"/>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B96FFF" w:rsidRPr="00B96FFF" w:rsidRDefault="00B96FFF" w:rsidP="00B96FFF">
            <w:pPr>
              <w:rPr>
                <w:rFonts w:ascii="Calibri" w:eastAsia="Times New Roman" w:hAnsi="Calibri" w:cs="Calibri"/>
                <w:color w:val="000000"/>
                <w:sz w:val="14"/>
                <w:szCs w:val="14"/>
                <w:lang w:eastAsia="ru-RU"/>
              </w:rPr>
            </w:pPr>
            <w:r w:rsidRPr="00B96FFF">
              <w:rPr>
                <w:rFonts w:ascii="Calibri" w:eastAsia="Times New Roman" w:hAnsi="Calibri" w:cs="Calibri"/>
                <w:color w:val="000000"/>
                <w:sz w:val="14"/>
                <w:szCs w:val="14"/>
                <w:lang w:eastAsia="ru-RU"/>
              </w:rPr>
              <w:t> </w:t>
            </w:r>
          </w:p>
        </w:tc>
        <w:tc>
          <w:tcPr>
            <w:tcW w:w="1987"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 </w:t>
            </w:r>
          </w:p>
        </w:tc>
        <w:tc>
          <w:tcPr>
            <w:tcW w:w="987"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proofErr w:type="spellStart"/>
            <w:r w:rsidRPr="00B96FFF">
              <w:rPr>
                <w:rFonts w:eastAsia="Times New Roman" w:cs="Times New Roman"/>
                <w:color w:val="000000"/>
                <w:sz w:val="14"/>
                <w:szCs w:val="14"/>
                <w:lang w:eastAsia="ru-RU"/>
              </w:rPr>
              <w:t>кв.м</w:t>
            </w:r>
            <w:proofErr w:type="spellEnd"/>
          </w:p>
        </w:tc>
        <w:tc>
          <w:tcPr>
            <w:tcW w:w="987"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proofErr w:type="spellStart"/>
            <w:r w:rsidRPr="00B96FFF">
              <w:rPr>
                <w:rFonts w:eastAsia="Times New Roman" w:cs="Times New Roman"/>
                <w:color w:val="000000"/>
                <w:sz w:val="14"/>
                <w:szCs w:val="14"/>
                <w:lang w:eastAsia="ru-RU"/>
              </w:rPr>
              <w:t>кв.м</w:t>
            </w:r>
            <w:proofErr w:type="spellEnd"/>
          </w:p>
        </w:tc>
        <w:tc>
          <w:tcPr>
            <w:tcW w:w="1015"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proofErr w:type="spellStart"/>
            <w:r w:rsidRPr="00B96FFF">
              <w:rPr>
                <w:rFonts w:eastAsia="Times New Roman" w:cs="Times New Roman"/>
                <w:color w:val="000000"/>
                <w:sz w:val="14"/>
                <w:szCs w:val="14"/>
                <w:lang w:eastAsia="ru-RU"/>
              </w:rPr>
              <w:t>кв.м</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proofErr w:type="spellStart"/>
            <w:r w:rsidRPr="00B96FFF">
              <w:rPr>
                <w:rFonts w:eastAsia="Times New Roman" w:cs="Times New Roman"/>
                <w:color w:val="000000"/>
                <w:sz w:val="14"/>
                <w:szCs w:val="14"/>
                <w:lang w:eastAsia="ru-RU"/>
              </w:rPr>
              <w:t>кв.м</w:t>
            </w:r>
            <w:proofErr w:type="spellEnd"/>
          </w:p>
        </w:tc>
        <w:tc>
          <w:tcPr>
            <w:tcW w:w="987"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proofErr w:type="spellStart"/>
            <w:r w:rsidRPr="00B96FFF">
              <w:rPr>
                <w:rFonts w:eastAsia="Times New Roman" w:cs="Times New Roman"/>
                <w:color w:val="000000"/>
                <w:sz w:val="14"/>
                <w:szCs w:val="14"/>
                <w:lang w:eastAsia="ru-RU"/>
              </w:rPr>
              <w:t>кв.м</w:t>
            </w:r>
            <w:proofErr w:type="spellEnd"/>
          </w:p>
        </w:tc>
        <w:tc>
          <w:tcPr>
            <w:tcW w:w="746"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proofErr w:type="spellStart"/>
            <w:r w:rsidRPr="00B96FFF">
              <w:rPr>
                <w:rFonts w:eastAsia="Times New Roman" w:cs="Times New Roman"/>
                <w:color w:val="000000"/>
                <w:sz w:val="14"/>
                <w:szCs w:val="14"/>
                <w:lang w:eastAsia="ru-RU"/>
              </w:rPr>
              <w:t>кв.м</w:t>
            </w:r>
            <w:proofErr w:type="spellEnd"/>
          </w:p>
        </w:tc>
        <w:tc>
          <w:tcPr>
            <w:tcW w:w="847"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proofErr w:type="spellStart"/>
            <w:r w:rsidRPr="00B96FFF">
              <w:rPr>
                <w:rFonts w:eastAsia="Times New Roman" w:cs="Times New Roman"/>
                <w:color w:val="000000"/>
                <w:sz w:val="14"/>
                <w:szCs w:val="14"/>
                <w:lang w:eastAsia="ru-RU"/>
              </w:rPr>
              <w:t>кв.м</w:t>
            </w:r>
            <w:proofErr w:type="spellEnd"/>
          </w:p>
        </w:tc>
        <w:tc>
          <w:tcPr>
            <w:tcW w:w="1026"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proofErr w:type="spellStart"/>
            <w:r w:rsidRPr="00B96FFF">
              <w:rPr>
                <w:rFonts w:eastAsia="Times New Roman" w:cs="Times New Roman"/>
                <w:color w:val="000000"/>
                <w:sz w:val="14"/>
                <w:szCs w:val="14"/>
                <w:lang w:eastAsia="ru-RU"/>
              </w:rPr>
              <w:t>кв.м</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чел</w:t>
            </w:r>
          </w:p>
        </w:tc>
        <w:tc>
          <w:tcPr>
            <w:tcW w:w="694"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чел</w:t>
            </w:r>
          </w:p>
        </w:tc>
        <w:tc>
          <w:tcPr>
            <w:tcW w:w="617"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чел</w:t>
            </w:r>
          </w:p>
        </w:tc>
        <w:tc>
          <w:tcPr>
            <w:tcW w:w="988"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чел</w:t>
            </w:r>
          </w:p>
        </w:tc>
        <w:tc>
          <w:tcPr>
            <w:tcW w:w="770"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чел</w:t>
            </w:r>
          </w:p>
        </w:tc>
        <w:tc>
          <w:tcPr>
            <w:tcW w:w="731"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чел</w:t>
            </w:r>
          </w:p>
        </w:tc>
        <w:tc>
          <w:tcPr>
            <w:tcW w:w="566"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чел</w:t>
            </w:r>
          </w:p>
        </w:tc>
        <w:tc>
          <w:tcPr>
            <w:tcW w:w="1042" w:type="dxa"/>
            <w:tcBorders>
              <w:top w:val="nil"/>
              <w:left w:val="nil"/>
              <w:bottom w:val="single" w:sz="4" w:space="0" w:color="auto"/>
              <w:right w:val="single" w:sz="4" w:space="0" w:color="auto"/>
            </w:tcBorders>
            <w:shd w:val="clear" w:color="auto" w:fill="auto"/>
            <w:noWrap/>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чел</w:t>
            </w:r>
          </w:p>
        </w:tc>
      </w:tr>
      <w:tr w:rsidR="00F12543" w:rsidRPr="00B96FFF" w:rsidTr="00AA090A">
        <w:trPr>
          <w:trHeight w:val="326"/>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B96FFF" w:rsidRPr="00B96FFF" w:rsidRDefault="00B96FFF" w:rsidP="00B96FFF">
            <w:pPr>
              <w:jc w:val="right"/>
              <w:rPr>
                <w:rFonts w:ascii="Calibri" w:eastAsia="Times New Roman" w:hAnsi="Calibri" w:cs="Calibri"/>
                <w:color w:val="000000"/>
                <w:sz w:val="14"/>
                <w:szCs w:val="14"/>
                <w:lang w:eastAsia="ru-RU"/>
              </w:rPr>
            </w:pPr>
            <w:r w:rsidRPr="00B96FFF">
              <w:rPr>
                <w:rFonts w:ascii="Calibri" w:eastAsia="Times New Roman" w:hAnsi="Calibri" w:cs="Calibri"/>
                <w:color w:val="000000"/>
                <w:sz w:val="14"/>
                <w:szCs w:val="14"/>
                <w:lang w:eastAsia="ru-RU"/>
              </w:rPr>
              <w:t>1</w:t>
            </w:r>
          </w:p>
        </w:tc>
        <w:tc>
          <w:tcPr>
            <w:tcW w:w="1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3</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4</w:t>
            </w:r>
          </w:p>
        </w:tc>
        <w:tc>
          <w:tcPr>
            <w:tcW w:w="1015"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6</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7</w:t>
            </w:r>
          </w:p>
        </w:tc>
        <w:tc>
          <w:tcPr>
            <w:tcW w:w="74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8</w:t>
            </w:r>
          </w:p>
        </w:tc>
        <w:tc>
          <w:tcPr>
            <w:tcW w:w="84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9</w:t>
            </w:r>
          </w:p>
        </w:tc>
        <w:tc>
          <w:tcPr>
            <w:tcW w:w="102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10</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11</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12</w:t>
            </w:r>
          </w:p>
        </w:tc>
        <w:tc>
          <w:tcPr>
            <w:tcW w:w="61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13</w:t>
            </w:r>
          </w:p>
        </w:tc>
        <w:tc>
          <w:tcPr>
            <w:tcW w:w="988"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14</w:t>
            </w:r>
          </w:p>
        </w:tc>
        <w:tc>
          <w:tcPr>
            <w:tcW w:w="770"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15</w:t>
            </w:r>
          </w:p>
        </w:tc>
        <w:tc>
          <w:tcPr>
            <w:tcW w:w="731"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16</w:t>
            </w:r>
          </w:p>
        </w:tc>
        <w:tc>
          <w:tcPr>
            <w:tcW w:w="56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17</w:t>
            </w:r>
          </w:p>
        </w:tc>
        <w:tc>
          <w:tcPr>
            <w:tcW w:w="1042"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B96FFF">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18</w:t>
            </w:r>
          </w:p>
        </w:tc>
      </w:tr>
      <w:tr w:rsidR="00F12543" w:rsidRPr="00B96FFF" w:rsidTr="00AA090A">
        <w:trPr>
          <w:trHeight w:val="801"/>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B96FFF" w:rsidRPr="00B96FFF" w:rsidRDefault="00B96FFF" w:rsidP="00B96FFF">
            <w:pPr>
              <w:jc w:val="right"/>
              <w:rPr>
                <w:rFonts w:ascii="Calibri" w:eastAsia="Times New Roman" w:hAnsi="Calibri" w:cs="Calibri"/>
                <w:color w:val="000000"/>
                <w:sz w:val="14"/>
                <w:szCs w:val="14"/>
                <w:lang w:eastAsia="ru-RU"/>
              </w:rPr>
            </w:pPr>
            <w:r w:rsidRPr="00B96FFF">
              <w:rPr>
                <w:rFonts w:ascii="Calibri" w:eastAsia="Times New Roman" w:hAnsi="Calibri" w:cs="Calibri"/>
                <w:color w:val="000000"/>
                <w:sz w:val="14"/>
                <w:szCs w:val="14"/>
                <w:lang w:eastAsia="ru-RU"/>
              </w:rPr>
              <w:t>1</w:t>
            </w:r>
          </w:p>
        </w:tc>
        <w:tc>
          <w:tcPr>
            <w:tcW w:w="1987" w:type="dxa"/>
            <w:tcBorders>
              <w:top w:val="nil"/>
              <w:left w:val="nil"/>
              <w:bottom w:val="single" w:sz="4" w:space="0" w:color="auto"/>
              <w:right w:val="single" w:sz="4" w:space="0" w:color="auto"/>
            </w:tcBorders>
            <w:shd w:val="clear" w:color="auto" w:fill="auto"/>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 xml:space="preserve">Всего по государственной программе </w:t>
            </w:r>
            <w:r w:rsidR="003D7C0B" w:rsidRPr="00B96FFF">
              <w:rPr>
                <w:rFonts w:eastAsia="Times New Roman" w:cs="Times New Roman"/>
                <w:color w:val="000000"/>
                <w:sz w:val="14"/>
                <w:szCs w:val="14"/>
                <w:lang w:eastAsia="ru-RU"/>
              </w:rPr>
              <w:t>переселения, в</w:t>
            </w:r>
            <w:r w:rsidRPr="00B96FFF">
              <w:rPr>
                <w:rFonts w:eastAsia="Times New Roman" w:cs="Times New Roman"/>
                <w:color w:val="000000"/>
                <w:sz w:val="14"/>
                <w:szCs w:val="14"/>
                <w:lang w:eastAsia="ru-RU"/>
              </w:rPr>
              <w:t xml:space="preserve"> том числе:</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1 424,10</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7 063,98</w:t>
            </w:r>
          </w:p>
        </w:tc>
        <w:tc>
          <w:tcPr>
            <w:tcW w:w="1015"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5 017,96</w:t>
            </w:r>
          </w:p>
        </w:tc>
        <w:tc>
          <w:tcPr>
            <w:tcW w:w="960" w:type="dxa"/>
            <w:tcBorders>
              <w:top w:val="nil"/>
              <w:left w:val="nil"/>
              <w:bottom w:val="single" w:sz="4" w:space="0" w:color="auto"/>
              <w:right w:val="single" w:sz="4" w:space="0" w:color="auto"/>
            </w:tcBorders>
            <w:shd w:val="clear" w:color="auto" w:fill="auto"/>
            <w:noWrap/>
            <w:vAlign w:val="center"/>
            <w:hideMark/>
          </w:tcPr>
          <w:p w:rsidR="00B96FFF" w:rsidRPr="00B96FFF" w:rsidRDefault="00616964"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20 048,02</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39 743,56</w:t>
            </w:r>
          </w:p>
        </w:tc>
        <w:tc>
          <w:tcPr>
            <w:tcW w:w="746"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1 497,16</w:t>
            </w:r>
          </w:p>
        </w:tc>
        <w:tc>
          <w:tcPr>
            <w:tcW w:w="1026" w:type="dxa"/>
            <w:tcBorders>
              <w:top w:val="nil"/>
              <w:left w:val="nil"/>
              <w:bottom w:val="single" w:sz="4" w:space="0" w:color="auto"/>
              <w:right w:val="single" w:sz="4" w:space="0" w:color="auto"/>
            </w:tcBorders>
            <w:shd w:val="clear" w:color="auto" w:fill="auto"/>
            <w:noWrap/>
            <w:vAlign w:val="center"/>
            <w:hideMark/>
          </w:tcPr>
          <w:p w:rsidR="00B96FFF" w:rsidRPr="00B96FFF" w:rsidRDefault="00616964"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74 794,78</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71</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A04602"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4</w:t>
            </w:r>
            <w:r w:rsidR="00DD7808">
              <w:rPr>
                <w:rFonts w:eastAsia="Times New Roman" w:cs="Times New Roman"/>
                <w:color w:val="000000"/>
                <w:sz w:val="14"/>
                <w:szCs w:val="14"/>
                <w:lang w:eastAsia="ru-RU"/>
              </w:rPr>
              <w:t>62</w:t>
            </w:r>
          </w:p>
        </w:tc>
        <w:tc>
          <w:tcPr>
            <w:tcW w:w="617" w:type="dxa"/>
            <w:tcBorders>
              <w:top w:val="nil"/>
              <w:left w:val="nil"/>
              <w:bottom w:val="single" w:sz="4" w:space="0" w:color="auto"/>
              <w:right w:val="single" w:sz="4" w:space="0" w:color="auto"/>
            </w:tcBorders>
            <w:shd w:val="clear" w:color="auto" w:fill="auto"/>
            <w:noWrap/>
            <w:vAlign w:val="center"/>
            <w:hideMark/>
          </w:tcPr>
          <w:p w:rsidR="00B96FFF" w:rsidRPr="00B96FFF" w:rsidRDefault="00DD7808"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337</w:t>
            </w:r>
          </w:p>
        </w:tc>
        <w:tc>
          <w:tcPr>
            <w:tcW w:w="988" w:type="dxa"/>
            <w:tcBorders>
              <w:top w:val="nil"/>
              <w:left w:val="nil"/>
              <w:bottom w:val="single" w:sz="4" w:space="0" w:color="auto"/>
              <w:right w:val="single" w:sz="4" w:space="0" w:color="auto"/>
            </w:tcBorders>
            <w:shd w:val="clear" w:color="auto" w:fill="auto"/>
            <w:noWrap/>
            <w:vAlign w:val="center"/>
            <w:hideMark/>
          </w:tcPr>
          <w:p w:rsidR="00B96FFF" w:rsidRPr="00B96FFF" w:rsidRDefault="00616964"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1231</w:t>
            </w:r>
          </w:p>
        </w:tc>
        <w:tc>
          <w:tcPr>
            <w:tcW w:w="770"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2 554</w:t>
            </w:r>
          </w:p>
        </w:tc>
        <w:tc>
          <w:tcPr>
            <w:tcW w:w="731"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56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153</w:t>
            </w:r>
          </w:p>
        </w:tc>
        <w:tc>
          <w:tcPr>
            <w:tcW w:w="1042" w:type="dxa"/>
            <w:tcBorders>
              <w:top w:val="nil"/>
              <w:left w:val="nil"/>
              <w:bottom w:val="single" w:sz="4" w:space="0" w:color="auto"/>
              <w:right w:val="single" w:sz="4" w:space="0" w:color="auto"/>
            </w:tcBorders>
            <w:shd w:val="clear" w:color="auto" w:fill="auto"/>
            <w:noWrap/>
            <w:vAlign w:val="center"/>
            <w:hideMark/>
          </w:tcPr>
          <w:p w:rsidR="00B96FFF" w:rsidRPr="00B96FFF" w:rsidRDefault="00616964" w:rsidP="006E65B5">
            <w:pPr>
              <w:jc w:val="center"/>
              <w:rPr>
                <w:rFonts w:eastAsia="Times New Roman" w:cs="Times New Roman"/>
                <w:color w:val="000000"/>
                <w:sz w:val="14"/>
                <w:szCs w:val="14"/>
                <w:lang w:eastAsia="ru-RU"/>
              </w:rPr>
            </w:pPr>
            <w:r>
              <w:rPr>
                <w:rFonts w:eastAsia="Times New Roman" w:cs="Times New Roman"/>
                <w:color w:val="000000"/>
                <w:sz w:val="14"/>
                <w:szCs w:val="14"/>
                <w:lang w:eastAsia="ru-RU"/>
              </w:rPr>
              <w:t>4808</w:t>
            </w:r>
          </w:p>
        </w:tc>
      </w:tr>
      <w:tr w:rsidR="00F12543" w:rsidRPr="00B96FFF" w:rsidTr="00AA090A">
        <w:trPr>
          <w:trHeight w:val="326"/>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B96FFF" w:rsidRPr="00B96FFF" w:rsidRDefault="00B96FFF" w:rsidP="00B96FFF">
            <w:pPr>
              <w:jc w:val="right"/>
              <w:rPr>
                <w:rFonts w:ascii="Calibri" w:eastAsia="Times New Roman" w:hAnsi="Calibri" w:cs="Calibri"/>
                <w:color w:val="000000"/>
                <w:sz w:val="14"/>
                <w:szCs w:val="14"/>
                <w:lang w:eastAsia="ru-RU"/>
              </w:rPr>
            </w:pPr>
            <w:r w:rsidRPr="00B96FFF">
              <w:rPr>
                <w:rFonts w:ascii="Calibri" w:eastAsia="Times New Roman" w:hAnsi="Calibri" w:cs="Calibri"/>
                <w:color w:val="000000"/>
                <w:sz w:val="14"/>
                <w:szCs w:val="14"/>
                <w:lang w:eastAsia="ru-RU"/>
              </w:rPr>
              <w:t>2</w:t>
            </w:r>
          </w:p>
        </w:tc>
        <w:tc>
          <w:tcPr>
            <w:tcW w:w="1987" w:type="dxa"/>
            <w:tcBorders>
              <w:top w:val="nil"/>
              <w:left w:val="nil"/>
              <w:bottom w:val="single" w:sz="4" w:space="0" w:color="auto"/>
              <w:right w:val="single" w:sz="4" w:space="0" w:color="auto"/>
            </w:tcBorders>
            <w:shd w:val="clear" w:color="auto" w:fill="auto"/>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Всего по подпрограмме 1</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1 271,70</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3 944,28</w:t>
            </w:r>
          </w:p>
        </w:tc>
        <w:tc>
          <w:tcPr>
            <w:tcW w:w="1015"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1 297,06</w:t>
            </w:r>
          </w:p>
        </w:tc>
        <w:tc>
          <w:tcPr>
            <w:tcW w:w="960" w:type="dxa"/>
            <w:tcBorders>
              <w:top w:val="nil"/>
              <w:left w:val="nil"/>
              <w:bottom w:val="single" w:sz="4" w:space="0" w:color="auto"/>
              <w:right w:val="single" w:sz="4" w:space="0" w:color="auto"/>
            </w:tcBorders>
            <w:shd w:val="clear" w:color="auto" w:fill="auto"/>
            <w:noWrap/>
            <w:vAlign w:val="center"/>
            <w:hideMark/>
          </w:tcPr>
          <w:p w:rsidR="00B96FFF" w:rsidRPr="00B96FFF" w:rsidRDefault="006E65B5"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16 046,12</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746"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026" w:type="dxa"/>
            <w:tcBorders>
              <w:top w:val="nil"/>
              <w:left w:val="nil"/>
              <w:bottom w:val="single" w:sz="4" w:space="0" w:color="auto"/>
              <w:right w:val="single" w:sz="4" w:space="0" w:color="auto"/>
            </w:tcBorders>
            <w:shd w:val="clear" w:color="auto" w:fill="auto"/>
            <w:noWrap/>
            <w:vAlign w:val="center"/>
            <w:hideMark/>
          </w:tcPr>
          <w:p w:rsidR="00B96FFF" w:rsidRPr="00B96FFF" w:rsidRDefault="006E65B5"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22 559,16</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65</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DD7808"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293</w:t>
            </w:r>
          </w:p>
        </w:tc>
        <w:tc>
          <w:tcPr>
            <w:tcW w:w="617" w:type="dxa"/>
            <w:tcBorders>
              <w:top w:val="nil"/>
              <w:left w:val="nil"/>
              <w:bottom w:val="single" w:sz="4" w:space="0" w:color="auto"/>
              <w:right w:val="single" w:sz="4" w:space="0" w:color="auto"/>
            </w:tcBorders>
            <w:shd w:val="clear" w:color="auto" w:fill="auto"/>
            <w:noWrap/>
            <w:vAlign w:val="center"/>
            <w:hideMark/>
          </w:tcPr>
          <w:p w:rsidR="00B96FFF" w:rsidRPr="00B96FFF" w:rsidRDefault="00DD7808"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100</w:t>
            </w:r>
          </w:p>
        </w:tc>
        <w:tc>
          <w:tcPr>
            <w:tcW w:w="988" w:type="dxa"/>
            <w:tcBorders>
              <w:top w:val="nil"/>
              <w:left w:val="nil"/>
              <w:bottom w:val="single" w:sz="4" w:space="0" w:color="auto"/>
              <w:right w:val="single" w:sz="4" w:space="0" w:color="auto"/>
            </w:tcBorders>
            <w:shd w:val="clear" w:color="auto" w:fill="auto"/>
            <w:noWrap/>
            <w:vAlign w:val="center"/>
            <w:hideMark/>
          </w:tcPr>
          <w:p w:rsidR="00B96FFF" w:rsidRPr="00B96FFF" w:rsidRDefault="00DD7808"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966</w:t>
            </w:r>
          </w:p>
        </w:tc>
        <w:tc>
          <w:tcPr>
            <w:tcW w:w="770"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731"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566"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B96FFF" w:rsidRPr="00B96FFF" w:rsidRDefault="00DD7808"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1424</w:t>
            </w:r>
          </w:p>
        </w:tc>
      </w:tr>
      <w:tr w:rsidR="00F12543" w:rsidRPr="00B96FFF" w:rsidTr="00AA090A">
        <w:trPr>
          <w:trHeight w:val="40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B96FFF" w:rsidRPr="00B96FFF" w:rsidRDefault="00B96FFF" w:rsidP="00B96FFF">
            <w:pPr>
              <w:jc w:val="right"/>
              <w:rPr>
                <w:rFonts w:ascii="Calibri" w:eastAsia="Times New Roman" w:hAnsi="Calibri" w:cs="Calibri"/>
                <w:color w:val="000000"/>
                <w:sz w:val="14"/>
                <w:szCs w:val="14"/>
                <w:lang w:eastAsia="ru-RU"/>
              </w:rPr>
            </w:pPr>
            <w:r w:rsidRPr="00B96FFF">
              <w:rPr>
                <w:rFonts w:ascii="Calibri" w:eastAsia="Times New Roman" w:hAnsi="Calibri" w:cs="Calibri"/>
                <w:color w:val="000000"/>
                <w:sz w:val="14"/>
                <w:szCs w:val="14"/>
                <w:lang w:eastAsia="ru-RU"/>
              </w:rPr>
              <w:t>3</w:t>
            </w:r>
          </w:p>
        </w:tc>
        <w:tc>
          <w:tcPr>
            <w:tcW w:w="1987" w:type="dxa"/>
            <w:tcBorders>
              <w:top w:val="nil"/>
              <w:left w:val="nil"/>
              <w:bottom w:val="single" w:sz="4" w:space="0" w:color="auto"/>
              <w:right w:val="single" w:sz="4" w:space="0" w:color="auto"/>
            </w:tcBorders>
            <w:shd w:val="clear" w:color="auto" w:fill="auto"/>
            <w:vAlign w:val="bottom"/>
            <w:hideMark/>
          </w:tcPr>
          <w:p w:rsidR="00B96FFF" w:rsidRPr="00B96FFF" w:rsidRDefault="00B96FFF" w:rsidP="00B96FFF">
            <w:pPr>
              <w:rPr>
                <w:rFonts w:eastAsia="Times New Roman" w:cs="Times New Roman"/>
                <w:color w:val="000000"/>
                <w:sz w:val="14"/>
                <w:szCs w:val="14"/>
                <w:lang w:eastAsia="ru-RU"/>
              </w:rPr>
            </w:pPr>
            <w:proofErr w:type="spellStart"/>
            <w:r w:rsidRPr="00B96FFF">
              <w:rPr>
                <w:rFonts w:eastAsia="Times New Roman" w:cs="Times New Roman"/>
                <w:color w:val="000000"/>
                <w:sz w:val="14"/>
                <w:szCs w:val="14"/>
                <w:lang w:eastAsia="ru-RU"/>
              </w:rPr>
              <w:t>Вскго</w:t>
            </w:r>
            <w:proofErr w:type="spellEnd"/>
            <w:r w:rsidRPr="00B96FFF">
              <w:rPr>
                <w:rFonts w:eastAsia="Times New Roman" w:cs="Times New Roman"/>
                <w:color w:val="000000"/>
                <w:sz w:val="14"/>
                <w:szCs w:val="14"/>
                <w:lang w:eastAsia="ru-RU"/>
              </w:rPr>
              <w:t xml:space="preserve"> по подпрограмме 2</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152,40</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3 119,70</w:t>
            </w:r>
          </w:p>
        </w:tc>
        <w:tc>
          <w:tcPr>
            <w:tcW w:w="1015"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3 720,90</w:t>
            </w:r>
          </w:p>
        </w:tc>
        <w:tc>
          <w:tcPr>
            <w:tcW w:w="960" w:type="dxa"/>
            <w:tcBorders>
              <w:top w:val="nil"/>
              <w:left w:val="nil"/>
              <w:bottom w:val="single" w:sz="4" w:space="0" w:color="auto"/>
              <w:right w:val="single" w:sz="4" w:space="0" w:color="auto"/>
            </w:tcBorders>
            <w:shd w:val="clear" w:color="auto" w:fill="auto"/>
            <w:noWrap/>
            <w:vAlign w:val="center"/>
            <w:hideMark/>
          </w:tcPr>
          <w:p w:rsidR="00B96FFF" w:rsidRPr="00B96FFF" w:rsidRDefault="006E65B5"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2 952,80</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746"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026" w:type="dxa"/>
            <w:tcBorders>
              <w:top w:val="nil"/>
              <w:left w:val="nil"/>
              <w:bottom w:val="single" w:sz="4" w:space="0" w:color="auto"/>
              <w:right w:val="single" w:sz="4" w:space="0" w:color="auto"/>
            </w:tcBorders>
            <w:shd w:val="clear" w:color="auto" w:fill="auto"/>
            <w:noWrap/>
            <w:vAlign w:val="center"/>
            <w:hideMark/>
          </w:tcPr>
          <w:p w:rsidR="00B96FFF" w:rsidRPr="00B96FFF" w:rsidRDefault="006E65B5"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9 945,80</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6</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169</w:t>
            </w:r>
          </w:p>
        </w:tc>
        <w:tc>
          <w:tcPr>
            <w:tcW w:w="61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237</w:t>
            </w:r>
          </w:p>
        </w:tc>
        <w:tc>
          <w:tcPr>
            <w:tcW w:w="988" w:type="dxa"/>
            <w:tcBorders>
              <w:top w:val="nil"/>
              <w:left w:val="nil"/>
              <w:bottom w:val="single" w:sz="4" w:space="0" w:color="auto"/>
              <w:right w:val="single" w:sz="4" w:space="0" w:color="auto"/>
            </w:tcBorders>
            <w:shd w:val="clear" w:color="auto" w:fill="auto"/>
            <w:noWrap/>
            <w:vAlign w:val="center"/>
            <w:hideMark/>
          </w:tcPr>
          <w:p w:rsidR="00B96FFF" w:rsidRPr="00B96FFF" w:rsidRDefault="006E65B5"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192</w:t>
            </w:r>
          </w:p>
        </w:tc>
        <w:tc>
          <w:tcPr>
            <w:tcW w:w="770"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w:t>
            </w:r>
          </w:p>
        </w:tc>
        <w:tc>
          <w:tcPr>
            <w:tcW w:w="731"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566"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B96FFF" w:rsidRPr="00B96FFF" w:rsidRDefault="006E65B5"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604</w:t>
            </w:r>
          </w:p>
        </w:tc>
      </w:tr>
      <w:tr w:rsidR="00F12543" w:rsidRPr="00B96FFF" w:rsidTr="00AA090A">
        <w:trPr>
          <w:trHeight w:val="40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B96FFF" w:rsidRPr="00B96FFF" w:rsidRDefault="00B96FFF" w:rsidP="00B96FFF">
            <w:pPr>
              <w:rPr>
                <w:rFonts w:ascii="Calibri" w:eastAsia="Times New Roman" w:hAnsi="Calibri" w:cs="Calibri"/>
                <w:color w:val="000000"/>
                <w:sz w:val="14"/>
                <w:szCs w:val="14"/>
                <w:lang w:eastAsia="ru-RU"/>
              </w:rPr>
            </w:pPr>
            <w:r w:rsidRPr="00B96FFF">
              <w:rPr>
                <w:rFonts w:ascii="Calibri" w:eastAsia="Times New Roman" w:hAnsi="Calibri" w:cs="Calibri"/>
                <w:color w:val="000000"/>
                <w:sz w:val="14"/>
                <w:szCs w:val="14"/>
                <w:lang w:eastAsia="ru-RU"/>
              </w:rPr>
              <w:t> </w:t>
            </w:r>
          </w:p>
        </w:tc>
        <w:tc>
          <w:tcPr>
            <w:tcW w:w="1987" w:type="dxa"/>
            <w:tcBorders>
              <w:top w:val="nil"/>
              <w:left w:val="nil"/>
              <w:bottom w:val="single" w:sz="4" w:space="0" w:color="auto"/>
              <w:right w:val="single" w:sz="4" w:space="0" w:color="auto"/>
            </w:tcBorders>
            <w:shd w:val="clear" w:color="auto" w:fill="auto"/>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в том числе:</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1015"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84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102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61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988"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770"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731"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56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c>
          <w:tcPr>
            <w:tcW w:w="1042"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p>
        </w:tc>
      </w:tr>
      <w:tr w:rsidR="00F12543" w:rsidRPr="00B96FFF" w:rsidTr="00AA090A">
        <w:trPr>
          <w:trHeight w:val="524"/>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B96FFF" w:rsidRPr="00B96FFF" w:rsidRDefault="00B96FFF" w:rsidP="00B96FFF">
            <w:pPr>
              <w:jc w:val="right"/>
              <w:rPr>
                <w:rFonts w:ascii="Calibri" w:eastAsia="Times New Roman" w:hAnsi="Calibri" w:cs="Calibri"/>
                <w:color w:val="000000"/>
                <w:sz w:val="14"/>
                <w:szCs w:val="14"/>
                <w:lang w:eastAsia="ru-RU"/>
              </w:rPr>
            </w:pPr>
            <w:r w:rsidRPr="00B96FFF">
              <w:rPr>
                <w:rFonts w:ascii="Calibri" w:eastAsia="Times New Roman" w:hAnsi="Calibri" w:cs="Calibri"/>
                <w:color w:val="000000"/>
                <w:sz w:val="14"/>
                <w:szCs w:val="14"/>
                <w:lang w:eastAsia="ru-RU"/>
              </w:rPr>
              <w:t>4</w:t>
            </w:r>
          </w:p>
        </w:tc>
        <w:tc>
          <w:tcPr>
            <w:tcW w:w="1987" w:type="dxa"/>
            <w:tcBorders>
              <w:top w:val="nil"/>
              <w:left w:val="nil"/>
              <w:bottom w:val="single" w:sz="4" w:space="0" w:color="auto"/>
              <w:right w:val="single" w:sz="4" w:space="0" w:color="auto"/>
            </w:tcBorders>
            <w:shd w:val="clear" w:color="auto" w:fill="auto"/>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Многоквартирные дома признанные аварийными до 1 января 2017 г.</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w:t>
            </w:r>
            <w:r w:rsidR="00AA090A">
              <w:rPr>
                <w:rFonts w:eastAsia="Times New Roman" w:cs="Times New Roman"/>
                <w:color w:val="000000"/>
                <w:sz w:val="14"/>
                <w:szCs w:val="14"/>
                <w:lang w:eastAsia="ru-RU"/>
              </w:rPr>
              <w:t>52,40</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2 958,50</w:t>
            </w:r>
          </w:p>
        </w:tc>
        <w:tc>
          <w:tcPr>
            <w:tcW w:w="1015"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137,10</w:t>
            </w:r>
          </w:p>
        </w:tc>
        <w:tc>
          <w:tcPr>
            <w:tcW w:w="960"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1 988,40</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746"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02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5 236,40</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6</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162</w:t>
            </w:r>
          </w:p>
        </w:tc>
        <w:tc>
          <w:tcPr>
            <w:tcW w:w="61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16</w:t>
            </w:r>
          </w:p>
        </w:tc>
        <w:tc>
          <w:tcPr>
            <w:tcW w:w="988"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117</w:t>
            </w:r>
          </w:p>
        </w:tc>
        <w:tc>
          <w:tcPr>
            <w:tcW w:w="770"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731"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566"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301</w:t>
            </w:r>
          </w:p>
        </w:tc>
      </w:tr>
      <w:tr w:rsidR="00F12543" w:rsidRPr="00B96FFF" w:rsidTr="00AA090A">
        <w:trPr>
          <w:trHeight w:val="524"/>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B96FFF" w:rsidRPr="00B96FFF" w:rsidRDefault="00B96FFF" w:rsidP="00B96FFF">
            <w:pPr>
              <w:jc w:val="right"/>
              <w:rPr>
                <w:rFonts w:ascii="Calibri" w:eastAsia="Times New Roman" w:hAnsi="Calibri" w:cs="Calibri"/>
                <w:color w:val="000000"/>
                <w:sz w:val="14"/>
                <w:szCs w:val="14"/>
                <w:lang w:eastAsia="ru-RU"/>
              </w:rPr>
            </w:pPr>
            <w:r w:rsidRPr="00B96FFF">
              <w:rPr>
                <w:rFonts w:ascii="Calibri" w:eastAsia="Times New Roman" w:hAnsi="Calibri" w:cs="Calibri"/>
                <w:color w:val="000000"/>
                <w:sz w:val="14"/>
                <w:szCs w:val="14"/>
                <w:lang w:eastAsia="ru-RU"/>
              </w:rPr>
              <w:t>5</w:t>
            </w:r>
          </w:p>
        </w:tc>
        <w:tc>
          <w:tcPr>
            <w:tcW w:w="1987" w:type="dxa"/>
            <w:tcBorders>
              <w:top w:val="nil"/>
              <w:left w:val="nil"/>
              <w:bottom w:val="single" w:sz="4" w:space="0" w:color="auto"/>
              <w:right w:val="single" w:sz="4" w:space="0" w:color="auto"/>
            </w:tcBorders>
            <w:shd w:val="clear" w:color="auto" w:fill="auto"/>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Многоквартирные дома признанные аварийными после 1 января 2017 г.</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161,20</w:t>
            </w:r>
          </w:p>
        </w:tc>
        <w:tc>
          <w:tcPr>
            <w:tcW w:w="1015"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3 583,80</w:t>
            </w:r>
          </w:p>
        </w:tc>
        <w:tc>
          <w:tcPr>
            <w:tcW w:w="960" w:type="dxa"/>
            <w:tcBorders>
              <w:top w:val="nil"/>
              <w:left w:val="nil"/>
              <w:bottom w:val="single" w:sz="4" w:space="0" w:color="auto"/>
              <w:right w:val="single" w:sz="4" w:space="0" w:color="auto"/>
            </w:tcBorders>
            <w:shd w:val="clear" w:color="auto" w:fill="auto"/>
            <w:noWrap/>
            <w:vAlign w:val="center"/>
            <w:hideMark/>
          </w:tcPr>
          <w:p w:rsidR="00B96FFF" w:rsidRPr="00B96FFF" w:rsidRDefault="00616964"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2013,50</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746"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026" w:type="dxa"/>
            <w:tcBorders>
              <w:top w:val="nil"/>
              <w:left w:val="nil"/>
              <w:bottom w:val="single" w:sz="4" w:space="0" w:color="auto"/>
              <w:right w:val="single" w:sz="4" w:space="0" w:color="auto"/>
            </w:tcBorders>
            <w:shd w:val="clear" w:color="auto" w:fill="auto"/>
            <w:noWrap/>
            <w:vAlign w:val="center"/>
            <w:hideMark/>
          </w:tcPr>
          <w:p w:rsidR="00B96FFF" w:rsidRPr="00B96FFF" w:rsidRDefault="00616964"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5 758,50</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7</w:t>
            </w:r>
          </w:p>
        </w:tc>
        <w:tc>
          <w:tcPr>
            <w:tcW w:w="61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221</w:t>
            </w:r>
          </w:p>
        </w:tc>
        <w:tc>
          <w:tcPr>
            <w:tcW w:w="988" w:type="dxa"/>
            <w:tcBorders>
              <w:top w:val="nil"/>
              <w:left w:val="nil"/>
              <w:bottom w:val="single" w:sz="4" w:space="0" w:color="auto"/>
              <w:right w:val="single" w:sz="4" w:space="0" w:color="auto"/>
            </w:tcBorders>
            <w:shd w:val="clear" w:color="auto" w:fill="auto"/>
            <w:noWrap/>
            <w:vAlign w:val="center"/>
            <w:hideMark/>
          </w:tcPr>
          <w:p w:rsidR="00B96FFF" w:rsidRPr="00B96FFF" w:rsidRDefault="00616964"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145</w:t>
            </w:r>
          </w:p>
        </w:tc>
        <w:tc>
          <w:tcPr>
            <w:tcW w:w="770"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731"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566"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B96FFF" w:rsidRPr="00B96FFF" w:rsidRDefault="00616964"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376</w:t>
            </w:r>
          </w:p>
        </w:tc>
      </w:tr>
      <w:tr w:rsidR="00F12543" w:rsidRPr="00B96FFF" w:rsidTr="00AA090A">
        <w:trPr>
          <w:trHeight w:val="326"/>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B96FFF" w:rsidRPr="00B96FFF" w:rsidRDefault="00B96FFF" w:rsidP="00B96FFF">
            <w:pPr>
              <w:jc w:val="right"/>
              <w:rPr>
                <w:rFonts w:ascii="Calibri" w:eastAsia="Times New Roman" w:hAnsi="Calibri" w:cs="Calibri"/>
                <w:color w:val="000000"/>
                <w:sz w:val="14"/>
                <w:szCs w:val="14"/>
                <w:lang w:eastAsia="ru-RU"/>
              </w:rPr>
            </w:pPr>
            <w:r w:rsidRPr="00B96FFF">
              <w:rPr>
                <w:rFonts w:ascii="Calibri" w:eastAsia="Times New Roman" w:hAnsi="Calibri" w:cs="Calibri"/>
                <w:color w:val="000000"/>
                <w:sz w:val="14"/>
                <w:szCs w:val="14"/>
                <w:lang w:eastAsia="ru-RU"/>
              </w:rPr>
              <w:t>6</w:t>
            </w:r>
          </w:p>
        </w:tc>
        <w:tc>
          <w:tcPr>
            <w:tcW w:w="1987" w:type="dxa"/>
            <w:tcBorders>
              <w:top w:val="nil"/>
              <w:left w:val="nil"/>
              <w:bottom w:val="single" w:sz="4" w:space="0" w:color="auto"/>
              <w:right w:val="single" w:sz="4" w:space="0" w:color="auto"/>
            </w:tcBorders>
            <w:shd w:val="clear" w:color="auto" w:fill="auto"/>
            <w:vAlign w:val="bottom"/>
            <w:hideMark/>
          </w:tcPr>
          <w:p w:rsidR="00B96FFF" w:rsidRPr="00B96FFF" w:rsidRDefault="00B96FFF" w:rsidP="00B96FFF">
            <w:pPr>
              <w:rPr>
                <w:rFonts w:eastAsia="Times New Roman" w:cs="Times New Roman"/>
                <w:color w:val="000000"/>
                <w:sz w:val="14"/>
                <w:szCs w:val="14"/>
                <w:lang w:eastAsia="ru-RU"/>
              </w:rPr>
            </w:pPr>
            <w:r w:rsidRPr="00B96FFF">
              <w:rPr>
                <w:rFonts w:eastAsia="Times New Roman" w:cs="Times New Roman"/>
                <w:color w:val="000000"/>
                <w:sz w:val="14"/>
                <w:szCs w:val="14"/>
                <w:lang w:eastAsia="ru-RU"/>
              </w:rPr>
              <w:t xml:space="preserve">Всего </w:t>
            </w:r>
            <w:proofErr w:type="spellStart"/>
            <w:r w:rsidRPr="00B96FFF">
              <w:rPr>
                <w:rFonts w:eastAsia="Times New Roman" w:cs="Times New Roman"/>
                <w:color w:val="000000"/>
                <w:sz w:val="14"/>
                <w:szCs w:val="14"/>
                <w:lang w:eastAsia="ru-RU"/>
              </w:rPr>
              <w:t>поподпрограмме</w:t>
            </w:r>
            <w:proofErr w:type="spellEnd"/>
            <w:r w:rsidRPr="00B96FFF">
              <w:rPr>
                <w:rFonts w:eastAsia="Times New Roman" w:cs="Times New Roman"/>
                <w:color w:val="000000"/>
                <w:sz w:val="14"/>
                <w:szCs w:val="14"/>
                <w:lang w:eastAsia="ru-RU"/>
              </w:rPr>
              <w:t xml:space="preserve"> 4</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015"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8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39 743,56</w:t>
            </w:r>
          </w:p>
        </w:tc>
        <w:tc>
          <w:tcPr>
            <w:tcW w:w="746"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1 497,16</w:t>
            </w:r>
          </w:p>
        </w:tc>
        <w:tc>
          <w:tcPr>
            <w:tcW w:w="102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41 240,72</w:t>
            </w:r>
          </w:p>
        </w:tc>
        <w:tc>
          <w:tcPr>
            <w:tcW w:w="694"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694" w:type="dxa"/>
            <w:tcBorders>
              <w:top w:val="nil"/>
              <w:left w:val="nil"/>
              <w:bottom w:val="single" w:sz="4" w:space="0" w:color="auto"/>
              <w:right w:val="single" w:sz="4" w:space="0" w:color="auto"/>
            </w:tcBorders>
            <w:shd w:val="clear" w:color="auto" w:fill="auto"/>
            <w:noWrap/>
            <w:vAlign w:val="center"/>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617" w:type="dxa"/>
            <w:tcBorders>
              <w:top w:val="nil"/>
              <w:left w:val="nil"/>
              <w:bottom w:val="single" w:sz="4" w:space="0" w:color="auto"/>
              <w:right w:val="single" w:sz="4" w:space="0" w:color="auto"/>
            </w:tcBorders>
            <w:shd w:val="clear" w:color="auto" w:fill="auto"/>
            <w:noWrap/>
            <w:vAlign w:val="center"/>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88"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770"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2554</w:t>
            </w:r>
          </w:p>
        </w:tc>
        <w:tc>
          <w:tcPr>
            <w:tcW w:w="731" w:type="dxa"/>
            <w:tcBorders>
              <w:top w:val="nil"/>
              <w:left w:val="nil"/>
              <w:bottom w:val="single" w:sz="4" w:space="0" w:color="auto"/>
              <w:right w:val="single" w:sz="4" w:space="0" w:color="auto"/>
            </w:tcBorders>
            <w:shd w:val="clear" w:color="auto" w:fill="auto"/>
            <w:noWrap/>
            <w:vAlign w:val="center"/>
            <w:hideMark/>
          </w:tcPr>
          <w:p w:rsidR="00B96FFF" w:rsidRPr="00B96FFF" w:rsidRDefault="00AA090A"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566" w:type="dxa"/>
            <w:tcBorders>
              <w:top w:val="nil"/>
              <w:left w:val="nil"/>
              <w:bottom w:val="single" w:sz="4" w:space="0" w:color="auto"/>
              <w:right w:val="single" w:sz="4" w:space="0" w:color="auto"/>
            </w:tcBorders>
            <w:shd w:val="clear" w:color="auto" w:fill="auto"/>
            <w:noWrap/>
            <w:vAlign w:val="center"/>
            <w:hideMark/>
          </w:tcPr>
          <w:p w:rsidR="00B96FFF" w:rsidRPr="00B96FFF" w:rsidRDefault="00B96FFF" w:rsidP="00AA090A">
            <w:pPr>
              <w:jc w:val="center"/>
              <w:rPr>
                <w:rFonts w:eastAsia="Times New Roman" w:cs="Times New Roman"/>
                <w:color w:val="000000"/>
                <w:sz w:val="14"/>
                <w:szCs w:val="14"/>
                <w:lang w:eastAsia="ru-RU"/>
              </w:rPr>
            </w:pPr>
            <w:r w:rsidRPr="00B96FFF">
              <w:rPr>
                <w:rFonts w:eastAsia="Times New Roman" w:cs="Times New Roman"/>
                <w:color w:val="000000"/>
                <w:sz w:val="14"/>
                <w:szCs w:val="14"/>
                <w:lang w:eastAsia="ru-RU"/>
              </w:rPr>
              <w:t>153</w:t>
            </w:r>
          </w:p>
        </w:tc>
        <w:tc>
          <w:tcPr>
            <w:tcW w:w="1042" w:type="dxa"/>
            <w:tcBorders>
              <w:top w:val="nil"/>
              <w:left w:val="nil"/>
              <w:bottom w:val="single" w:sz="4" w:space="0" w:color="auto"/>
              <w:right w:val="single" w:sz="4" w:space="0" w:color="auto"/>
            </w:tcBorders>
            <w:shd w:val="clear" w:color="auto" w:fill="auto"/>
            <w:noWrap/>
            <w:vAlign w:val="center"/>
            <w:hideMark/>
          </w:tcPr>
          <w:p w:rsidR="00B96FFF" w:rsidRPr="00B96FFF" w:rsidRDefault="006E65B5" w:rsidP="00AA090A">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2 707</w:t>
            </w:r>
          </w:p>
        </w:tc>
      </w:tr>
    </w:tbl>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0E0E16" w:rsidRDefault="000E0E16"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873F05" w:rsidRDefault="00873F05" w:rsidP="0099627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E41C43" w:rsidRPr="00873F05" w:rsidRDefault="00873F05" w:rsidP="00E41C43">
      <w:pPr>
        <w:tabs>
          <w:tab w:val="center" w:pos="7284"/>
        </w:tabs>
        <w:jc w:val="center"/>
        <w:rPr>
          <w:rFonts w:ascii="Times New Roman CYR" w:eastAsiaTheme="minorEastAsia" w:hAnsi="Times New Roman CYR" w:cs="Times New Roman CYR"/>
          <w:bCs/>
          <w:color w:val="26282F"/>
          <w:sz w:val="24"/>
          <w:szCs w:val="24"/>
          <w:lang w:eastAsia="ru-RU"/>
        </w:rPr>
      </w:pPr>
      <w:r w:rsidRPr="00873F05">
        <w:rPr>
          <w:rFonts w:ascii="Times New Roman CYR" w:eastAsiaTheme="minorEastAsia" w:hAnsi="Times New Roman CYR" w:cs="Times New Roman CYR"/>
          <w:bCs/>
          <w:color w:val="26282F"/>
          <w:sz w:val="24"/>
          <w:szCs w:val="24"/>
          <w:lang w:eastAsia="ru-RU"/>
        </w:rPr>
        <w:t>Целевые показатели</w:t>
      </w:r>
      <w:r>
        <w:rPr>
          <w:rFonts w:ascii="Times New Roman CYR" w:eastAsiaTheme="minorEastAsia" w:hAnsi="Times New Roman CYR" w:cs="Times New Roman CYR"/>
          <w:bCs/>
          <w:color w:val="26282F"/>
          <w:sz w:val="24"/>
          <w:szCs w:val="24"/>
          <w:lang w:eastAsia="ru-RU"/>
        </w:rPr>
        <w:t xml:space="preserve"> </w:t>
      </w:r>
      <w:r w:rsidR="00E41C43" w:rsidRPr="00873F05">
        <w:rPr>
          <w:rFonts w:ascii="Times New Roman CYR" w:eastAsiaTheme="minorEastAsia" w:hAnsi="Times New Roman CYR" w:cs="Times New Roman CYR"/>
          <w:bCs/>
          <w:color w:val="26282F"/>
          <w:sz w:val="24"/>
          <w:szCs w:val="24"/>
          <w:lang w:eastAsia="ru-RU"/>
        </w:rPr>
        <w:t>Муниципальной программы</w:t>
      </w:r>
      <w:r>
        <w:rPr>
          <w:rFonts w:ascii="Times New Roman CYR" w:eastAsiaTheme="minorEastAsia" w:hAnsi="Times New Roman CYR" w:cs="Times New Roman CYR"/>
          <w:bCs/>
          <w:color w:val="26282F"/>
          <w:sz w:val="24"/>
          <w:szCs w:val="24"/>
          <w:lang w:eastAsia="ru-RU"/>
        </w:rPr>
        <w:t xml:space="preserve"> «</w:t>
      </w:r>
      <w:r w:rsidRPr="00873F05">
        <w:rPr>
          <w:rFonts w:ascii="Times New Roman CYR" w:eastAsiaTheme="minorEastAsia" w:hAnsi="Times New Roman CYR" w:cs="Times New Roman CYR"/>
          <w:bCs/>
          <w:color w:val="26282F"/>
          <w:sz w:val="24"/>
          <w:szCs w:val="24"/>
          <w:lang w:eastAsia="ru-RU"/>
        </w:rPr>
        <w:t>Переселение граждан из аварийного жилищного фонда</w:t>
      </w:r>
      <w:r>
        <w:rPr>
          <w:rFonts w:ascii="Times New Roman CYR" w:eastAsiaTheme="minorEastAsia" w:hAnsi="Times New Roman CYR" w:cs="Times New Roman CYR"/>
          <w:bCs/>
          <w:color w:val="26282F"/>
          <w:sz w:val="24"/>
          <w:szCs w:val="24"/>
          <w:lang w:eastAsia="ru-RU"/>
        </w:rPr>
        <w:t>»</w:t>
      </w:r>
    </w:p>
    <w:tbl>
      <w:tblPr>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831"/>
        <w:gridCol w:w="22"/>
        <w:gridCol w:w="1257"/>
        <w:gridCol w:w="1278"/>
        <w:gridCol w:w="1134"/>
        <w:gridCol w:w="992"/>
        <w:gridCol w:w="993"/>
        <w:gridCol w:w="1134"/>
        <w:gridCol w:w="1134"/>
        <w:gridCol w:w="1134"/>
        <w:gridCol w:w="993"/>
        <w:gridCol w:w="1131"/>
        <w:gridCol w:w="1417"/>
      </w:tblGrid>
      <w:tr w:rsidR="00F5283C" w:rsidRPr="00F5283C" w:rsidTr="00873F05">
        <w:trPr>
          <w:trHeight w:val="540"/>
        </w:trPr>
        <w:tc>
          <w:tcPr>
            <w:tcW w:w="568" w:type="dxa"/>
            <w:vMerge w:val="restart"/>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 xml:space="preserve">№ </w:t>
            </w:r>
          </w:p>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Calibri" w:cs="Times New Roman"/>
                <w:sz w:val="18"/>
                <w:szCs w:val="18"/>
              </w:rPr>
              <w:t>Показатели реализации муниципальной программы</w:t>
            </w:r>
          </w:p>
        </w:tc>
        <w:tc>
          <w:tcPr>
            <w:tcW w:w="1279" w:type="dxa"/>
            <w:gridSpan w:val="2"/>
            <w:vMerge w:val="restart"/>
            <w:tcBorders>
              <w:top w:val="single" w:sz="4" w:space="0" w:color="000000"/>
              <w:left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Тип показателя</w:t>
            </w:r>
          </w:p>
        </w:tc>
        <w:tc>
          <w:tcPr>
            <w:tcW w:w="1278" w:type="dxa"/>
            <w:vMerge w:val="restart"/>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Calibri" w:cs="Times New Roman"/>
                <w:sz w:val="18"/>
                <w:szCs w:val="18"/>
              </w:rPr>
              <w:t>Базовое значение на начало реализации Подпрограммы</w:t>
            </w:r>
          </w:p>
        </w:tc>
        <w:tc>
          <w:tcPr>
            <w:tcW w:w="7511" w:type="dxa"/>
            <w:gridSpan w:val="7"/>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Calibri" w:cs="Times New Roman"/>
                <w:sz w:val="18"/>
                <w:szCs w:val="18"/>
              </w:rPr>
            </w:pPr>
            <w:r w:rsidRPr="00F5283C">
              <w:rPr>
                <w:rFonts w:eastAsia="Times New Roman" w:cs="Times New Roman"/>
                <w:sz w:val="18"/>
                <w:szCs w:val="18"/>
              </w:rPr>
              <w:t>Планируемое значение по годам реализации</w:t>
            </w:r>
          </w:p>
        </w:tc>
        <w:tc>
          <w:tcPr>
            <w:tcW w:w="1417" w:type="dxa"/>
            <w:vMerge w:val="restart"/>
            <w:tcBorders>
              <w:top w:val="single" w:sz="4" w:space="0" w:color="000000"/>
              <w:left w:val="single" w:sz="4" w:space="0" w:color="000000"/>
              <w:right w:val="single" w:sz="4" w:space="0" w:color="000000"/>
            </w:tcBorders>
          </w:tcPr>
          <w:p w:rsidR="00F5283C" w:rsidRPr="00F5283C" w:rsidRDefault="00873F05" w:rsidP="00F5283C">
            <w:pPr>
              <w:jc w:val="center"/>
              <w:rPr>
                <w:rFonts w:eastAsia="Times New Roman" w:cs="Times New Roman"/>
                <w:sz w:val="18"/>
                <w:szCs w:val="18"/>
              </w:rPr>
            </w:pPr>
            <w:r w:rsidRPr="00873F05">
              <w:rPr>
                <w:rFonts w:eastAsia="Calibri" w:cs="Times New Roman"/>
                <w:sz w:val="18"/>
                <w:szCs w:val="18"/>
              </w:rPr>
              <w:t>Номер подпрограммы, мероприятий, оказывающих влияние на достижение показателя</w:t>
            </w:r>
          </w:p>
        </w:tc>
      </w:tr>
      <w:tr w:rsidR="00F5283C" w:rsidRPr="00F5283C" w:rsidTr="00873F05">
        <w:trPr>
          <w:trHeight w:val="703"/>
        </w:trPr>
        <w:tc>
          <w:tcPr>
            <w:tcW w:w="568" w:type="dxa"/>
            <w:vMerge/>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widowControl w:val="0"/>
              <w:pBdr>
                <w:top w:val="nil"/>
                <w:left w:val="nil"/>
                <w:bottom w:val="nil"/>
                <w:right w:val="nil"/>
                <w:between w:val="nil"/>
              </w:pBdr>
              <w:spacing w:line="276" w:lineRule="auto"/>
              <w:rPr>
                <w:rFonts w:eastAsia="Times New Roman" w:cs="Times New Roman"/>
                <w:sz w:val="18"/>
                <w:szCs w:val="18"/>
              </w:rPr>
            </w:pPr>
          </w:p>
        </w:tc>
        <w:tc>
          <w:tcPr>
            <w:tcW w:w="2831" w:type="dxa"/>
            <w:vMerge/>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widowControl w:val="0"/>
              <w:pBdr>
                <w:top w:val="nil"/>
                <w:left w:val="nil"/>
                <w:bottom w:val="nil"/>
                <w:right w:val="nil"/>
                <w:between w:val="nil"/>
              </w:pBdr>
              <w:spacing w:line="276" w:lineRule="auto"/>
              <w:rPr>
                <w:rFonts w:eastAsia="Times New Roman" w:cs="Times New Roman"/>
                <w:sz w:val="18"/>
                <w:szCs w:val="18"/>
              </w:rPr>
            </w:pPr>
          </w:p>
        </w:tc>
        <w:tc>
          <w:tcPr>
            <w:tcW w:w="1279" w:type="dxa"/>
            <w:gridSpan w:val="2"/>
            <w:vMerge/>
            <w:tcBorders>
              <w:top w:val="single" w:sz="4" w:space="0" w:color="000000"/>
              <w:left w:val="single" w:sz="4" w:space="0" w:color="000000"/>
              <w:right w:val="single" w:sz="4" w:space="0" w:color="000000"/>
            </w:tcBorders>
          </w:tcPr>
          <w:p w:rsidR="00F5283C" w:rsidRPr="00F5283C" w:rsidRDefault="00F5283C" w:rsidP="00F5283C">
            <w:pPr>
              <w:widowControl w:val="0"/>
              <w:pBdr>
                <w:top w:val="nil"/>
                <w:left w:val="nil"/>
                <w:bottom w:val="nil"/>
                <w:right w:val="nil"/>
                <w:between w:val="nil"/>
              </w:pBdr>
              <w:spacing w:line="276" w:lineRule="auto"/>
              <w:rPr>
                <w:rFonts w:eastAsia="Times New Roman" w:cs="Times New Roman"/>
                <w:sz w:val="18"/>
                <w:szCs w:val="18"/>
              </w:rPr>
            </w:pPr>
          </w:p>
        </w:tc>
        <w:tc>
          <w:tcPr>
            <w:tcW w:w="1278" w:type="dxa"/>
            <w:vMerge/>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widowControl w:val="0"/>
              <w:pBdr>
                <w:top w:val="nil"/>
                <w:left w:val="nil"/>
                <w:bottom w:val="nil"/>
                <w:right w:val="nil"/>
                <w:between w:val="nil"/>
              </w:pBdr>
              <w:spacing w:line="276" w:lineRule="auto"/>
              <w:rPr>
                <w:rFonts w:eastAsia="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widowControl w:val="0"/>
              <w:pBdr>
                <w:top w:val="nil"/>
                <w:left w:val="nil"/>
                <w:bottom w:val="nil"/>
                <w:right w:val="nil"/>
                <w:between w:val="nil"/>
              </w:pBdr>
              <w:spacing w:line="276" w:lineRule="auto"/>
              <w:rPr>
                <w:rFonts w:eastAsia="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Pr>
                <w:rFonts w:eastAsia="Times New Roman" w:cs="Times New Roman"/>
                <w:sz w:val="18"/>
                <w:szCs w:val="18"/>
              </w:rPr>
              <w:t>2021 год</w:t>
            </w:r>
          </w:p>
        </w:tc>
        <w:tc>
          <w:tcPr>
            <w:tcW w:w="993"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2022 год</w:t>
            </w:r>
          </w:p>
        </w:tc>
        <w:tc>
          <w:tcPr>
            <w:tcW w:w="1134"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2023 год</w:t>
            </w:r>
          </w:p>
        </w:tc>
        <w:tc>
          <w:tcPr>
            <w:tcW w:w="1134"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2024 год</w:t>
            </w:r>
          </w:p>
        </w:tc>
        <w:tc>
          <w:tcPr>
            <w:tcW w:w="1134"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2025 год</w:t>
            </w:r>
          </w:p>
        </w:tc>
        <w:tc>
          <w:tcPr>
            <w:tcW w:w="993"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2026 год</w:t>
            </w:r>
          </w:p>
        </w:tc>
        <w:tc>
          <w:tcPr>
            <w:tcW w:w="1131" w:type="dxa"/>
            <w:tcBorders>
              <w:top w:val="single" w:sz="4" w:space="0" w:color="000000"/>
              <w:left w:val="single" w:sz="4" w:space="0" w:color="000000"/>
              <w:right w:val="single" w:sz="4" w:space="0" w:color="000000"/>
            </w:tcBorders>
          </w:tcPr>
          <w:p w:rsidR="00F5283C" w:rsidRPr="00F5283C" w:rsidRDefault="00F5283C" w:rsidP="00F5283C">
            <w:pPr>
              <w:widowControl w:val="0"/>
              <w:pBdr>
                <w:top w:val="nil"/>
                <w:left w:val="nil"/>
                <w:bottom w:val="nil"/>
                <w:right w:val="nil"/>
                <w:between w:val="nil"/>
              </w:pBdr>
              <w:spacing w:line="276" w:lineRule="auto"/>
              <w:rPr>
                <w:rFonts w:eastAsia="Times New Roman" w:cs="Times New Roman"/>
                <w:sz w:val="18"/>
                <w:szCs w:val="18"/>
              </w:rPr>
            </w:pPr>
            <w:r>
              <w:rPr>
                <w:rFonts w:eastAsia="Times New Roman" w:cs="Times New Roman"/>
                <w:sz w:val="18"/>
                <w:szCs w:val="18"/>
              </w:rPr>
              <w:t>2027 год</w:t>
            </w:r>
          </w:p>
        </w:tc>
        <w:tc>
          <w:tcPr>
            <w:tcW w:w="1417" w:type="dxa"/>
            <w:vMerge/>
            <w:tcBorders>
              <w:top w:val="single" w:sz="4" w:space="0" w:color="000000"/>
              <w:left w:val="single" w:sz="4" w:space="0" w:color="000000"/>
              <w:right w:val="single" w:sz="4" w:space="0" w:color="000000"/>
            </w:tcBorders>
          </w:tcPr>
          <w:p w:rsidR="00F5283C" w:rsidRPr="00F5283C" w:rsidRDefault="00F5283C" w:rsidP="00F5283C">
            <w:pPr>
              <w:widowControl w:val="0"/>
              <w:pBdr>
                <w:top w:val="nil"/>
                <w:left w:val="nil"/>
                <w:bottom w:val="nil"/>
                <w:right w:val="nil"/>
                <w:between w:val="nil"/>
              </w:pBdr>
              <w:spacing w:line="276" w:lineRule="auto"/>
              <w:rPr>
                <w:rFonts w:eastAsia="Times New Roman" w:cs="Times New Roman"/>
                <w:sz w:val="18"/>
                <w:szCs w:val="18"/>
              </w:rPr>
            </w:pPr>
          </w:p>
        </w:tc>
      </w:tr>
      <w:tr w:rsidR="00F5283C" w:rsidRPr="00F5283C" w:rsidTr="00873F05">
        <w:trPr>
          <w:trHeight w:val="151"/>
        </w:trPr>
        <w:tc>
          <w:tcPr>
            <w:tcW w:w="56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1</w:t>
            </w:r>
          </w:p>
        </w:tc>
        <w:tc>
          <w:tcPr>
            <w:tcW w:w="2831"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2</w:t>
            </w:r>
          </w:p>
        </w:tc>
        <w:tc>
          <w:tcPr>
            <w:tcW w:w="1279" w:type="dxa"/>
            <w:gridSpan w:val="2"/>
            <w:tcBorders>
              <w:left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3</w:t>
            </w:r>
          </w:p>
        </w:tc>
        <w:tc>
          <w:tcPr>
            <w:tcW w:w="127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6</w:t>
            </w:r>
          </w:p>
        </w:tc>
        <w:tc>
          <w:tcPr>
            <w:tcW w:w="1134"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7</w:t>
            </w:r>
          </w:p>
        </w:tc>
        <w:tc>
          <w:tcPr>
            <w:tcW w:w="1134"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8</w:t>
            </w:r>
          </w:p>
        </w:tc>
        <w:tc>
          <w:tcPr>
            <w:tcW w:w="1134"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9</w:t>
            </w:r>
          </w:p>
        </w:tc>
        <w:tc>
          <w:tcPr>
            <w:tcW w:w="993"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10</w:t>
            </w:r>
          </w:p>
        </w:tc>
        <w:tc>
          <w:tcPr>
            <w:tcW w:w="1131" w:type="dxa"/>
            <w:tcBorders>
              <w:left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p>
        </w:tc>
        <w:tc>
          <w:tcPr>
            <w:tcW w:w="1417" w:type="dxa"/>
            <w:tcBorders>
              <w:left w:val="single" w:sz="4" w:space="0" w:color="000000"/>
              <w:right w:val="single" w:sz="4" w:space="0" w:color="000000"/>
            </w:tcBorders>
          </w:tcPr>
          <w:p w:rsidR="00F5283C" w:rsidRPr="00F5283C" w:rsidRDefault="00F5283C" w:rsidP="00F5283C">
            <w:pPr>
              <w:jc w:val="center"/>
              <w:rPr>
                <w:rFonts w:eastAsia="Times New Roman" w:cs="Times New Roman"/>
                <w:i/>
                <w:sz w:val="18"/>
                <w:szCs w:val="18"/>
              </w:rPr>
            </w:pPr>
            <w:r w:rsidRPr="00F5283C">
              <w:rPr>
                <w:rFonts w:eastAsia="Times New Roman" w:cs="Times New Roman"/>
                <w:i/>
                <w:sz w:val="18"/>
                <w:szCs w:val="18"/>
              </w:rPr>
              <w:t>11</w:t>
            </w:r>
          </w:p>
        </w:tc>
      </w:tr>
      <w:tr w:rsidR="00F5283C" w:rsidRPr="00F5283C" w:rsidTr="00873F05">
        <w:trPr>
          <w:trHeight w:val="297"/>
        </w:trPr>
        <w:tc>
          <w:tcPr>
            <w:tcW w:w="568" w:type="dxa"/>
            <w:tcBorders>
              <w:top w:val="single" w:sz="4" w:space="0" w:color="000000"/>
              <w:left w:val="single" w:sz="4" w:space="0" w:color="000000"/>
              <w:bottom w:val="single" w:sz="4" w:space="0" w:color="000000"/>
              <w:right w:val="single" w:sz="4" w:space="0" w:color="auto"/>
            </w:tcBorders>
          </w:tcPr>
          <w:p w:rsidR="00F5283C" w:rsidRPr="00F5283C" w:rsidRDefault="00F5283C" w:rsidP="00F5283C">
            <w:pPr>
              <w:jc w:val="center"/>
              <w:rPr>
                <w:rFonts w:eastAsia="Times New Roman" w:cs="Times New Roman"/>
                <w:b/>
                <w:sz w:val="18"/>
                <w:szCs w:val="18"/>
              </w:rPr>
            </w:pPr>
            <w:r w:rsidRPr="00F5283C">
              <w:rPr>
                <w:rFonts w:eastAsia="Times New Roman" w:cs="Times New Roman"/>
                <w:b/>
                <w:sz w:val="18"/>
                <w:szCs w:val="18"/>
              </w:rPr>
              <w:t>1</w:t>
            </w:r>
          </w:p>
        </w:tc>
        <w:tc>
          <w:tcPr>
            <w:tcW w:w="15450" w:type="dxa"/>
            <w:gridSpan w:val="13"/>
            <w:tcBorders>
              <w:top w:val="single" w:sz="4" w:space="0" w:color="000000"/>
              <w:left w:val="single" w:sz="4" w:space="0" w:color="auto"/>
              <w:bottom w:val="single" w:sz="4" w:space="0" w:color="000000"/>
              <w:right w:val="single" w:sz="4" w:space="0" w:color="000000"/>
            </w:tcBorders>
          </w:tcPr>
          <w:p w:rsidR="00F5283C" w:rsidRPr="00F5283C" w:rsidRDefault="00F5283C" w:rsidP="00F5283C">
            <w:pPr>
              <w:widowControl w:val="0"/>
              <w:autoSpaceDE w:val="0"/>
              <w:autoSpaceDN w:val="0"/>
              <w:adjustRightInd w:val="0"/>
              <w:rPr>
                <w:rFonts w:eastAsia="Times New Roman" w:cs="Times New Roman"/>
                <w:b/>
                <w:sz w:val="18"/>
                <w:szCs w:val="18"/>
              </w:rPr>
            </w:pPr>
            <w:r w:rsidRPr="00F5283C">
              <w:rPr>
                <w:rFonts w:eastAsia="Times New Roman" w:cs="Times New Roman"/>
                <w:b/>
                <w:sz w:val="18"/>
                <w:szCs w:val="18"/>
              </w:rPr>
              <w:t>Подпрограмма 1 «Обеспечение устойчивого сокращения непригодного для проживания жилищного фонда»</w:t>
            </w:r>
          </w:p>
        </w:tc>
      </w:tr>
      <w:tr w:rsidR="00F5283C" w:rsidRPr="00F5283C" w:rsidTr="00873F05">
        <w:trPr>
          <w:trHeight w:val="1480"/>
        </w:trPr>
        <w:tc>
          <w:tcPr>
            <w:tcW w:w="56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1.1</w:t>
            </w:r>
          </w:p>
        </w:tc>
        <w:tc>
          <w:tcPr>
            <w:tcW w:w="2831"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ind w:left="-108"/>
              <w:rPr>
                <w:rFonts w:eastAsia="Times New Roman" w:cs="Times New Roman"/>
                <w:sz w:val="18"/>
                <w:szCs w:val="18"/>
              </w:rPr>
            </w:pPr>
            <w:r w:rsidRPr="00F5283C">
              <w:rPr>
                <w:rFonts w:eastAsia="Times New Roman" w:cs="Times New Roman"/>
                <w:sz w:val="18"/>
                <w:szCs w:val="18"/>
              </w:rPr>
              <w:t>Количество квадратных метров расселенного аварийного жилищного фонда</w:t>
            </w:r>
          </w:p>
        </w:tc>
        <w:tc>
          <w:tcPr>
            <w:tcW w:w="1279" w:type="dxa"/>
            <w:gridSpan w:val="2"/>
            <w:tcBorders>
              <w:left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 xml:space="preserve">Тысяча </w:t>
            </w:r>
          </w:p>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Calibri" w:cs="Times New Roman"/>
                <w:b/>
                <w:sz w:val="18"/>
                <w:szCs w:val="18"/>
              </w:rPr>
            </w:pPr>
            <w:r>
              <w:rPr>
                <w:rFonts w:eastAsia="Calibri" w:cs="Times New Roman"/>
                <w:b/>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1,2717</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3,94428</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1,29706</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47198B" w:rsidP="00F5283C">
            <w:pPr>
              <w:jc w:val="center"/>
              <w:rPr>
                <w:rFonts w:eastAsia="Times New Roman" w:cs="Times New Roman"/>
                <w:sz w:val="18"/>
                <w:szCs w:val="18"/>
              </w:rPr>
            </w:pPr>
            <w:r>
              <w:rPr>
                <w:rFonts w:eastAsia="Times New Roman" w:cs="Times New Roman"/>
                <w:sz w:val="18"/>
                <w:szCs w:val="18"/>
              </w:rPr>
              <w:t>16,04612</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1" w:type="dxa"/>
            <w:tcBorders>
              <w:left w:val="single" w:sz="4" w:space="0" w:color="000000"/>
              <w:right w:val="single" w:sz="4" w:space="0" w:color="000000"/>
            </w:tcBorders>
            <w:vAlign w:val="center"/>
          </w:tcPr>
          <w:p w:rsidR="00F5283C" w:rsidRPr="00677BA8" w:rsidRDefault="00677BA8" w:rsidP="00F5283C">
            <w:pPr>
              <w:jc w:val="center"/>
              <w:rPr>
                <w:rFonts w:eastAsia="Calibri" w:cs="Times New Roman"/>
                <w:sz w:val="18"/>
                <w:szCs w:val="18"/>
              </w:rPr>
            </w:pPr>
            <w:r>
              <w:rPr>
                <w:rFonts w:eastAsia="Calibri" w:cs="Times New Roman"/>
                <w:sz w:val="18"/>
                <w:szCs w:val="18"/>
              </w:rPr>
              <w:t>0</w:t>
            </w:r>
          </w:p>
        </w:tc>
        <w:tc>
          <w:tcPr>
            <w:tcW w:w="1417" w:type="dxa"/>
            <w:vMerge w:val="restart"/>
            <w:tcBorders>
              <w:left w:val="single" w:sz="4" w:space="0" w:color="000000"/>
              <w:right w:val="single" w:sz="4" w:space="0" w:color="auto"/>
            </w:tcBorders>
            <w:vAlign w:val="center"/>
          </w:tcPr>
          <w:p w:rsidR="00F5283C" w:rsidRPr="00F5283C" w:rsidRDefault="00F5283C" w:rsidP="005E6EE6">
            <w:pPr>
              <w:jc w:val="center"/>
              <w:rPr>
                <w:rFonts w:eastAsia="Times New Roman" w:cs="Times New Roman"/>
                <w:b/>
                <w:sz w:val="18"/>
                <w:szCs w:val="18"/>
              </w:rPr>
            </w:pPr>
            <w:r w:rsidRPr="00F5283C">
              <w:rPr>
                <w:rFonts w:eastAsia="Calibri" w:cs="Times New Roman"/>
                <w:sz w:val="18"/>
                <w:szCs w:val="18"/>
                <w:lang w:val="en-US"/>
              </w:rPr>
              <w:t>F</w:t>
            </w:r>
            <w:r w:rsidRPr="00F5283C">
              <w:rPr>
                <w:rFonts w:eastAsia="Calibri" w:cs="Times New Roman"/>
                <w:sz w:val="18"/>
                <w:szCs w:val="18"/>
              </w:rPr>
              <w:t xml:space="preserve">3.02, </w:t>
            </w:r>
            <w:r w:rsidRPr="00F5283C">
              <w:rPr>
                <w:rFonts w:eastAsia="Calibri" w:cs="Times New Roman"/>
                <w:sz w:val="18"/>
                <w:szCs w:val="18"/>
                <w:lang w:val="en-US"/>
              </w:rPr>
              <w:t>F</w:t>
            </w:r>
            <w:r w:rsidRPr="00F5283C">
              <w:rPr>
                <w:rFonts w:eastAsia="Calibri" w:cs="Times New Roman"/>
                <w:sz w:val="18"/>
                <w:szCs w:val="18"/>
              </w:rPr>
              <w:t xml:space="preserve">3.03, </w:t>
            </w:r>
            <w:r w:rsidRPr="00F5283C">
              <w:rPr>
                <w:rFonts w:eastAsia="Calibri" w:cs="Times New Roman"/>
                <w:sz w:val="18"/>
                <w:szCs w:val="18"/>
                <w:lang w:val="en-US"/>
              </w:rPr>
              <w:t>F</w:t>
            </w:r>
            <w:r w:rsidRPr="00F5283C">
              <w:rPr>
                <w:rFonts w:eastAsia="Calibri" w:cs="Times New Roman"/>
                <w:sz w:val="18"/>
                <w:szCs w:val="18"/>
              </w:rPr>
              <w:t xml:space="preserve">3.08, </w:t>
            </w:r>
            <w:r w:rsidRPr="00F5283C">
              <w:rPr>
                <w:rFonts w:eastAsia="Calibri" w:cs="Times New Roman"/>
                <w:sz w:val="18"/>
                <w:szCs w:val="18"/>
                <w:lang w:val="en-US"/>
              </w:rPr>
              <w:t>F</w:t>
            </w:r>
            <w:r w:rsidR="005E6EE6">
              <w:rPr>
                <w:rFonts w:eastAsia="Calibri" w:cs="Times New Roman"/>
                <w:sz w:val="18"/>
                <w:szCs w:val="18"/>
              </w:rPr>
              <w:t>3.09, 01.01, 01.02</w:t>
            </w:r>
          </w:p>
        </w:tc>
      </w:tr>
      <w:tr w:rsidR="00F5283C" w:rsidRPr="00F5283C" w:rsidTr="00873F05">
        <w:trPr>
          <w:trHeight w:val="312"/>
        </w:trPr>
        <w:tc>
          <w:tcPr>
            <w:tcW w:w="56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1.2</w:t>
            </w:r>
          </w:p>
        </w:tc>
        <w:tc>
          <w:tcPr>
            <w:tcW w:w="2831"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ind w:left="-63"/>
              <w:rPr>
                <w:rFonts w:eastAsia="Times New Roman" w:cs="Times New Roman"/>
                <w:sz w:val="18"/>
                <w:szCs w:val="18"/>
              </w:rPr>
            </w:pPr>
            <w:r w:rsidRPr="00F5283C">
              <w:rPr>
                <w:rFonts w:eastAsia="Times New Roman" w:cs="Times New Roman"/>
                <w:sz w:val="18"/>
                <w:szCs w:val="18"/>
              </w:rPr>
              <w:t>Количество граждан, расселенных из аварийного жилищного фонда</w:t>
            </w:r>
          </w:p>
        </w:tc>
        <w:tc>
          <w:tcPr>
            <w:tcW w:w="1279" w:type="dxa"/>
            <w:gridSpan w:val="2"/>
            <w:tcBorders>
              <w:left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Приоритетный,</w:t>
            </w:r>
          </w:p>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Тысяча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b/>
                <w:sz w:val="18"/>
                <w:szCs w:val="18"/>
              </w:rPr>
            </w:pPr>
            <w:r>
              <w:rPr>
                <w:rFonts w:eastAsia="Times New Roman" w:cs="Times New Roman"/>
                <w:b/>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0,065</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207393" w:rsidP="00F5283C">
            <w:pPr>
              <w:jc w:val="center"/>
              <w:rPr>
                <w:rFonts w:eastAsia="Times New Roman" w:cs="Times New Roman"/>
                <w:sz w:val="18"/>
                <w:szCs w:val="18"/>
              </w:rPr>
            </w:pPr>
            <w:r>
              <w:rPr>
                <w:rFonts w:eastAsia="Times New Roman" w:cs="Times New Roman"/>
                <w:sz w:val="18"/>
                <w:szCs w:val="18"/>
              </w:rPr>
              <w:t>0,293</w:t>
            </w:r>
          </w:p>
        </w:tc>
        <w:tc>
          <w:tcPr>
            <w:tcW w:w="1134" w:type="dxa"/>
            <w:tcBorders>
              <w:top w:val="single" w:sz="4" w:space="0" w:color="000000"/>
              <w:left w:val="single" w:sz="4" w:space="0" w:color="000000"/>
              <w:bottom w:val="single" w:sz="4" w:space="0" w:color="000000"/>
              <w:right w:val="single" w:sz="4" w:space="0" w:color="000000"/>
            </w:tcBorders>
            <w:vAlign w:val="center"/>
          </w:tcPr>
          <w:p w:rsidR="00207393" w:rsidRPr="00F5283C" w:rsidRDefault="00207393" w:rsidP="00F5283C">
            <w:pPr>
              <w:jc w:val="center"/>
              <w:rPr>
                <w:rFonts w:eastAsia="Times New Roman" w:cs="Times New Roman"/>
                <w:sz w:val="18"/>
                <w:szCs w:val="18"/>
              </w:rPr>
            </w:pPr>
            <w:r>
              <w:rPr>
                <w:rFonts w:eastAsia="Times New Roman" w:cs="Times New Roman"/>
                <w:sz w:val="18"/>
                <w:szCs w:val="18"/>
              </w:rPr>
              <w:t>0,100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207393" w:rsidP="00F5283C">
            <w:pPr>
              <w:jc w:val="center"/>
              <w:rPr>
                <w:rFonts w:eastAsia="Times New Roman" w:cs="Times New Roman"/>
                <w:sz w:val="18"/>
                <w:szCs w:val="18"/>
              </w:rPr>
            </w:pPr>
            <w:r>
              <w:rPr>
                <w:rFonts w:eastAsia="Times New Roman" w:cs="Times New Roman"/>
                <w:sz w:val="18"/>
                <w:szCs w:val="18"/>
              </w:rPr>
              <w:t>0,966</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1" w:type="dxa"/>
            <w:tcBorders>
              <w:left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417" w:type="dxa"/>
            <w:vMerge/>
            <w:tcBorders>
              <w:left w:val="single" w:sz="4" w:space="0" w:color="000000"/>
              <w:right w:val="single" w:sz="4" w:space="0" w:color="auto"/>
            </w:tcBorders>
            <w:vAlign w:val="center"/>
          </w:tcPr>
          <w:p w:rsidR="00F5283C" w:rsidRPr="00F5283C" w:rsidRDefault="00F5283C" w:rsidP="00F5283C">
            <w:pPr>
              <w:jc w:val="center"/>
              <w:rPr>
                <w:rFonts w:eastAsia="Times New Roman" w:cs="Times New Roman"/>
                <w:sz w:val="18"/>
                <w:szCs w:val="18"/>
              </w:rPr>
            </w:pPr>
          </w:p>
        </w:tc>
      </w:tr>
      <w:tr w:rsidR="00F5283C" w:rsidRPr="00F5283C" w:rsidTr="00873F05">
        <w:trPr>
          <w:trHeight w:val="431"/>
        </w:trPr>
        <w:tc>
          <w:tcPr>
            <w:tcW w:w="568" w:type="dxa"/>
            <w:tcBorders>
              <w:top w:val="single" w:sz="4" w:space="0" w:color="auto"/>
              <w:left w:val="single" w:sz="4" w:space="0" w:color="auto"/>
              <w:bottom w:val="single" w:sz="4" w:space="0" w:color="auto"/>
              <w:right w:val="single" w:sz="4" w:space="0" w:color="auto"/>
            </w:tcBorders>
          </w:tcPr>
          <w:p w:rsidR="00F5283C" w:rsidRPr="00F5283C" w:rsidRDefault="00F5283C" w:rsidP="00F5283C">
            <w:pPr>
              <w:jc w:val="center"/>
              <w:rPr>
                <w:rFonts w:eastAsia="Calibri" w:cs="Times New Roman"/>
                <w:b/>
                <w:sz w:val="18"/>
                <w:szCs w:val="18"/>
              </w:rPr>
            </w:pPr>
            <w:r w:rsidRPr="00F5283C">
              <w:rPr>
                <w:rFonts w:eastAsia="Calibri" w:cs="Times New Roman"/>
                <w:b/>
                <w:sz w:val="18"/>
                <w:szCs w:val="18"/>
              </w:rPr>
              <w:t>2</w:t>
            </w:r>
          </w:p>
        </w:tc>
        <w:tc>
          <w:tcPr>
            <w:tcW w:w="15450" w:type="dxa"/>
            <w:gridSpan w:val="13"/>
            <w:tcBorders>
              <w:top w:val="single" w:sz="4" w:space="0" w:color="auto"/>
              <w:left w:val="single" w:sz="4" w:space="0" w:color="auto"/>
              <w:bottom w:val="single" w:sz="4" w:space="0" w:color="auto"/>
              <w:right w:val="single" w:sz="4" w:space="0" w:color="auto"/>
            </w:tcBorders>
          </w:tcPr>
          <w:p w:rsidR="00F5283C" w:rsidRPr="00F5283C" w:rsidRDefault="00F5283C" w:rsidP="00F5283C">
            <w:pPr>
              <w:jc w:val="both"/>
              <w:rPr>
                <w:rFonts w:eastAsia="Times New Roman" w:cs="Times New Roman"/>
                <w:b/>
                <w:sz w:val="18"/>
                <w:szCs w:val="18"/>
              </w:rPr>
            </w:pPr>
            <w:r w:rsidRPr="00F5283C">
              <w:rPr>
                <w:rFonts w:eastAsia="Times New Roman" w:cs="Times New Roman"/>
                <w:b/>
                <w:sz w:val="18"/>
                <w:szCs w:val="18"/>
              </w:rPr>
              <w:t>Подпрограмма 2 «Обеспечение мероприятий по переселению граждан из аварийного жилищно</w:t>
            </w:r>
            <w:r w:rsidR="00AA090A">
              <w:rPr>
                <w:rFonts w:eastAsia="Times New Roman" w:cs="Times New Roman"/>
                <w:b/>
                <w:sz w:val="18"/>
                <w:szCs w:val="18"/>
              </w:rPr>
              <w:t>го фонда в Московской области»</w:t>
            </w:r>
          </w:p>
        </w:tc>
      </w:tr>
      <w:tr w:rsidR="00F5283C" w:rsidRPr="00F5283C" w:rsidTr="00873F05">
        <w:trPr>
          <w:trHeight w:val="453"/>
        </w:trPr>
        <w:tc>
          <w:tcPr>
            <w:tcW w:w="56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2.1</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F5283C" w:rsidRPr="00F5283C" w:rsidRDefault="00F5283C" w:rsidP="00F5283C">
            <w:pPr>
              <w:rPr>
                <w:rFonts w:eastAsia="Times New Roman" w:cs="Times New Roman"/>
                <w:sz w:val="18"/>
                <w:szCs w:val="18"/>
              </w:rPr>
            </w:pPr>
            <w:r w:rsidRPr="00F5283C">
              <w:rPr>
                <w:rFonts w:eastAsia="Times New Roman" w:cs="Times New Roman"/>
                <w:sz w:val="18"/>
                <w:szCs w:val="18"/>
              </w:rPr>
              <w:t>Количество квадратных метров расселенного аварийного жилищного фонда за счет средств внебюджетных источников</w:t>
            </w:r>
          </w:p>
        </w:tc>
        <w:tc>
          <w:tcPr>
            <w:tcW w:w="1257" w:type="dxa"/>
            <w:tcBorders>
              <w:left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Calibri" w:cs="Times New Roman"/>
                <w:sz w:val="18"/>
                <w:szCs w:val="18"/>
              </w:rPr>
            </w:pPr>
            <w:r>
              <w:rPr>
                <w:rFonts w:eastAsia="Calibri"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Calibri" w:cs="Times New Roman"/>
                <w:sz w:val="18"/>
                <w:szCs w:val="18"/>
              </w:rPr>
            </w:pPr>
            <w:r>
              <w:rPr>
                <w:rFonts w:eastAsia="Calibri"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Calibri" w:cs="Times New Roman"/>
                <w:sz w:val="18"/>
                <w:szCs w:val="18"/>
              </w:rPr>
            </w:pPr>
            <w:r>
              <w:rPr>
                <w:rFonts w:eastAsia="Calibri"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417" w:type="dxa"/>
            <w:vMerge w:val="restart"/>
            <w:tcBorders>
              <w:left w:val="single" w:sz="4" w:space="0" w:color="000000"/>
            </w:tcBorders>
          </w:tcPr>
          <w:p w:rsidR="00F5283C" w:rsidRPr="00F5283C" w:rsidRDefault="00F5283C" w:rsidP="00F5283C">
            <w:pPr>
              <w:rPr>
                <w:rFonts w:eastAsia="Calibri" w:cs="Times New Roman"/>
                <w:sz w:val="18"/>
                <w:szCs w:val="18"/>
              </w:rPr>
            </w:pPr>
            <w:r w:rsidRPr="00F5283C">
              <w:rPr>
                <w:rFonts w:eastAsia="Calibri" w:cs="Times New Roman"/>
                <w:sz w:val="18"/>
                <w:szCs w:val="18"/>
                <w:lang w:val="en-US"/>
              </w:rPr>
              <w:t>F</w:t>
            </w:r>
            <w:r w:rsidR="005E6EE6">
              <w:rPr>
                <w:rFonts w:eastAsia="Calibri" w:cs="Times New Roman"/>
                <w:sz w:val="18"/>
                <w:szCs w:val="18"/>
              </w:rPr>
              <w:t xml:space="preserve">3.01, </w:t>
            </w:r>
            <w:r w:rsidRPr="00F5283C">
              <w:rPr>
                <w:rFonts w:eastAsia="Calibri" w:cs="Times New Roman"/>
                <w:sz w:val="18"/>
                <w:szCs w:val="18"/>
                <w:lang w:val="en-US"/>
              </w:rPr>
              <w:t>F</w:t>
            </w:r>
            <w:r w:rsidR="005E6EE6">
              <w:rPr>
                <w:rFonts w:eastAsia="Calibri" w:cs="Times New Roman"/>
                <w:sz w:val="18"/>
                <w:szCs w:val="18"/>
              </w:rPr>
              <w:t>3.03</w:t>
            </w:r>
          </w:p>
        </w:tc>
      </w:tr>
      <w:tr w:rsidR="00F5283C"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2.2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F5283C" w:rsidRPr="00F5283C" w:rsidRDefault="00F5283C" w:rsidP="00F5283C">
            <w:pPr>
              <w:rPr>
                <w:rFonts w:eastAsia="Times New Roman" w:cs="Times New Roman"/>
                <w:sz w:val="18"/>
                <w:szCs w:val="18"/>
              </w:rPr>
            </w:pPr>
            <w:r w:rsidRPr="00F5283C">
              <w:rPr>
                <w:rFonts w:eastAsia="Times New Roman" w:cs="Times New Roman"/>
                <w:sz w:val="18"/>
                <w:szCs w:val="18"/>
              </w:rPr>
              <w:t>Количество граждан, расселенных из аварийного жилищного фонда за счет средств внебюджетных источников</w:t>
            </w:r>
          </w:p>
        </w:tc>
        <w:tc>
          <w:tcPr>
            <w:tcW w:w="1257" w:type="dxa"/>
            <w:tcBorders>
              <w:left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Тысяча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417" w:type="dxa"/>
            <w:vMerge/>
            <w:tcBorders>
              <w:left w:val="single" w:sz="4" w:space="0" w:color="000000"/>
            </w:tcBorders>
          </w:tcPr>
          <w:p w:rsidR="00F5283C" w:rsidRPr="00F5283C" w:rsidRDefault="00F5283C" w:rsidP="00F5283C">
            <w:pPr>
              <w:rPr>
                <w:rFonts w:eastAsia="Calibri" w:cs="Times New Roman"/>
                <w:sz w:val="18"/>
                <w:szCs w:val="18"/>
              </w:rPr>
            </w:pPr>
          </w:p>
        </w:tc>
      </w:tr>
      <w:tr w:rsidR="00F5283C"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2.3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F5283C" w:rsidRPr="00F5283C" w:rsidRDefault="00F5283C" w:rsidP="00F5283C">
            <w:pPr>
              <w:rPr>
                <w:rFonts w:eastAsia="Times New Roman" w:cs="Times New Roman"/>
                <w:sz w:val="18"/>
                <w:szCs w:val="18"/>
              </w:rPr>
            </w:pPr>
            <w:r w:rsidRPr="00F5283C">
              <w:rPr>
                <w:rFonts w:eastAsia="Times New Roman" w:cs="Times New Roman"/>
                <w:sz w:val="18"/>
                <w:szCs w:val="18"/>
              </w:rPr>
              <w:t>Количество квадратных метров расселенного аварийного жилищного фонда, за счет муниципальных программ</w:t>
            </w:r>
          </w:p>
        </w:tc>
        <w:tc>
          <w:tcPr>
            <w:tcW w:w="1257" w:type="dxa"/>
            <w:tcBorders>
              <w:left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417" w:type="dxa"/>
            <w:vMerge/>
            <w:tcBorders>
              <w:left w:val="single" w:sz="4" w:space="0" w:color="000000"/>
            </w:tcBorders>
          </w:tcPr>
          <w:p w:rsidR="00F5283C" w:rsidRPr="00F5283C" w:rsidRDefault="00F5283C" w:rsidP="00F5283C">
            <w:pPr>
              <w:rPr>
                <w:rFonts w:eastAsia="Calibri" w:cs="Times New Roman"/>
                <w:sz w:val="18"/>
                <w:szCs w:val="18"/>
              </w:rPr>
            </w:pPr>
          </w:p>
        </w:tc>
      </w:tr>
      <w:tr w:rsidR="00F5283C"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2.4</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F5283C" w:rsidRPr="00F5283C" w:rsidRDefault="00F5283C" w:rsidP="00F5283C">
            <w:pPr>
              <w:rPr>
                <w:rFonts w:eastAsia="Times New Roman" w:cs="Times New Roman"/>
                <w:sz w:val="18"/>
                <w:szCs w:val="18"/>
              </w:rPr>
            </w:pPr>
            <w:r w:rsidRPr="00F5283C">
              <w:rPr>
                <w:rFonts w:eastAsia="Times New Roman" w:cs="Times New Roman"/>
                <w:sz w:val="18"/>
                <w:szCs w:val="18"/>
              </w:rPr>
              <w:t>Количество граждан, расселенных из аварийного жилищного фонда, за счет муниципальных программ</w:t>
            </w:r>
          </w:p>
        </w:tc>
        <w:tc>
          <w:tcPr>
            <w:tcW w:w="1257" w:type="dxa"/>
            <w:tcBorders>
              <w:left w:val="single" w:sz="4" w:space="0" w:color="000000"/>
              <w:right w:val="single" w:sz="4" w:space="0" w:color="000000"/>
            </w:tcBorders>
          </w:tcPr>
          <w:p w:rsidR="00F5283C" w:rsidRPr="00F5283C" w:rsidRDefault="00F5283C" w:rsidP="00F5283C">
            <w:pPr>
              <w:rPr>
                <w:rFonts w:eastAsia="Calibri"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Тысяча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417" w:type="dxa"/>
            <w:vMerge/>
            <w:tcBorders>
              <w:left w:val="single" w:sz="4" w:space="0" w:color="000000"/>
            </w:tcBorders>
          </w:tcPr>
          <w:p w:rsidR="00F5283C" w:rsidRPr="00F5283C" w:rsidRDefault="00F5283C" w:rsidP="00F5283C">
            <w:pPr>
              <w:rPr>
                <w:rFonts w:eastAsia="Calibri" w:cs="Times New Roman"/>
                <w:sz w:val="18"/>
                <w:szCs w:val="18"/>
              </w:rPr>
            </w:pPr>
          </w:p>
        </w:tc>
      </w:tr>
      <w:tr w:rsidR="00F5283C"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2.5</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F5283C" w:rsidRPr="00F5283C" w:rsidRDefault="00F5283C" w:rsidP="00F5283C">
            <w:pPr>
              <w:rPr>
                <w:rFonts w:eastAsia="Times New Roman" w:cs="Times New Roman"/>
                <w:sz w:val="18"/>
                <w:szCs w:val="18"/>
              </w:rPr>
            </w:pPr>
            <w:r w:rsidRPr="00F5283C">
              <w:rPr>
                <w:rFonts w:eastAsia="Times New Roman" w:cs="Times New Roman"/>
                <w:sz w:val="18"/>
                <w:szCs w:val="18"/>
              </w:rPr>
              <w:t xml:space="preserve">Количество квадратных метров непригодного для проживания жилищного фонда, признанного аварийными </w:t>
            </w:r>
            <w:r w:rsidRPr="00F5283C">
              <w:rPr>
                <w:rFonts w:eastAsia="Times New Roman" w:cs="Times New Roman"/>
                <w:b/>
                <w:bCs/>
                <w:sz w:val="18"/>
                <w:szCs w:val="18"/>
              </w:rPr>
              <w:t>до 01.01.2017</w:t>
            </w:r>
            <w:r w:rsidRPr="00F5283C">
              <w:rPr>
                <w:rFonts w:eastAsia="Times New Roman" w:cs="Times New Roman"/>
                <w:sz w:val="18"/>
                <w:szCs w:val="18"/>
              </w:rPr>
              <w:t xml:space="preserve"> года, расселенного по Подпрограмме 2.</w:t>
            </w:r>
          </w:p>
        </w:tc>
        <w:tc>
          <w:tcPr>
            <w:tcW w:w="1257" w:type="dxa"/>
            <w:tcBorders>
              <w:left w:val="single" w:sz="4" w:space="0" w:color="000000"/>
              <w:right w:val="single" w:sz="4" w:space="0" w:color="000000"/>
            </w:tcBorders>
          </w:tcPr>
          <w:p w:rsidR="00F5283C" w:rsidRPr="00F5283C" w:rsidRDefault="00F5283C" w:rsidP="00F5283C">
            <w:pPr>
              <w:rPr>
                <w:rFonts w:eastAsia="Calibri"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0,1524</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2,9585</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0,1371</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1,9884</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Times New Roman" w:cs="Times New Roman"/>
                <w:sz w:val="18"/>
                <w:szCs w:val="18"/>
              </w:rPr>
            </w:pPr>
            <w:r>
              <w:rPr>
                <w:rFonts w:eastAsia="Times New Roman" w:cs="Times New Roman"/>
                <w:sz w:val="18"/>
                <w:szCs w:val="18"/>
              </w:rPr>
              <w:t>0</w:t>
            </w:r>
          </w:p>
        </w:tc>
        <w:tc>
          <w:tcPr>
            <w:tcW w:w="1417" w:type="dxa"/>
            <w:vMerge/>
            <w:tcBorders>
              <w:left w:val="single" w:sz="4" w:space="0" w:color="000000"/>
            </w:tcBorders>
          </w:tcPr>
          <w:p w:rsidR="00F5283C" w:rsidRPr="00F5283C" w:rsidRDefault="00F5283C" w:rsidP="00F5283C">
            <w:pPr>
              <w:rPr>
                <w:rFonts w:eastAsia="Calibri" w:cs="Times New Roman"/>
                <w:sz w:val="18"/>
                <w:szCs w:val="18"/>
              </w:rPr>
            </w:pPr>
          </w:p>
        </w:tc>
      </w:tr>
      <w:tr w:rsidR="00F5283C"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lastRenderedPageBreak/>
              <w:t>2.6</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F5283C" w:rsidRPr="00F5283C" w:rsidRDefault="00F5283C" w:rsidP="00F5283C">
            <w:pPr>
              <w:rPr>
                <w:rFonts w:eastAsia="Times New Roman" w:cs="Times New Roman"/>
                <w:sz w:val="18"/>
                <w:szCs w:val="18"/>
              </w:rPr>
            </w:pPr>
            <w:r w:rsidRPr="00F5283C">
              <w:rPr>
                <w:rFonts w:eastAsia="Times New Roman" w:cs="Times New Roman"/>
                <w:sz w:val="18"/>
                <w:szCs w:val="18"/>
              </w:rPr>
              <w:t xml:space="preserve">Количество граждан, расселенных из непригодного для проживания жилищного фонда, признанного аварийными </w:t>
            </w:r>
            <w:r w:rsidRPr="00F5283C">
              <w:rPr>
                <w:rFonts w:eastAsia="Times New Roman" w:cs="Times New Roman"/>
                <w:b/>
                <w:bCs/>
                <w:sz w:val="18"/>
                <w:szCs w:val="18"/>
              </w:rPr>
              <w:t>до 01.01.2017</w:t>
            </w:r>
            <w:r w:rsidRPr="00F5283C">
              <w:rPr>
                <w:rFonts w:eastAsia="Times New Roman" w:cs="Times New Roman"/>
                <w:sz w:val="18"/>
                <w:szCs w:val="18"/>
              </w:rPr>
              <w:t xml:space="preserve"> года, расселенного по Подпрограмме 2.</w:t>
            </w:r>
          </w:p>
        </w:tc>
        <w:tc>
          <w:tcPr>
            <w:tcW w:w="1257" w:type="dxa"/>
            <w:tcBorders>
              <w:left w:val="single" w:sz="4" w:space="0" w:color="000000"/>
              <w:right w:val="single" w:sz="4" w:space="0" w:color="000000"/>
            </w:tcBorders>
          </w:tcPr>
          <w:p w:rsidR="00F5283C" w:rsidRPr="00F5283C" w:rsidRDefault="00F5283C" w:rsidP="00F5283C">
            <w:pPr>
              <w:rPr>
                <w:rFonts w:eastAsia="Calibri"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F5283C" w:rsidRPr="00F5283C" w:rsidRDefault="00F5283C" w:rsidP="00F5283C">
            <w:pPr>
              <w:jc w:val="center"/>
              <w:rPr>
                <w:rFonts w:eastAsia="Times New Roman" w:cs="Times New Roman"/>
                <w:sz w:val="18"/>
                <w:szCs w:val="18"/>
              </w:rPr>
            </w:pPr>
            <w:r w:rsidRPr="00F5283C">
              <w:rPr>
                <w:rFonts w:eastAsia="Times New Roman" w:cs="Times New Roman"/>
                <w:sz w:val="18"/>
                <w:szCs w:val="18"/>
              </w:rPr>
              <w:t>Тысяча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31D35" w:rsidP="00F5283C">
            <w:pPr>
              <w:jc w:val="center"/>
              <w:rPr>
                <w:rFonts w:eastAsia="Calibri" w:cs="Times New Roman"/>
                <w:sz w:val="18"/>
                <w:szCs w:val="18"/>
              </w:rPr>
            </w:pPr>
            <w:r>
              <w:rPr>
                <w:rFonts w:eastAsia="Calibri"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Calibri" w:cs="Times New Roman"/>
                <w:sz w:val="18"/>
                <w:szCs w:val="18"/>
              </w:rPr>
            </w:pPr>
            <w:r>
              <w:rPr>
                <w:rFonts w:eastAsia="Calibri" w:cs="Times New Roman"/>
                <w:sz w:val="18"/>
                <w:szCs w:val="18"/>
              </w:rPr>
              <w:t>0,006</w:t>
            </w: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77BA8" w:rsidP="00F5283C">
            <w:pPr>
              <w:jc w:val="center"/>
              <w:rPr>
                <w:rFonts w:eastAsia="Calibri" w:cs="Times New Roman"/>
                <w:sz w:val="18"/>
                <w:szCs w:val="18"/>
              </w:rPr>
            </w:pPr>
            <w:r>
              <w:rPr>
                <w:rFonts w:eastAsia="Calibri" w:cs="Times New Roman"/>
                <w:sz w:val="18"/>
                <w:szCs w:val="18"/>
              </w:rPr>
              <w:t>0,162</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31D35" w:rsidP="00F5283C">
            <w:pPr>
              <w:jc w:val="center"/>
              <w:rPr>
                <w:rFonts w:eastAsia="Times New Roman" w:cs="Times New Roman"/>
                <w:sz w:val="18"/>
                <w:szCs w:val="18"/>
              </w:rPr>
            </w:pPr>
            <w:r>
              <w:rPr>
                <w:rFonts w:eastAsia="Times New Roman" w:cs="Times New Roman"/>
                <w:sz w:val="18"/>
                <w:szCs w:val="18"/>
              </w:rPr>
              <w:t>0,016</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631D35" w:rsidP="00F5283C">
            <w:pPr>
              <w:jc w:val="center"/>
              <w:rPr>
                <w:rFonts w:eastAsia="Times New Roman" w:cs="Times New Roman"/>
                <w:sz w:val="18"/>
                <w:szCs w:val="18"/>
              </w:rPr>
            </w:pPr>
            <w:r>
              <w:rPr>
                <w:rFonts w:eastAsia="Times New Roman" w:cs="Times New Roman"/>
                <w:sz w:val="18"/>
                <w:szCs w:val="18"/>
              </w:rPr>
              <w:t>0,117</w:t>
            </w:r>
          </w:p>
        </w:tc>
        <w:tc>
          <w:tcPr>
            <w:tcW w:w="1134"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F5283C" w:rsidP="00F5283C">
            <w:pPr>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F5283C" w:rsidP="00F5283C">
            <w:pPr>
              <w:jc w:val="center"/>
              <w:rPr>
                <w:rFonts w:eastAsia="Times New Roman" w:cs="Times New Roman"/>
                <w:sz w:val="18"/>
                <w:szCs w:val="18"/>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F5283C" w:rsidRPr="00F5283C" w:rsidRDefault="00F5283C" w:rsidP="00F5283C">
            <w:pPr>
              <w:jc w:val="center"/>
              <w:rPr>
                <w:rFonts w:eastAsia="Times New Roman" w:cs="Times New Roman"/>
                <w:sz w:val="18"/>
                <w:szCs w:val="18"/>
              </w:rPr>
            </w:pPr>
          </w:p>
        </w:tc>
        <w:tc>
          <w:tcPr>
            <w:tcW w:w="1417" w:type="dxa"/>
            <w:vMerge w:val="restart"/>
            <w:tcBorders>
              <w:left w:val="single" w:sz="4" w:space="0" w:color="000000"/>
            </w:tcBorders>
          </w:tcPr>
          <w:p w:rsidR="00F5283C" w:rsidRPr="00F5283C" w:rsidRDefault="00F5283C" w:rsidP="005E6EE6">
            <w:pPr>
              <w:jc w:val="center"/>
              <w:rPr>
                <w:rFonts w:eastAsia="Calibri" w:cs="Times New Roman"/>
                <w:sz w:val="18"/>
                <w:szCs w:val="18"/>
              </w:rPr>
            </w:pPr>
            <w:r w:rsidRPr="00F5283C">
              <w:rPr>
                <w:rFonts w:eastAsia="Calibri" w:cs="Times New Roman"/>
                <w:sz w:val="18"/>
                <w:szCs w:val="18"/>
                <w:lang w:val="en-US"/>
              </w:rPr>
              <w:t>F</w:t>
            </w:r>
            <w:r w:rsidR="005E6EE6">
              <w:rPr>
                <w:rFonts w:eastAsia="Calibri" w:cs="Times New Roman"/>
                <w:sz w:val="18"/>
                <w:szCs w:val="18"/>
              </w:rPr>
              <w:t>3.01,</w:t>
            </w:r>
            <w:r w:rsidRPr="00F5283C">
              <w:rPr>
                <w:rFonts w:eastAsia="Calibri" w:cs="Times New Roman"/>
                <w:sz w:val="18"/>
                <w:szCs w:val="18"/>
              </w:rPr>
              <w:t xml:space="preserve"> </w:t>
            </w:r>
            <w:r w:rsidRPr="00F5283C">
              <w:rPr>
                <w:rFonts w:eastAsia="Calibri" w:cs="Times New Roman"/>
                <w:sz w:val="18"/>
                <w:szCs w:val="18"/>
                <w:lang w:val="en-US"/>
              </w:rPr>
              <w:t>F</w:t>
            </w:r>
            <w:r w:rsidR="005E6EE6">
              <w:rPr>
                <w:rFonts w:eastAsia="Calibri" w:cs="Times New Roman"/>
                <w:sz w:val="18"/>
                <w:szCs w:val="18"/>
              </w:rPr>
              <w:t>3.03.</w:t>
            </w:r>
          </w:p>
        </w:tc>
      </w:tr>
      <w:tr w:rsidR="00631D35"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2.7</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rPr>
                <w:rFonts w:eastAsia="Times New Roman" w:cs="Times New Roman"/>
                <w:sz w:val="18"/>
                <w:szCs w:val="18"/>
              </w:rPr>
            </w:pPr>
            <w:r w:rsidRPr="00F5283C">
              <w:rPr>
                <w:rFonts w:eastAsia="Times New Roman" w:cs="Times New Roman"/>
                <w:sz w:val="18"/>
                <w:szCs w:val="18"/>
              </w:rPr>
              <w:t xml:space="preserve">Количество квадратных метров непригодного для проживания жилищного фонда, признанного аварийными </w:t>
            </w:r>
            <w:r w:rsidRPr="00F5283C">
              <w:rPr>
                <w:rFonts w:eastAsia="Times New Roman" w:cs="Times New Roman"/>
                <w:b/>
                <w:bCs/>
                <w:sz w:val="18"/>
                <w:szCs w:val="18"/>
              </w:rPr>
              <w:t>до 01.01.2017</w:t>
            </w:r>
            <w:r w:rsidRPr="00F5283C">
              <w:rPr>
                <w:rFonts w:eastAsia="Times New Roman" w:cs="Times New Roman"/>
                <w:sz w:val="18"/>
                <w:szCs w:val="18"/>
              </w:rPr>
              <w:t xml:space="preserve"> года, расселенного по адресной программе.</w:t>
            </w:r>
          </w:p>
        </w:tc>
        <w:tc>
          <w:tcPr>
            <w:tcW w:w="1257" w:type="dxa"/>
            <w:tcBorders>
              <w:left w:val="single" w:sz="4" w:space="0" w:color="000000"/>
              <w:right w:val="single" w:sz="4" w:space="0" w:color="000000"/>
            </w:tcBorders>
          </w:tcPr>
          <w:p w:rsidR="00631D35" w:rsidRPr="00F5283C" w:rsidRDefault="00631D35" w:rsidP="00631D35">
            <w:pPr>
              <w:rPr>
                <w:rFonts w:eastAsia="Calibri"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Calibri" w:cs="Times New Roman"/>
                <w:sz w:val="18"/>
                <w:szCs w:val="18"/>
              </w:rPr>
            </w:pPr>
            <w:r>
              <w:rPr>
                <w:rFonts w:eastAsia="Calibri"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Calibri" w:cs="Times New Roman"/>
                <w:sz w:val="18"/>
                <w:szCs w:val="18"/>
              </w:rPr>
            </w:pPr>
            <w:r>
              <w:rPr>
                <w:rFonts w:eastAsia="Calibri"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417" w:type="dxa"/>
            <w:vMerge/>
            <w:tcBorders>
              <w:left w:val="single" w:sz="4" w:space="0" w:color="000000"/>
            </w:tcBorders>
          </w:tcPr>
          <w:p w:rsidR="00631D35" w:rsidRPr="00F5283C" w:rsidRDefault="00631D35" w:rsidP="00631D35">
            <w:pPr>
              <w:rPr>
                <w:rFonts w:eastAsia="Calibri" w:cs="Times New Roman"/>
                <w:sz w:val="18"/>
                <w:szCs w:val="18"/>
              </w:rPr>
            </w:pPr>
          </w:p>
        </w:tc>
      </w:tr>
      <w:tr w:rsidR="00631D35"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2.8</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rPr>
                <w:rFonts w:eastAsia="Times New Roman" w:cs="Times New Roman"/>
                <w:sz w:val="18"/>
                <w:szCs w:val="18"/>
              </w:rPr>
            </w:pPr>
            <w:r w:rsidRPr="00F5283C">
              <w:rPr>
                <w:rFonts w:eastAsia="Times New Roman" w:cs="Times New Roman"/>
                <w:sz w:val="18"/>
                <w:szCs w:val="18"/>
              </w:rPr>
              <w:t xml:space="preserve">Количество граждан, расселенных из непригодного для проживания жилищного фонда, признанного аварийными </w:t>
            </w:r>
            <w:r w:rsidRPr="00F5283C">
              <w:rPr>
                <w:rFonts w:eastAsia="Times New Roman" w:cs="Times New Roman"/>
                <w:b/>
                <w:bCs/>
                <w:sz w:val="18"/>
                <w:szCs w:val="18"/>
              </w:rPr>
              <w:t>до 01.01.2017</w:t>
            </w:r>
            <w:r w:rsidRPr="00F5283C">
              <w:rPr>
                <w:rFonts w:eastAsia="Times New Roman" w:cs="Times New Roman"/>
                <w:sz w:val="18"/>
                <w:szCs w:val="18"/>
              </w:rPr>
              <w:t xml:space="preserve"> года, расселенного по адресной программе.</w:t>
            </w:r>
          </w:p>
        </w:tc>
        <w:tc>
          <w:tcPr>
            <w:tcW w:w="1257" w:type="dxa"/>
            <w:tcBorders>
              <w:left w:val="single" w:sz="4" w:space="0" w:color="000000"/>
              <w:right w:val="single" w:sz="4" w:space="0" w:color="000000"/>
            </w:tcBorders>
          </w:tcPr>
          <w:p w:rsidR="00631D35" w:rsidRPr="00F5283C" w:rsidRDefault="00631D35" w:rsidP="00631D35">
            <w:pPr>
              <w:rPr>
                <w:rFonts w:eastAsia="Calibri"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Тысяча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417" w:type="dxa"/>
            <w:vMerge/>
            <w:tcBorders>
              <w:left w:val="single" w:sz="4" w:space="0" w:color="000000"/>
            </w:tcBorders>
          </w:tcPr>
          <w:p w:rsidR="00631D35" w:rsidRPr="00F5283C" w:rsidRDefault="00631D35" w:rsidP="00631D35">
            <w:pPr>
              <w:rPr>
                <w:rFonts w:eastAsia="Calibri" w:cs="Times New Roman"/>
                <w:sz w:val="18"/>
                <w:szCs w:val="18"/>
              </w:rPr>
            </w:pPr>
          </w:p>
        </w:tc>
      </w:tr>
      <w:tr w:rsidR="00631D35"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2.9</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rPr>
                <w:rFonts w:eastAsia="Times New Roman" w:cs="Times New Roman"/>
                <w:sz w:val="18"/>
                <w:szCs w:val="18"/>
              </w:rPr>
            </w:pPr>
            <w:r w:rsidRPr="00F5283C">
              <w:rPr>
                <w:rFonts w:eastAsia="Times New Roman" w:cs="Times New Roman"/>
                <w:sz w:val="18"/>
                <w:szCs w:val="18"/>
              </w:rPr>
              <w:t>Количество квадратных метров непригодного для проживания жилищного фонда, признанного аварийными</w:t>
            </w:r>
            <w:r w:rsidRPr="00F5283C">
              <w:rPr>
                <w:rFonts w:eastAsia="Times New Roman" w:cs="Times New Roman"/>
                <w:b/>
                <w:bCs/>
                <w:sz w:val="18"/>
                <w:szCs w:val="18"/>
              </w:rPr>
              <w:t xml:space="preserve"> после 01.01.2017</w:t>
            </w:r>
            <w:r w:rsidRPr="00F5283C">
              <w:rPr>
                <w:rFonts w:eastAsia="Times New Roman" w:cs="Times New Roman"/>
                <w:sz w:val="18"/>
                <w:szCs w:val="18"/>
              </w:rPr>
              <w:t xml:space="preserve"> года, расселенного по Подпрограмме 2.</w:t>
            </w:r>
          </w:p>
        </w:tc>
        <w:tc>
          <w:tcPr>
            <w:tcW w:w="1257" w:type="dxa"/>
            <w:tcBorders>
              <w:left w:val="single" w:sz="4" w:space="0" w:color="000000"/>
              <w:right w:val="single" w:sz="4" w:space="0" w:color="000000"/>
            </w:tcBorders>
          </w:tcPr>
          <w:p w:rsidR="00631D35" w:rsidRPr="00F5283C" w:rsidRDefault="00631D35" w:rsidP="00631D35">
            <w:pPr>
              <w:rPr>
                <w:rFonts w:eastAsia="Calibri"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0,1612</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3,5838</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16964" w:rsidP="00631D35">
            <w:pPr>
              <w:jc w:val="center"/>
              <w:rPr>
                <w:rFonts w:eastAsia="Times New Roman" w:cs="Times New Roman"/>
                <w:sz w:val="18"/>
                <w:szCs w:val="18"/>
              </w:rPr>
            </w:pPr>
            <w:r>
              <w:rPr>
                <w:rFonts w:eastAsia="Times New Roman" w:cs="Times New Roman"/>
                <w:sz w:val="18"/>
                <w:szCs w:val="18"/>
              </w:rPr>
              <w:t>2,0135</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417" w:type="dxa"/>
            <w:tcBorders>
              <w:left w:val="single" w:sz="4" w:space="0" w:color="000000"/>
            </w:tcBorders>
            <w:vAlign w:val="center"/>
          </w:tcPr>
          <w:p w:rsidR="00631D35" w:rsidRPr="00F5283C" w:rsidRDefault="005E6EE6" w:rsidP="00631D35">
            <w:pPr>
              <w:jc w:val="center"/>
              <w:rPr>
                <w:rFonts w:eastAsia="Times New Roman" w:cs="Times New Roman"/>
                <w:sz w:val="18"/>
                <w:szCs w:val="18"/>
              </w:rPr>
            </w:pPr>
            <w:r>
              <w:rPr>
                <w:rFonts w:eastAsia="Times New Roman" w:cs="Times New Roman"/>
                <w:sz w:val="18"/>
                <w:szCs w:val="18"/>
              </w:rPr>
              <w:t>02.01, 02.02</w:t>
            </w:r>
          </w:p>
        </w:tc>
      </w:tr>
      <w:tr w:rsidR="00631D35"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2.10</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rPr>
                <w:rFonts w:eastAsia="Times New Roman" w:cs="Times New Roman"/>
                <w:sz w:val="18"/>
                <w:szCs w:val="18"/>
              </w:rPr>
            </w:pPr>
            <w:r w:rsidRPr="00F5283C">
              <w:rPr>
                <w:rFonts w:eastAsia="Times New Roman" w:cs="Times New Roman"/>
                <w:sz w:val="18"/>
                <w:szCs w:val="18"/>
              </w:rPr>
              <w:t xml:space="preserve">Количество граждан, расселенных из непригодного для проживания жилищного фонда, признанного аварийными </w:t>
            </w:r>
            <w:r w:rsidRPr="00F5283C">
              <w:rPr>
                <w:rFonts w:eastAsia="Times New Roman" w:cs="Times New Roman"/>
                <w:b/>
                <w:bCs/>
                <w:sz w:val="18"/>
                <w:szCs w:val="18"/>
              </w:rPr>
              <w:t>после 01.01.2017</w:t>
            </w:r>
            <w:r w:rsidRPr="00F5283C">
              <w:rPr>
                <w:rFonts w:eastAsia="Times New Roman" w:cs="Times New Roman"/>
                <w:sz w:val="18"/>
                <w:szCs w:val="18"/>
              </w:rPr>
              <w:t xml:space="preserve"> года, расселенного по Подпрограмме 2.</w:t>
            </w:r>
          </w:p>
        </w:tc>
        <w:tc>
          <w:tcPr>
            <w:tcW w:w="1257" w:type="dxa"/>
            <w:tcBorders>
              <w:left w:val="single" w:sz="4" w:space="0" w:color="000000"/>
              <w:right w:val="single" w:sz="4" w:space="0" w:color="000000"/>
            </w:tcBorders>
          </w:tcPr>
          <w:p w:rsidR="00631D35" w:rsidRPr="00F5283C" w:rsidRDefault="00631D35" w:rsidP="00631D35">
            <w:pPr>
              <w:rPr>
                <w:rFonts w:eastAsia="Calibri"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Тысяча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0,007</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0,221</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16964" w:rsidP="00631D35">
            <w:pPr>
              <w:jc w:val="center"/>
              <w:rPr>
                <w:rFonts w:eastAsia="Times New Roman" w:cs="Times New Roman"/>
                <w:sz w:val="18"/>
                <w:szCs w:val="18"/>
              </w:rPr>
            </w:pPr>
            <w:r>
              <w:rPr>
                <w:rFonts w:eastAsia="Times New Roman" w:cs="Times New Roman"/>
                <w:sz w:val="18"/>
                <w:szCs w:val="18"/>
              </w:rPr>
              <w:t>0,148</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417" w:type="dxa"/>
            <w:tcBorders>
              <w:left w:val="single" w:sz="4" w:space="0" w:color="000000"/>
            </w:tcBorders>
            <w:vAlign w:val="center"/>
          </w:tcPr>
          <w:p w:rsidR="00631D35" w:rsidRPr="00F5283C" w:rsidRDefault="005E6EE6" w:rsidP="00631D35">
            <w:pPr>
              <w:jc w:val="center"/>
              <w:rPr>
                <w:rFonts w:eastAsia="Times New Roman" w:cs="Times New Roman"/>
                <w:sz w:val="18"/>
                <w:szCs w:val="18"/>
              </w:rPr>
            </w:pPr>
            <w:r>
              <w:rPr>
                <w:rFonts w:eastAsia="Times New Roman" w:cs="Times New Roman"/>
                <w:sz w:val="18"/>
                <w:szCs w:val="18"/>
              </w:rPr>
              <w:t>02.01, 02.02</w:t>
            </w:r>
          </w:p>
        </w:tc>
      </w:tr>
      <w:tr w:rsidR="00631D35" w:rsidRPr="00F5283C" w:rsidTr="00873F05">
        <w:trPr>
          <w:trHeight w:val="431"/>
        </w:trPr>
        <w:tc>
          <w:tcPr>
            <w:tcW w:w="568" w:type="dxa"/>
            <w:tcBorders>
              <w:top w:val="single" w:sz="4" w:space="0" w:color="auto"/>
              <w:left w:val="single" w:sz="4" w:space="0" w:color="auto"/>
              <w:bottom w:val="single" w:sz="4" w:space="0" w:color="auto"/>
              <w:right w:val="single" w:sz="4" w:space="0" w:color="auto"/>
            </w:tcBorders>
          </w:tcPr>
          <w:p w:rsidR="00631D35" w:rsidRPr="00F5283C" w:rsidRDefault="00631D35" w:rsidP="00631D35">
            <w:pPr>
              <w:jc w:val="center"/>
              <w:rPr>
                <w:rFonts w:eastAsia="Calibri" w:cs="Times New Roman"/>
                <w:b/>
                <w:sz w:val="18"/>
                <w:szCs w:val="18"/>
              </w:rPr>
            </w:pPr>
            <w:r>
              <w:rPr>
                <w:rFonts w:eastAsia="Calibri" w:cs="Times New Roman"/>
                <w:b/>
                <w:sz w:val="18"/>
                <w:szCs w:val="18"/>
              </w:rPr>
              <w:t>3</w:t>
            </w:r>
          </w:p>
        </w:tc>
        <w:tc>
          <w:tcPr>
            <w:tcW w:w="15450" w:type="dxa"/>
            <w:gridSpan w:val="13"/>
            <w:tcBorders>
              <w:top w:val="single" w:sz="4" w:space="0" w:color="auto"/>
              <w:left w:val="single" w:sz="4" w:space="0" w:color="auto"/>
              <w:bottom w:val="single" w:sz="4" w:space="0" w:color="auto"/>
              <w:right w:val="single" w:sz="4" w:space="0" w:color="auto"/>
            </w:tcBorders>
          </w:tcPr>
          <w:p w:rsidR="00631D35" w:rsidRPr="00F5283C" w:rsidRDefault="00631D35" w:rsidP="00631D35">
            <w:pPr>
              <w:jc w:val="both"/>
              <w:rPr>
                <w:rFonts w:eastAsia="Times New Roman" w:cs="Times New Roman"/>
                <w:b/>
                <w:sz w:val="18"/>
                <w:szCs w:val="18"/>
              </w:rPr>
            </w:pPr>
            <w:r w:rsidRPr="00F5283C">
              <w:rPr>
                <w:rFonts w:eastAsia="Times New Roman" w:cs="Times New Roman"/>
                <w:b/>
                <w:sz w:val="18"/>
                <w:szCs w:val="18"/>
              </w:rPr>
              <w:t>Подпрограмма 4 «Обеспечение мероприятий по переселению граждан из аварийного жилищного фонда в Московской области признанного таковым после 2017 года</w:t>
            </w:r>
            <w:r>
              <w:rPr>
                <w:rFonts w:eastAsia="Times New Roman" w:cs="Times New Roman"/>
                <w:b/>
                <w:sz w:val="18"/>
                <w:szCs w:val="18"/>
              </w:rPr>
              <w:t xml:space="preserve">» </w:t>
            </w:r>
          </w:p>
        </w:tc>
      </w:tr>
      <w:tr w:rsidR="00631D35" w:rsidRPr="00F5283C" w:rsidTr="00873F05">
        <w:trPr>
          <w:trHeight w:val="453"/>
        </w:trPr>
        <w:tc>
          <w:tcPr>
            <w:tcW w:w="56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3</w:t>
            </w:r>
            <w:r w:rsidRPr="00F5283C">
              <w:rPr>
                <w:rFonts w:eastAsia="Times New Roman" w:cs="Times New Roman"/>
                <w:sz w:val="18"/>
                <w:szCs w:val="18"/>
              </w:rPr>
              <w:t>.1</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rPr>
                <w:rFonts w:eastAsia="Times New Roman" w:cs="Times New Roman"/>
                <w:sz w:val="18"/>
                <w:szCs w:val="18"/>
              </w:rPr>
            </w:pPr>
            <w:r w:rsidRPr="00F5283C">
              <w:rPr>
                <w:rFonts w:eastAsia="Times New Roman" w:cs="Times New Roman"/>
                <w:sz w:val="18"/>
                <w:szCs w:val="18"/>
              </w:rPr>
              <w:t xml:space="preserve">Количество квадратных метров расселенного аварийного жилищного фонда за счет средств внебюджетных источников </w:t>
            </w:r>
            <w:r w:rsidRPr="00F5283C">
              <w:rPr>
                <w:rFonts w:eastAsia="Times New Roman" w:cs="Times New Roman"/>
                <w:b/>
                <w:bCs/>
                <w:sz w:val="18"/>
                <w:szCs w:val="18"/>
              </w:rPr>
              <w:t>после 01.01.2017</w:t>
            </w:r>
            <w:r w:rsidRPr="00F5283C">
              <w:rPr>
                <w:rFonts w:eastAsia="Times New Roman" w:cs="Times New Roman"/>
                <w:sz w:val="18"/>
                <w:szCs w:val="18"/>
              </w:rPr>
              <w:t xml:space="preserve"> года</w:t>
            </w:r>
          </w:p>
        </w:tc>
        <w:tc>
          <w:tcPr>
            <w:tcW w:w="1257" w:type="dxa"/>
            <w:tcBorders>
              <w:left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Calibri" w:cs="Times New Roman"/>
                <w:sz w:val="18"/>
                <w:szCs w:val="18"/>
              </w:rPr>
            </w:pPr>
            <w:r>
              <w:rPr>
                <w:rFonts w:eastAsia="Calibri"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Calibri" w:cs="Times New Roman"/>
                <w:sz w:val="18"/>
                <w:szCs w:val="18"/>
              </w:rPr>
            </w:pPr>
            <w:r>
              <w:rPr>
                <w:rFonts w:eastAsia="Calibri"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417" w:type="dxa"/>
            <w:vMerge w:val="restart"/>
            <w:tcBorders>
              <w:left w:val="single" w:sz="4" w:space="0" w:color="000000"/>
            </w:tcBorders>
          </w:tcPr>
          <w:p w:rsidR="00631D35" w:rsidRPr="00F5283C" w:rsidRDefault="005E6EE6" w:rsidP="005E6EE6">
            <w:pPr>
              <w:jc w:val="center"/>
              <w:rPr>
                <w:rFonts w:eastAsia="Calibri" w:cs="Times New Roman"/>
                <w:sz w:val="18"/>
                <w:szCs w:val="18"/>
              </w:rPr>
            </w:pPr>
            <w:r>
              <w:rPr>
                <w:rFonts w:eastAsia="Calibri" w:cs="Times New Roman"/>
                <w:sz w:val="18"/>
                <w:szCs w:val="18"/>
              </w:rPr>
              <w:t>01.01</w:t>
            </w:r>
          </w:p>
        </w:tc>
      </w:tr>
      <w:tr w:rsidR="00631D35"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3</w:t>
            </w:r>
            <w:r w:rsidRPr="00F5283C">
              <w:rPr>
                <w:rFonts w:eastAsia="Times New Roman" w:cs="Times New Roman"/>
                <w:sz w:val="18"/>
                <w:szCs w:val="18"/>
              </w:rPr>
              <w:t>.2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rPr>
                <w:rFonts w:eastAsia="Times New Roman" w:cs="Times New Roman"/>
                <w:sz w:val="18"/>
                <w:szCs w:val="18"/>
              </w:rPr>
            </w:pPr>
            <w:r w:rsidRPr="00F5283C">
              <w:rPr>
                <w:rFonts w:eastAsia="Times New Roman" w:cs="Times New Roman"/>
                <w:sz w:val="18"/>
                <w:szCs w:val="18"/>
              </w:rPr>
              <w:t xml:space="preserve">Количество граждан, расселенных из аварийного жилищного фонда за счет средств внебюджетных источников </w:t>
            </w:r>
            <w:r w:rsidRPr="00F5283C">
              <w:rPr>
                <w:rFonts w:eastAsia="Times New Roman" w:cs="Times New Roman"/>
                <w:b/>
                <w:bCs/>
                <w:sz w:val="18"/>
                <w:szCs w:val="18"/>
              </w:rPr>
              <w:t>после 01.01.2017</w:t>
            </w:r>
            <w:r w:rsidRPr="00F5283C">
              <w:rPr>
                <w:rFonts w:eastAsia="Times New Roman" w:cs="Times New Roman"/>
                <w:sz w:val="18"/>
                <w:szCs w:val="18"/>
              </w:rPr>
              <w:t xml:space="preserve"> года</w:t>
            </w:r>
          </w:p>
        </w:tc>
        <w:tc>
          <w:tcPr>
            <w:tcW w:w="1257" w:type="dxa"/>
            <w:tcBorders>
              <w:left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Тысяча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417" w:type="dxa"/>
            <w:vMerge/>
            <w:tcBorders>
              <w:left w:val="single" w:sz="4" w:space="0" w:color="000000"/>
            </w:tcBorders>
          </w:tcPr>
          <w:p w:rsidR="00631D35" w:rsidRPr="00F5283C" w:rsidRDefault="00631D35" w:rsidP="00631D35">
            <w:pPr>
              <w:rPr>
                <w:rFonts w:eastAsia="Calibri" w:cs="Times New Roman"/>
                <w:sz w:val="18"/>
                <w:szCs w:val="18"/>
              </w:rPr>
            </w:pPr>
          </w:p>
        </w:tc>
      </w:tr>
      <w:tr w:rsidR="00631D35"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3</w:t>
            </w:r>
            <w:r w:rsidRPr="00F5283C">
              <w:rPr>
                <w:rFonts w:eastAsia="Times New Roman" w:cs="Times New Roman"/>
                <w:sz w:val="18"/>
                <w:szCs w:val="18"/>
              </w:rPr>
              <w:t>.3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rPr>
                <w:rFonts w:eastAsia="Times New Roman" w:cs="Times New Roman"/>
                <w:sz w:val="18"/>
                <w:szCs w:val="18"/>
              </w:rPr>
            </w:pPr>
            <w:r w:rsidRPr="00F5283C">
              <w:rPr>
                <w:rFonts w:eastAsia="Times New Roman" w:cs="Times New Roman"/>
                <w:sz w:val="18"/>
                <w:szCs w:val="18"/>
              </w:rPr>
              <w:t xml:space="preserve">Количество квадратных метров расселенного аварийного жилищного фонда, за счет </w:t>
            </w:r>
            <w:r w:rsidRPr="00F5283C">
              <w:rPr>
                <w:rFonts w:eastAsia="Times New Roman" w:cs="Times New Roman"/>
                <w:sz w:val="18"/>
                <w:szCs w:val="18"/>
              </w:rPr>
              <w:lastRenderedPageBreak/>
              <w:t xml:space="preserve">муниципальных программ </w:t>
            </w:r>
            <w:r w:rsidRPr="00F5283C">
              <w:rPr>
                <w:rFonts w:eastAsia="Times New Roman" w:cs="Times New Roman"/>
                <w:b/>
                <w:bCs/>
                <w:sz w:val="18"/>
                <w:szCs w:val="18"/>
              </w:rPr>
              <w:t>после 01.01.2017</w:t>
            </w:r>
            <w:r w:rsidRPr="00F5283C">
              <w:rPr>
                <w:rFonts w:eastAsia="Times New Roman" w:cs="Times New Roman"/>
                <w:sz w:val="18"/>
                <w:szCs w:val="18"/>
              </w:rPr>
              <w:t xml:space="preserve"> года</w:t>
            </w:r>
          </w:p>
        </w:tc>
        <w:tc>
          <w:tcPr>
            <w:tcW w:w="1257" w:type="dxa"/>
            <w:tcBorders>
              <w:left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lastRenderedPageBreak/>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Calibri" w:cs="Times New Roman"/>
                <w:sz w:val="18"/>
                <w:szCs w:val="18"/>
              </w:rPr>
            </w:pPr>
            <w:r>
              <w:rPr>
                <w:rFonts w:eastAsia="Calibri"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Calibri" w:cs="Times New Roman"/>
                <w:sz w:val="18"/>
                <w:szCs w:val="18"/>
              </w:rPr>
            </w:pPr>
            <w:r>
              <w:rPr>
                <w:rFonts w:eastAsia="Calibri"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417" w:type="dxa"/>
            <w:vMerge/>
            <w:tcBorders>
              <w:left w:val="single" w:sz="4" w:space="0" w:color="000000"/>
            </w:tcBorders>
          </w:tcPr>
          <w:p w:rsidR="00631D35" w:rsidRPr="00F5283C" w:rsidRDefault="00631D35" w:rsidP="00631D35">
            <w:pPr>
              <w:rPr>
                <w:rFonts w:eastAsia="Calibri" w:cs="Times New Roman"/>
                <w:sz w:val="18"/>
                <w:szCs w:val="18"/>
              </w:rPr>
            </w:pPr>
          </w:p>
        </w:tc>
      </w:tr>
      <w:tr w:rsidR="00631D35"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lastRenderedPageBreak/>
              <w:t>3</w:t>
            </w:r>
            <w:r w:rsidRPr="00F5283C">
              <w:rPr>
                <w:rFonts w:eastAsia="Times New Roman" w:cs="Times New Roman"/>
                <w:sz w:val="18"/>
                <w:szCs w:val="18"/>
              </w:rPr>
              <w:t>.4</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rPr>
                <w:rFonts w:eastAsia="Times New Roman" w:cs="Times New Roman"/>
                <w:sz w:val="18"/>
                <w:szCs w:val="18"/>
              </w:rPr>
            </w:pPr>
            <w:r w:rsidRPr="00F5283C">
              <w:rPr>
                <w:rFonts w:eastAsia="Times New Roman" w:cs="Times New Roman"/>
                <w:sz w:val="18"/>
                <w:szCs w:val="18"/>
              </w:rPr>
              <w:t xml:space="preserve">Количество граждан, расселенных из аварийного жилищного фонда, за счет муниципальных программ </w:t>
            </w:r>
            <w:r w:rsidRPr="00F5283C">
              <w:rPr>
                <w:rFonts w:eastAsia="Times New Roman" w:cs="Times New Roman"/>
                <w:b/>
                <w:bCs/>
                <w:sz w:val="18"/>
                <w:szCs w:val="18"/>
              </w:rPr>
              <w:t>после 01.01.2017</w:t>
            </w:r>
            <w:r w:rsidRPr="00F5283C">
              <w:rPr>
                <w:rFonts w:eastAsia="Times New Roman" w:cs="Times New Roman"/>
                <w:sz w:val="18"/>
                <w:szCs w:val="18"/>
              </w:rPr>
              <w:t xml:space="preserve"> года</w:t>
            </w:r>
          </w:p>
        </w:tc>
        <w:tc>
          <w:tcPr>
            <w:tcW w:w="1257" w:type="dxa"/>
            <w:tcBorders>
              <w:left w:val="single" w:sz="4" w:space="0" w:color="000000"/>
              <w:right w:val="single" w:sz="4" w:space="0" w:color="000000"/>
            </w:tcBorders>
          </w:tcPr>
          <w:p w:rsidR="00631D35" w:rsidRPr="00F5283C" w:rsidRDefault="00631D35" w:rsidP="00631D35">
            <w:pPr>
              <w:rPr>
                <w:rFonts w:eastAsia="Calibri"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Тысяча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417" w:type="dxa"/>
            <w:vMerge/>
            <w:tcBorders>
              <w:left w:val="single" w:sz="4" w:space="0" w:color="000000"/>
            </w:tcBorders>
          </w:tcPr>
          <w:p w:rsidR="00631D35" w:rsidRPr="00F5283C" w:rsidRDefault="00631D35" w:rsidP="00631D35">
            <w:pPr>
              <w:rPr>
                <w:rFonts w:eastAsia="Calibri" w:cs="Times New Roman"/>
                <w:sz w:val="18"/>
                <w:szCs w:val="18"/>
              </w:rPr>
            </w:pPr>
          </w:p>
        </w:tc>
      </w:tr>
      <w:tr w:rsidR="00631D35"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3</w:t>
            </w:r>
            <w:r w:rsidRPr="00F5283C">
              <w:rPr>
                <w:rFonts w:eastAsia="Times New Roman" w:cs="Times New Roman"/>
                <w:sz w:val="18"/>
                <w:szCs w:val="18"/>
              </w:rPr>
              <w:t>.5</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rPr>
                <w:rFonts w:eastAsia="Times New Roman" w:cs="Times New Roman"/>
                <w:sz w:val="18"/>
                <w:szCs w:val="18"/>
              </w:rPr>
            </w:pPr>
            <w:r w:rsidRPr="00F5283C">
              <w:rPr>
                <w:rFonts w:eastAsia="Times New Roman" w:cs="Times New Roman"/>
                <w:sz w:val="18"/>
                <w:szCs w:val="18"/>
              </w:rPr>
              <w:t xml:space="preserve">Количество квадратных метров непригодного для проживания жилищного фонда, признанного аварийными </w:t>
            </w:r>
            <w:r w:rsidRPr="00F5283C">
              <w:rPr>
                <w:rFonts w:eastAsia="Times New Roman" w:cs="Times New Roman"/>
                <w:b/>
                <w:bCs/>
                <w:sz w:val="18"/>
                <w:szCs w:val="18"/>
              </w:rPr>
              <w:t>после 01.01.2017</w:t>
            </w:r>
            <w:r w:rsidRPr="00F5283C">
              <w:rPr>
                <w:rFonts w:eastAsia="Times New Roman" w:cs="Times New Roman"/>
                <w:sz w:val="18"/>
                <w:szCs w:val="18"/>
              </w:rPr>
              <w:t xml:space="preserve"> года, расселенного по Подпрограмме 4.</w:t>
            </w:r>
          </w:p>
        </w:tc>
        <w:tc>
          <w:tcPr>
            <w:tcW w:w="1257" w:type="dxa"/>
            <w:tcBorders>
              <w:left w:val="single" w:sz="4" w:space="0" w:color="000000"/>
              <w:right w:val="single" w:sz="4" w:space="0" w:color="000000"/>
            </w:tcBorders>
          </w:tcPr>
          <w:p w:rsidR="00631D35" w:rsidRPr="00F5283C" w:rsidRDefault="00631D35" w:rsidP="00631D35">
            <w:pPr>
              <w:rPr>
                <w:rFonts w:eastAsia="Calibri"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Calibri" w:cs="Times New Roman"/>
                <w:sz w:val="18"/>
                <w:szCs w:val="18"/>
              </w:rPr>
            </w:pPr>
            <w:r>
              <w:rPr>
                <w:rFonts w:eastAsia="Calibri"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Calibri" w:cs="Times New Roman"/>
                <w:sz w:val="18"/>
                <w:szCs w:val="18"/>
              </w:rPr>
            </w:pPr>
            <w:r>
              <w:rPr>
                <w:rFonts w:eastAsia="Calibri"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39,74356</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1,49716</w:t>
            </w:r>
          </w:p>
        </w:tc>
        <w:tc>
          <w:tcPr>
            <w:tcW w:w="1417" w:type="dxa"/>
            <w:vMerge/>
            <w:tcBorders>
              <w:left w:val="single" w:sz="4" w:space="0" w:color="000000"/>
            </w:tcBorders>
          </w:tcPr>
          <w:p w:rsidR="00631D35" w:rsidRPr="00F5283C" w:rsidRDefault="00631D35" w:rsidP="00631D35">
            <w:pPr>
              <w:rPr>
                <w:rFonts w:eastAsia="Calibri" w:cs="Times New Roman"/>
                <w:sz w:val="18"/>
                <w:szCs w:val="18"/>
              </w:rPr>
            </w:pPr>
          </w:p>
        </w:tc>
      </w:tr>
      <w:tr w:rsidR="00631D35" w:rsidRPr="00F5283C" w:rsidTr="00873F05">
        <w:trPr>
          <w:trHeight w:val="343"/>
        </w:trPr>
        <w:tc>
          <w:tcPr>
            <w:tcW w:w="56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3</w:t>
            </w:r>
            <w:r w:rsidRPr="00F5283C">
              <w:rPr>
                <w:rFonts w:eastAsia="Times New Roman" w:cs="Times New Roman"/>
                <w:sz w:val="18"/>
                <w:szCs w:val="18"/>
              </w:rPr>
              <w:t>.6</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rPr>
                <w:rFonts w:eastAsia="Times New Roman" w:cs="Times New Roman"/>
                <w:sz w:val="18"/>
                <w:szCs w:val="18"/>
              </w:rPr>
            </w:pPr>
            <w:r w:rsidRPr="00F5283C">
              <w:rPr>
                <w:rFonts w:eastAsia="Times New Roman" w:cs="Times New Roman"/>
                <w:sz w:val="18"/>
                <w:szCs w:val="18"/>
              </w:rPr>
              <w:t xml:space="preserve">Количество граждан, расселенных из непригодного для проживания жилищного фонда, признанного аварийными </w:t>
            </w:r>
            <w:r w:rsidRPr="00F5283C">
              <w:rPr>
                <w:rFonts w:eastAsia="Times New Roman" w:cs="Times New Roman"/>
                <w:b/>
                <w:bCs/>
                <w:sz w:val="18"/>
                <w:szCs w:val="18"/>
              </w:rPr>
              <w:t>после 01.01.2017</w:t>
            </w:r>
            <w:r w:rsidRPr="00F5283C">
              <w:rPr>
                <w:rFonts w:eastAsia="Times New Roman" w:cs="Times New Roman"/>
                <w:sz w:val="18"/>
                <w:szCs w:val="18"/>
              </w:rPr>
              <w:t xml:space="preserve"> года, расселенного по Подпрограмме 4.</w:t>
            </w:r>
          </w:p>
        </w:tc>
        <w:tc>
          <w:tcPr>
            <w:tcW w:w="1257" w:type="dxa"/>
            <w:tcBorders>
              <w:left w:val="single" w:sz="4" w:space="0" w:color="000000"/>
              <w:right w:val="single" w:sz="4" w:space="0" w:color="000000"/>
            </w:tcBorders>
          </w:tcPr>
          <w:p w:rsidR="00631D35" w:rsidRPr="00F5283C" w:rsidRDefault="00631D35" w:rsidP="00631D35">
            <w:pPr>
              <w:rPr>
                <w:rFonts w:eastAsia="Calibri" w:cs="Times New Roman"/>
                <w:sz w:val="18"/>
                <w:szCs w:val="18"/>
              </w:rPr>
            </w:pPr>
            <w:r w:rsidRPr="00F5283C">
              <w:rPr>
                <w:rFonts w:eastAsia="Times New Roman" w:cs="Times New Roman"/>
                <w:sz w:val="18"/>
                <w:szCs w:val="18"/>
              </w:rPr>
              <w:t>Отраслевой показатель</w:t>
            </w:r>
          </w:p>
        </w:tc>
        <w:tc>
          <w:tcPr>
            <w:tcW w:w="1278" w:type="dxa"/>
            <w:tcBorders>
              <w:top w:val="single" w:sz="4" w:space="0" w:color="000000"/>
              <w:left w:val="single" w:sz="4" w:space="0" w:color="000000"/>
              <w:bottom w:val="single" w:sz="4" w:space="0" w:color="000000"/>
              <w:right w:val="single" w:sz="4" w:space="0" w:color="000000"/>
            </w:tcBorders>
          </w:tcPr>
          <w:p w:rsidR="00631D35" w:rsidRPr="00F5283C" w:rsidRDefault="00631D35" w:rsidP="00631D35">
            <w:pPr>
              <w:jc w:val="center"/>
              <w:rPr>
                <w:rFonts w:eastAsia="Times New Roman" w:cs="Times New Roman"/>
                <w:sz w:val="18"/>
                <w:szCs w:val="18"/>
              </w:rPr>
            </w:pPr>
            <w:r w:rsidRPr="00F5283C">
              <w:rPr>
                <w:rFonts w:eastAsia="Times New Roman" w:cs="Times New Roman"/>
                <w:sz w:val="18"/>
                <w:szCs w:val="18"/>
              </w:rPr>
              <w:t>Тысяча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Calibri" w:cs="Times New Roman"/>
                <w:sz w:val="18"/>
                <w:szCs w:val="18"/>
              </w:rPr>
            </w:pPr>
            <w:r>
              <w:rPr>
                <w:rFonts w:eastAsia="Calibri"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2,554</w:t>
            </w:r>
          </w:p>
        </w:tc>
        <w:tc>
          <w:tcPr>
            <w:tcW w:w="993"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631D35" w:rsidRPr="00F5283C" w:rsidRDefault="00631D35" w:rsidP="00631D35">
            <w:pPr>
              <w:jc w:val="center"/>
              <w:rPr>
                <w:rFonts w:eastAsia="Times New Roman" w:cs="Times New Roman"/>
                <w:sz w:val="18"/>
                <w:szCs w:val="18"/>
              </w:rPr>
            </w:pPr>
            <w:r>
              <w:rPr>
                <w:rFonts w:eastAsia="Times New Roman" w:cs="Times New Roman"/>
                <w:sz w:val="18"/>
                <w:szCs w:val="18"/>
              </w:rPr>
              <w:t>0,153</w:t>
            </w:r>
          </w:p>
        </w:tc>
        <w:tc>
          <w:tcPr>
            <w:tcW w:w="1417" w:type="dxa"/>
            <w:vMerge/>
            <w:tcBorders>
              <w:left w:val="single" w:sz="4" w:space="0" w:color="000000"/>
            </w:tcBorders>
          </w:tcPr>
          <w:p w:rsidR="00631D35" w:rsidRPr="00F5283C" w:rsidRDefault="00631D35" w:rsidP="00631D35">
            <w:pPr>
              <w:rPr>
                <w:rFonts w:eastAsia="Calibri" w:cs="Times New Roman"/>
                <w:sz w:val="18"/>
                <w:szCs w:val="18"/>
              </w:rPr>
            </w:pPr>
          </w:p>
        </w:tc>
      </w:tr>
    </w:tbl>
    <w:p w:rsidR="00E41C43" w:rsidRDefault="00E41C4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41B9" w:rsidRDefault="006C41B9"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41B9" w:rsidRDefault="006C41B9"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41B9" w:rsidRDefault="006C41B9"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41B9" w:rsidRDefault="006C41B9"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41B9" w:rsidRDefault="006C41B9"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41B9" w:rsidRDefault="006C41B9"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41B9" w:rsidRDefault="006C41B9"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41B9" w:rsidRDefault="006C41B9"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C41B9" w:rsidRDefault="006C41B9"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F5283C" w:rsidRDefault="00F5283C" w:rsidP="00E41C43">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Pr="006D7B03" w:rsidRDefault="006D7B03" w:rsidP="006D7B03">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sidRPr="006D7B03">
        <w:rPr>
          <w:rFonts w:ascii="Times New Roman CYR" w:eastAsiaTheme="minorEastAsia" w:hAnsi="Times New Roman CYR" w:cs="Times New Roman CYR"/>
          <w:bCs/>
          <w:color w:val="26282F"/>
          <w:sz w:val="24"/>
          <w:szCs w:val="24"/>
          <w:lang w:eastAsia="ru-RU"/>
        </w:rPr>
        <w:lastRenderedPageBreak/>
        <w:t xml:space="preserve">Методика расчета значений целевых показателей муниципальной программы </w:t>
      </w:r>
      <w:r w:rsidR="00E41C43" w:rsidRPr="006D7B03">
        <w:rPr>
          <w:rFonts w:ascii="Times New Roman CYR" w:eastAsiaTheme="minorEastAsia" w:hAnsi="Times New Roman CYR" w:cs="Times New Roman CYR"/>
          <w:bCs/>
          <w:color w:val="26282F"/>
          <w:sz w:val="24"/>
          <w:szCs w:val="24"/>
          <w:lang w:eastAsia="ru-RU"/>
        </w:rPr>
        <w:t>«Переселение граждан из</w:t>
      </w:r>
      <w:r w:rsidR="00F5283C" w:rsidRPr="006D7B03">
        <w:rPr>
          <w:rFonts w:ascii="Times New Roman CYR" w:eastAsiaTheme="minorEastAsia" w:hAnsi="Times New Roman CYR" w:cs="Times New Roman CYR"/>
          <w:bCs/>
          <w:color w:val="26282F"/>
          <w:sz w:val="24"/>
          <w:szCs w:val="24"/>
          <w:lang w:eastAsia="ru-RU"/>
        </w:rPr>
        <w:t xml:space="preserve"> аварийного жилищного фонда» </w:t>
      </w:r>
    </w:p>
    <w:tbl>
      <w:tblPr>
        <w:tblW w:w="5223" w:type="pct"/>
        <w:tblLayout w:type="fixed"/>
        <w:tblLook w:val="04A0" w:firstRow="1" w:lastRow="0" w:firstColumn="1" w:lastColumn="0" w:noHBand="0" w:noVBand="1"/>
      </w:tblPr>
      <w:tblGrid>
        <w:gridCol w:w="614"/>
        <w:gridCol w:w="3434"/>
        <w:gridCol w:w="1238"/>
        <w:gridCol w:w="5767"/>
        <w:gridCol w:w="2491"/>
        <w:gridCol w:w="1664"/>
      </w:tblGrid>
      <w:tr w:rsidR="0032752A" w:rsidRPr="0032752A" w:rsidTr="006D7B03">
        <w:trPr>
          <w:trHeight w:val="630"/>
        </w:trPr>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 п/п</w:t>
            </w:r>
          </w:p>
        </w:tc>
        <w:tc>
          <w:tcPr>
            <w:tcW w:w="1129" w:type="pct"/>
            <w:tcBorders>
              <w:top w:val="single" w:sz="4" w:space="0" w:color="000000"/>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Наименование целевого показателя</w:t>
            </w:r>
          </w:p>
        </w:tc>
        <w:tc>
          <w:tcPr>
            <w:tcW w:w="407" w:type="pct"/>
            <w:tcBorders>
              <w:top w:val="single" w:sz="4" w:space="0" w:color="000000"/>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Единица измерения</w:t>
            </w:r>
          </w:p>
        </w:tc>
        <w:tc>
          <w:tcPr>
            <w:tcW w:w="1896" w:type="pct"/>
            <w:tcBorders>
              <w:top w:val="single" w:sz="4" w:space="0" w:color="000000"/>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Порядок расчета значений целевого показателя</w:t>
            </w:r>
          </w:p>
        </w:tc>
        <w:tc>
          <w:tcPr>
            <w:tcW w:w="819" w:type="pct"/>
            <w:tcBorders>
              <w:top w:val="single" w:sz="4" w:space="0" w:color="000000"/>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Источник данных</w:t>
            </w:r>
          </w:p>
        </w:tc>
        <w:tc>
          <w:tcPr>
            <w:tcW w:w="547" w:type="pct"/>
            <w:tcBorders>
              <w:top w:val="single" w:sz="4" w:space="0" w:color="000000"/>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Периодичность предоставления</w:t>
            </w:r>
          </w:p>
        </w:tc>
      </w:tr>
      <w:tr w:rsidR="0032752A" w:rsidRPr="0032752A" w:rsidTr="006D7B03">
        <w:trPr>
          <w:trHeight w:val="315"/>
        </w:trPr>
        <w:tc>
          <w:tcPr>
            <w:tcW w:w="202" w:type="pct"/>
            <w:tcBorders>
              <w:top w:val="nil"/>
              <w:left w:val="single" w:sz="4" w:space="0" w:color="000000"/>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1</w:t>
            </w:r>
          </w:p>
        </w:tc>
        <w:tc>
          <w:tcPr>
            <w:tcW w:w="1129"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2</w:t>
            </w:r>
          </w:p>
        </w:tc>
        <w:tc>
          <w:tcPr>
            <w:tcW w:w="407"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3</w:t>
            </w:r>
          </w:p>
        </w:tc>
        <w:tc>
          <w:tcPr>
            <w:tcW w:w="1896"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4</w:t>
            </w:r>
          </w:p>
        </w:tc>
        <w:tc>
          <w:tcPr>
            <w:tcW w:w="819"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5</w:t>
            </w:r>
          </w:p>
        </w:tc>
        <w:tc>
          <w:tcPr>
            <w:tcW w:w="547" w:type="pct"/>
            <w:tcBorders>
              <w:top w:val="nil"/>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6</w:t>
            </w:r>
          </w:p>
        </w:tc>
      </w:tr>
      <w:tr w:rsidR="0032752A" w:rsidRPr="0032752A" w:rsidTr="00083271">
        <w:trPr>
          <w:trHeight w:val="527"/>
        </w:trPr>
        <w:tc>
          <w:tcPr>
            <w:tcW w:w="202" w:type="pct"/>
            <w:tcBorders>
              <w:top w:val="nil"/>
              <w:left w:val="single" w:sz="4" w:space="0" w:color="000000"/>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b/>
                <w:sz w:val="18"/>
                <w:szCs w:val="18"/>
              </w:rPr>
            </w:pPr>
            <w:r w:rsidRPr="0032752A">
              <w:rPr>
                <w:rFonts w:eastAsia="Times New Roman" w:cs="Times New Roman"/>
                <w:b/>
                <w:sz w:val="18"/>
                <w:szCs w:val="18"/>
              </w:rPr>
              <w:t>1</w:t>
            </w:r>
          </w:p>
        </w:tc>
        <w:tc>
          <w:tcPr>
            <w:tcW w:w="4798" w:type="pct"/>
            <w:gridSpan w:val="5"/>
            <w:tcBorders>
              <w:top w:val="nil"/>
              <w:left w:val="nil"/>
              <w:bottom w:val="single" w:sz="4" w:space="0" w:color="000000"/>
              <w:right w:val="single" w:sz="4" w:space="0" w:color="000000"/>
            </w:tcBorders>
            <w:shd w:val="clear" w:color="auto" w:fill="auto"/>
            <w:noWrap/>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b/>
                <w:sz w:val="18"/>
                <w:szCs w:val="18"/>
              </w:rPr>
              <w:t>Подпрограмма 1 «Обеспечение устойчивого сокращения непригодного для проживания жилищного фонда»</w:t>
            </w:r>
          </w:p>
        </w:tc>
      </w:tr>
      <w:tr w:rsidR="0032752A" w:rsidRPr="0032752A" w:rsidTr="00B71184">
        <w:trPr>
          <w:trHeight w:val="1235"/>
        </w:trPr>
        <w:tc>
          <w:tcPr>
            <w:tcW w:w="202" w:type="pct"/>
            <w:tcBorders>
              <w:top w:val="nil"/>
              <w:left w:val="single" w:sz="4" w:space="0" w:color="000000"/>
              <w:bottom w:val="single" w:sz="4" w:space="0" w:color="000000"/>
              <w:right w:val="single" w:sz="4" w:space="0" w:color="000000"/>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1.1.</w:t>
            </w:r>
          </w:p>
        </w:tc>
        <w:tc>
          <w:tcPr>
            <w:tcW w:w="1129"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квадратных метров расселенного аварийного жилищного фонда</w:t>
            </w:r>
          </w:p>
        </w:tc>
        <w:tc>
          <w:tcPr>
            <w:tcW w:w="407"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квадратных метров</w:t>
            </w:r>
          </w:p>
        </w:tc>
        <w:tc>
          <w:tcPr>
            <w:tcW w:w="1896"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19" w:type="pct"/>
            <w:tcBorders>
              <w:top w:val="nil"/>
              <w:left w:val="nil"/>
              <w:bottom w:val="single" w:sz="4" w:space="0" w:color="000000"/>
              <w:right w:val="single" w:sz="4" w:space="0" w:color="000000"/>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Данные органов местного управления в соответствии с формой отчета,</w:t>
            </w:r>
          </w:p>
        </w:tc>
        <w:tc>
          <w:tcPr>
            <w:tcW w:w="547" w:type="pct"/>
            <w:tcBorders>
              <w:top w:val="nil"/>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365"/>
        </w:trPr>
        <w:tc>
          <w:tcPr>
            <w:tcW w:w="202" w:type="pct"/>
            <w:tcBorders>
              <w:top w:val="nil"/>
              <w:left w:val="single" w:sz="4" w:space="0" w:color="000000"/>
              <w:bottom w:val="single" w:sz="4" w:space="0" w:color="000000"/>
              <w:right w:val="single" w:sz="4" w:space="0" w:color="000000"/>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1.2.</w:t>
            </w:r>
          </w:p>
        </w:tc>
        <w:tc>
          <w:tcPr>
            <w:tcW w:w="1129"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граждан, расселенных из аварийного жилищного фонда</w:t>
            </w:r>
          </w:p>
        </w:tc>
        <w:tc>
          <w:tcPr>
            <w:tcW w:w="407"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человек</w:t>
            </w:r>
          </w:p>
        </w:tc>
        <w:tc>
          <w:tcPr>
            <w:tcW w:w="1896"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19" w:type="pct"/>
            <w:tcBorders>
              <w:top w:val="nil"/>
              <w:left w:val="nil"/>
              <w:bottom w:val="single" w:sz="4" w:space="0" w:color="000000"/>
              <w:right w:val="single" w:sz="4" w:space="0" w:color="000000"/>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tc>
        <w:tc>
          <w:tcPr>
            <w:tcW w:w="547" w:type="pct"/>
            <w:tcBorders>
              <w:top w:val="nil"/>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492"/>
        </w:trPr>
        <w:tc>
          <w:tcPr>
            <w:tcW w:w="202" w:type="pct"/>
            <w:tcBorders>
              <w:top w:val="nil"/>
              <w:left w:val="single" w:sz="4" w:space="0" w:color="000000"/>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b/>
                <w:sz w:val="18"/>
                <w:szCs w:val="18"/>
              </w:rPr>
            </w:pPr>
            <w:r w:rsidRPr="0032752A">
              <w:rPr>
                <w:rFonts w:eastAsia="Times New Roman" w:cs="Times New Roman"/>
                <w:b/>
                <w:sz w:val="18"/>
                <w:szCs w:val="18"/>
              </w:rPr>
              <w:t>2</w:t>
            </w:r>
          </w:p>
        </w:tc>
        <w:tc>
          <w:tcPr>
            <w:tcW w:w="4798" w:type="pct"/>
            <w:gridSpan w:val="5"/>
            <w:tcBorders>
              <w:top w:val="nil"/>
              <w:left w:val="nil"/>
              <w:bottom w:val="single" w:sz="4" w:space="0" w:color="000000"/>
              <w:right w:val="single" w:sz="4" w:space="0" w:color="000000"/>
            </w:tcBorders>
            <w:shd w:val="clear" w:color="auto" w:fill="FFFFFF" w:themeFill="background1"/>
            <w:noWrap/>
            <w:vAlign w:val="center"/>
            <w:hideMark/>
          </w:tcPr>
          <w:p w:rsidR="0032752A" w:rsidRPr="00B71184" w:rsidRDefault="0032752A" w:rsidP="00B2595B">
            <w:pPr>
              <w:jc w:val="center"/>
              <w:rPr>
                <w:rFonts w:eastAsia="Times New Roman" w:cs="Times New Roman"/>
                <w:sz w:val="18"/>
                <w:szCs w:val="18"/>
              </w:rPr>
            </w:pPr>
            <w:r w:rsidRPr="00B71184">
              <w:rPr>
                <w:rFonts w:eastAsia="Times New Roman" w:cs="Times New Roman"/>
                <w:b/>
                <w:sz w:val="18"/>
                <w:szCs w:val="18"/>
              </w:rPr>
              <w:t>Подпрограмма 2»</w:t>
            </w:r>
          </w:p>
        </w:tc>
      </w:tr>
      <w:tr w:rsidR="0032752A" w:rsidRPr="0032752A" w:rsidTr="00B71184">
        <w:trPr>
          <w:trHeight w:val="1109"/>
        </w:trPr>
        <w:tc>
          <w:tcPr>
            <w:tcW w:w="202" w:type="pct"/>
            <w:tcBorders>
              <w:top w:val="nil"/>
              <w:left w:val="single" w:sz="4" w:space="0" w:color="000000"/>
              <w:bottom w:val="single" w:sz="4" w:space="0" w:color="000000"/>
              <w:right w:val="single" w:sz="4" w:space="0" w:color="000000"/>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2.1.</w:t>
            </w:r>
          </w:p>
        </w:tc>
        <w:tc>
          <w:tcPr>
            <w:tcW w:w="1129"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квадратных метров расселенного аварийного жилищного фонда за счет средств внебюджетных источников</w:t>
            </w:r>
          </w:p>
        </w:tc>
        <w:tc>
          <w:tcPr>
            <w:tcW w:w="407"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квадратных метров</w:t>
            </w:r>
          </w:p>
        </w:tc>
        <w:tc>
          <w:tcPr>
            <w:tcW w:w="1896" w:type="pct"/>
            <w:tcBorders>
              <w:top w:val="nil"/>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819" w:type="pct"/>
            <w:tcBorders>
              <w:top w:val="nil"/>
              <w:left w:val="nil"/>
              <w:bottom w:val="single" w:sz="4" w:space="0" w:color="000000"/>
              <w:right w:val="single" w:sz="4" w:space="0" w:color="000000"/>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жилищной политики Московской области</w:t>
            </w:r>
          </w:p>
        </w:tc>
        <w:tc>
          <w:tcPr>
            <w:tcW w:w="547" w:type="pct"/>
            <w:tcBorders>
              <w:top w:val="nil"/>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125"/>
        </w:trPr>
        <w:tc>
          <w:tcPr>
            <w:tcW w:w="202" w:type="pct"/>
            <w:tcBorders>
              <w:top w:val="nil"/>
              <w:left w:val="single" w:sz="4" w:space="0" w:color="000000"/>
              <w:bottom w:val="single" w:sz="4" w:space="0" w:color="auto"/>
              <w:right w:val="single" w:sz="4" w:space="0" w:color="000000"/>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2.2.</w:t>
            </w:r>
          </w:p>
        </w:tc>
        <w:tc>
          <w:tcPr>
            <w:tcW w:w="1129" w:type="pct"/>
            <w:tcBorders>
              <w:top w:val="nil"/>
              <w:left w:val="nil"/>
              <w:bottom w:val="single" w:sz="4" w:space="0" w:color="auto"/>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граждан, расселенных из аварийного жилищного фонда за счет средств внебюджетных источников</w:t>
            </w:r>
          </w:p>
        </w:tc>
        <w:tc>
          <w:tcPr>
            <w:tcW w:w="407" w:type="pct"/>
            <w:tcBorders>
              <w:top w:val="nil"/>
              <w:left w:val="nil"/>
              <w:bottom w:val="single" w:sz="4" w:space="0" w:color="auto"/>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человек</w:t>
            </w:r>
          </w:p>
        </w:tc>
        <w:tc>
          <w:tcPr>
            <w:tcW w:w="1896" w:type="pct"/>
            <w:tcBorders>
              <w:top w:val="nil"/>
              <w:left w:val="nil"/>
              <w:bottom w:val="single" w:sz="4" w:space="0" w:color="auto"/>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819" w:type="pct"/>
            <w:tcBorders>
              <w:top w:val="nil"/>
              <w:left w:val="nil"/>
              <w:bottom w:val="single" w:sz="4" w:space="0" w:color="auto"/>
              <w:right w:val="single" w:sz="4" w:space="0" w:color="000000"/>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жилищной политики Московской области</w:t>
            </w:r>
          </w:p>
        </w:tc>
        <w:tc>
          <w:tcPr>
            <w:tcW w:w="547" w:type="pct"/>
            <w:tcBorders>
              <w:top w:val="nil"/>
              <w:left w:val="nil"/>
              <w:bottom w:val="single" w:sz="4" w:space="0" w:color="auto"/>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127"/>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2.3.</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квадратных метров расселенного аварийного жилищного фонда, за счет муниципальных программ</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квадратных метров</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муниципальных образований Московской области.</w:t>
            </w:r>
          </w:p>
        </w:tc>
        <w:tc>
          <w:tcPr>
            <w:tcW w:w="547" w:type="pct"/>
            <w:tcBorders>
              <w:top w:val="single" w:sz="4" w:space="0" w:color="auto"/>
              <w:left w:val="nil"/>
              <w:bottom w:val="single" w:sz="4" w:space="0" w:color="auto"/>
              <w:right w:val="single" w:sz="4" w:space="0" w:color="auto"/>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987"/>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2.4.</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граждан, расселенных из аварийного жилищного фонда, за счет муниципальных программ</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человек</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p w:rsidR="0032752A" w:rsidRPr="00B71184" w:rsidRDefault="0032752A" w:rsidP="0032752A">
            <w:pPr>
              <w:rPr>
                <w:rFonts w:eastAsia="Times New Roman" w:cs="Times New Roman"/>
                <w:sz w:val="18"/>
                <w:szCs w:val="18"/>
              </w:rPr>
            </w:pPr>
            <w:r w:rsidRPr="00B71184">
              <w:rPr>
                <w:rFonts w:eastAsia="Times New Roman" w:cs="Times New Roman"/>
                <w:sz w:val="18"/>
                <w:szCs w:val="18"/>
              </w:rPr>
              <w:lastRenderedPageBreak/>
              <w:t>Ведомственные данные муниципальных образований Московской области.</w:t>
            </w:r>
          </w:p>
        </w:tc>
        <w:tc>
          <w:tcPr>
            <w:tcW w:w="547" w:type="pct"/>
            <w:tcBorders>
              <w:top w:val="single" w:sz="4" w:space="0" w:color="auto"/>
              <w:left w:val="nil"/>
              <w:bottom w:val="single" w:sz="4" w:space="0" w:color="auto"/>
              <w:right w:val="single" w:sz="4" w:space="0" w:color="auto"/>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lastRenderedPageBreak/>
              <w:t>ежегодно</w:t>
            </w:r>
          </w:p>
        </w:tc>
      </w:tr>
      <w:tr w:rsidR="0032752A" w:rsidRPr="0032752A" w:rsidTr="00B71184">
        <w:trPr>
          <w:trHeight w:val="1271"/>
        </w:trPr>
        <w:tc>
          <w:tcPr>
            <w:tcW w:w="202"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lastRenderedPageBreak/>
              <w:t>2.5.</w:t>
            </w:r>
          </w:p>
        </w:tc>
        <w:tc>
          <w:tcPr>
            <w:tcW w:w="1129" w:type="pct"/>
            <w:tcBorders>
              <w:top w:val="single" w:sz="4" w:space="0" w:color="auto"/>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07" w:type="pct"/>
            <w:tcBorders>
              <w:top w:val="single" w:sz="4" w:space="0" w:color="auto"/>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квадратных метров</w:t>
            </w:r>
          </w:p>
        </w:tc>
        <w:tc>
          <w:tcPr>
            <w:tcW w:w="1896" w:type="pct"/>
            <w:tcBorders>
              <w:top w:val="single" w:sz="4" w:space="0" w:color="auto"/>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819" w:type="pct"/>
            <w:tcBorders>
              <w:top w:val="single" w:sz="4" w:space="0" w:color="auto"/>
              <w:left w:val="nil"/>
              <w:bottom w:val="single" w:sz="4" w:space="0" w:color="000000"/>
              <w:right w:val="single" w:sz="4" w:space="0" w:color="000000"/>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tc>
        <w:tc>
          <w:tcPr>
            <w:tcW w:w="547" w:type="pct"/>
            <w:tcBorders>
              <w:top w:val="single" w:sz="4" w:space="0" w:color="auto"/>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320"/>
        </w:trPr>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2.6.</w:t>
            </w:r>
          </w:p>
        </w:tc>
        <w:tc>
          <w:tcPr>
            <w:tcW w:w="1129" w:type="pct"/>
            <w:tcBorders>
              <w:top w:val="single" w:sz="4" w:space="0" w:color="000000"/>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07" w:type="pct"/>
            <w:tcBorders>
              <w:top w:val="single" w:sz="4" w:space="0" w:color="000000"/>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человек</w:t>
            </w:r>
          </w:p>
        </w:tc>
        <w:tc>
          <w:tcPr>
            <w:tcW w:w="1896" w:type="pct"/>
            <w:tcBorders>
              <w:top w:val="single" w:sz="4" w:space="0" w:color="000000"/>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19"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tc>
        <w:tc>
          <w:tcPr>
            <w:tcW w:w="547" w:type="pct"/>
            <w:tcBorders>
              <w:top w:val="nil"/>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416"/>
        </w:trPr>
        <w:tc>
          <w:tcPr>
            <w:tcW w:w="202"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2.7.</w:t>
            </w:r>
          </w:p>
        </w:tc>
        <w:tc>
          <w:tcPr>
            <w:tcW w:w="1129" w:type="pct"/>
            <w:tcBorders>
              <w:top w:val="single" w:sz="4" w:space="0" w:color="000000"/>
              <w:left w:val="nil"/>
              <w:bottom w:val="single" w:sz="4" w:space="0" w:color="auto"/>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407" w:type="pct"/>
            <w:tcBorders>
              <w:top w:val="single" w:sz="4" w:space="0" w:color="000000"/>
              <w:left w:val="nil"/>
              <w:bottom w:val="single" w:sz="4" w:space="0" w:color="auto"/>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квадратных метров</w:t>
            </w:r>
          </w:p>
        </w:tc>
        <w:tc>
          <w:tcPr>
            <w:tcW w:w="1896" w:type="pct"/>
            <w:tcBorders>
              <w:top w:val="single" w:sz="4" w:space="0" w:color="000000"/>
              <w:left w:val="nil"/>
              <w:bottom w:val="single" w:sz="4" w:space="0" w:color="auto"/>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819" w:type="pct"/>
            <w:tcBorders>
              <w:top w:val="single" w:sz="4" w:space="0" w:color="000000"/>
              <w:left w:val="nil"/>
              <w:bottom w:val="single" w:sz="4" w:space="0" w:color="auto"/>
              <w:right w:val="single" w:sz="4" w:space="0" w:color="000000"/>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tc>
        <w:tc>
          <w:tcPr>
            <w:tcW w:w="547" w:type="pct"/>
            <w:tcBorders>
              <w:top w:val="nil"/>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421"/>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2.8.</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человек</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tc>
        <w:tc>
          <w:tcPr>
            <w:tcW w:w="547" w:type="pct"/>
            <w:tcBorders>
              <w:top w:val="nil"/>
              <w:left w:val="nil"/>
              <w:bottom w:val="single" w:sz="4" w:space="0" w:color="auto"/>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320"/>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2.9.</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квадратных метров</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tc>
        <w:tc>
          <w:tcPr>
            <w:tcW w:w="547" w:type="pct"/>
            <w:tcBorders>
              <w:top w:val="single" w:sz="4" w:space="0" w:color="auto"/>
              <w:left w:val="nil"/>
              <w:bottom w:val="single" w:sz="4" w:space="0" w:color="auto"/>
              <w:right w:val="single" w:sz="4" w:space="0" w:color="auto"/>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320"/>
        </w:trPr>
        <w:tc>
          <w:tcPr>
            <w:tcW w:w="202"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32752A" w:rsidRPr="0032752A" w:rsidRDefault="0032752A" w:rsidP="0032752A">
            <w:pPr>
              <w:jc w:val="right"/>
              <w:rPr>
                <w:rFonts w:eastAsia="Times New Roman" w:cs="Times New Roman"/>
                <w:sz w:val="18"/>
                <w:szCs w:val="18"/>
              </w:rPr>
            </w:pPr>
            <w:r w:rsidRPr="0032752A">
              <w:rPr>
                <w:rFonts w:eastAsia="Times New Roman" w:cs="Times New Roman"/>
                <w:sz w:val="18"/>
                <w:szCs w:val="18"/>
              </w:rPr>
              <w:t>2.10.</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человек</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tc>
        <w:tc>
          <w:tcPr>
            <w:tcW w:w="547" w:type="pct"/>
            <w:tcBorders>
              <w:top w:val="single" w:sz="4" w:space="0" w:color="auto"/>
              <w:left w:val="single" w:sz="4" w:space="0" w:color="auto"/>
              <w:bottom w:val="single" w:sz="4" w:space="0" w:color="auto"/>
              <w:right w:val="single" w:sz="4" w:space="0" w:color="auto"/>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492"/>
        </w:trPr>
        <w:tc>
          <w:tcPr>
            <w:tcW w:w="202" w:type="pct"/>
            <w:tcBorders>
              <w:top w:val="nil"/>
              <w:left w:val="single" w:sz="4" w:space="0" w:color="000000"/>
              <w:bottom w:val="single" w:sz="4" w:space="0" w:color="000000"/>
              <w:right w:val="single" w:sz="4" w:space="0" w:color="auto"/>
            </w:tcBorders>
            <w:shd w:val="clear" w:color="auto" w:fill="auto"/>
            <w:vAlign w:val="center"/>
            <w:hideMark/>
          </w:tcPr>
          <w:p w:rsidR="0032752A" w:rsidRPr="0032752A" w:rsidRDefault="00083271" w:rsidP="0032752A">
            <w:pPr>
              <w:jc w:val="center"/>
              <w:rPr>
                <w:rFonts w:eastAsia="Times New Roman" w:cs="Times New Roman"/>
                <w:b/>
                <w:sz w:val="18"/>
                <w:szCs w:val="18"/>
              </w:rPr>
            </w:pPr>
            <w:r>
              <w:rPr>
                <w:rFonts w:eastAsia="Times New Roman" w:cs="Times New Roman"/>
                <w:b/>
                <w:sz w:val="18"/>
                <w:szCs w:val="18"/>
              </w:rPr>
              <w:t>3</w:t>
            </w:r>
          </w:p>
        </w:tc>
        <w:tc>
          <w:tcPr>
            <w:tcW w:w="4798" w:type="pct"/>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752A" w:rsidRPr="00B71184" w:rsidRDefault="0032752A" w:rsidP="0032752A">
            <w:pPr>
              <w:jc w:val="center"/>
              <w:rPr>
                <w:rFonts w:eastAsia="Times New Roman" w:cs="Times New Roman"/>
                <w:sz w:val="18"/>
                <w:szCs w:val="18"/>
              </w:rPr>
            </w:pPr>
            <w:r w:rsidRPr="00B71184">
              <w:rPr>
                <w:rFonts w:eastAsia="Times New Roman" w:cs="Times New Roman"/>
                <w:b/>
                <w:sz w:val="18"/>
                <w:szCs w:val="18"/>
              </w:rPr>
              <w:t>Подпрограмма 4 «Обеспечение мероприятий по переселению граждан из аварийного жилищного фонда в Московской области признанного таковым после 2017 года»</w:t>
            </w:r>
          </w:p>
        </w:tc>
      </w:tr>
      <w:tr w:rsidR="0032752A" w:rsidRPr="0032752A" w:rsidTr="00B71184">
        <w:trPr>
          <w:trHeight w:val="1109"/>
        </w:trPr>
        <w:tc>
          <w:tcPr>
            <w:tcW w:w="202" w:type="pct"/>
            <w:tcBorders>
              <w:top w:val="nil"/>
              <w:left w:val="single" w:sz="4" w:space="0" w:color="000000"/>
              <w:bottom w:val="single" w:sz="4" w:space="0" w:color="000000"/>
              <w:right w:val="single" w:sz="4" w:space="0" w:color="auto"/>
            </w:tcBorders>
            <w:shd w:val="clear" w:color="auto" w:fill="auto"/>
            <w:vAlign w:val="center"/>
            <w:hideMark/>
          </w:tcPr>
          <w:p w:rsidR="0032752A" w:rsidRPr="0032752A" w:rsidRDefault="00083271" w:rsidP="0032752A">
            <w:pPr>
              <w:jc w:val="right"/>
              <w:rPr>
                <w:rFonts w:eastAsia="Times New Roman" w:cs="Times New Roman"/>
                <w:sz w:val="18"/>
                <w:szCs w:val="18"/>
              </w:rPr>
            </w:pPr>
            <w:r>
              <w:rPr>
                <w:rFonts w:eastAsia="Times New Roman" w:cs="Times New Roman"/>
                <w:sz w:val="18"/>
                <w:szCs w:val="18"/>
              </w:rPr>
              <w:lastRenderedPageBreak/>
              <w:t>3</w:t>
            </w:r>
            <w:r w:rsidR="0032752A" w:rsidRPr="0032752A">
              <w:rPr>
                <w:rFonts w:eastAsia="Times New Roman" w:cs="Times New Roman"/>
                <w:sz w:val="18"/>
                <w:szCs w:val="18"/>
              </w:rPr>
              <w:t>.1.</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 xml:space="preserve">Количество квадратных метров расселенного аварийного жилищного фонда за счет средств внебюджетных источников </w:t>
            </w:r>
            <w:r w:rsidRPr="0032752A">
              <w:rPr>
                <w:rFonts w:eastAsia="Times New Roman" w:cs="Times New Roman"/>
                <w:b/>
                <w:bCs/>
                <w:sz w:val="18"/>
                <w:szCs w:val="18"/>
              </w:rPr>
              <w:t>после 01.01.2017</w:t>
            </w:r>
            <w:r w:rsidRPr="0032752A">
              <w:rPr>
                <w:rFonts w:eastAsia="Times New Roman" w:cs="Times New Roman"/>
                <w:sz w:val="18"/>
                <w:szCs w:val="18"/>
              </w:rPr>
              <w:t xml:space="preserve"> года</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квадратных метров</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жилищной политики Московской области</w:t>
            </w:r>
          </w:p>
        </w:tc>
        <w:tc>
          <w:tcPr>
            <w:tcW w:w="547" w:type="pct"/>
            <w:tcBorders>
              <w:top w:val="single" w:sz="4" w:space="0" w:color="auto"/>
              <w:left w:val="single" w:sz="4" w:space="0" w:color="auto"/>
              <w:bottom w:val="single" w:sz="4" w:space="0" w:color="auto"/>
              <w:right w:val="single" w:sz="4" w:space="0" w:color="auto"/>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125"/>
        </w:trPr>
        <w:tc>
          <w:tcPr>
            <w:tcW w:w="202" w:type="pct"/>
            <w:tcBorders>
              <w:top w:val="nil"/>
              <w:left w:val="single" w:sz="4" w:space="0" w:color="000000"/>
              <w:bottom w:val="single" w:sz="4" w:space="0" w:color="auto"/>
              <w:right w:val="single" w:sz="4" w:space="0" w:color="000000"/>
            </w:tcBorders>
            <w:shd w:val="clear" w:color="auto" w:fill="auto"/>
            <w:vAlign w:val="center"/>
            <w:hideMark/>
          </w:tcPr>
          <w:p w:rsidR="0032752A" w:rsidRPr="0032752A" w:rsidRDefault="00083271" w:rsidP="0032752A">
            <w:pPr>
              <w:jc w:val="right"/>
              <w:rPr>
                <w:rFonts w:eastAsia="Times New Roman" w:cs="Times New Roman"/>
                <w:sz w:val="18"/>
                <w:szCs w:val="18"/>
              </w:rPr>
            </w:pPr>
            <w:r>
              <w:rPr>
                <w:rFonts w:eastAsia="Times New Roman" w:cs="Times New Roman"/>
                <w:sz w:val="18"/>
                <w:szCs w:val="18"/>
              </w:rPr>
              <w:t>3</w:t>
            </w:r>
            <w:r w:rsidR="0032752A" w:rsidRPr="0032752A">
              <w:rPr>
                <w:rFonts w:eastAsia="Times New Roman" w:cs="Times New Roman"/>
                <w:sz w:val="18"/>
                <w:szCs w:val="18"/>
              </w:rPr>
              <w:t>.2.</w:t>
            </w:r>
          </w:p>
        </w:tc>
        <w:tc>
          <w:tcPr>
            <w:tcW w:w="1129" w:type="pct"/>
            <w:tcBorders>
              <w:top w:val="single" w:sz="4" w:space="0" w:color="auto"/>
              <w:left w:val="nil"/>
              <w:bottom w:val="single" w:sz="4" w:space="0" w:color="auto"/>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 xml:space="preserve">Количество граждан, расселенных из аварийного жилищного фонда за счет средств внебюджетных источников </w:t>
            </w:r>
            <w:r w:rsidRPr="0032752A">
              <w:rPr>
                <w:rFonts w:eastAsia="Times New Roman" w:cs="Times New Roman"/>
                <w:b/>
                <w:bCs/>
                <w:sz w:val="18"/>
                <w:szCs w:val="18"/>
              </w:rPr>
              <w:t>после 01.01.2017</w:t>
            </w:r>
            <w:r w:rsidRPr="0032752A">
              <w:rPr>
                <w:rFonts w:eastAsia="Times New Roman" w:cs="Times New Roman"/>
                <w:sz w:val="18"/>
                <w:szCs w:val="18"/>
              </w:rPr>
              <w:t xml:space="preserve"> года</w:t>
            </w:r>
          </w:p>
        </w:tc>
        <w:tc>
          <w:tcPr>
            <w:tcW w:w="407" w:type="pct"/>
            <w:tcBorders>
              <w:top w:val="single" w:sz="4" w:space="0" w:color="auto"/>
              <w:left w:val="nil"/>
              <w:bottom w:val="single" w:sz="4" w:space="0" w:color="auto"/>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человек</w:t>
            </w:r>
          </w:p>
        </w:tc>
        <w:tc>
          <w:tcPr>
            <w:tcW w:w="1896" w:type="pct"/>
            <w:tcBorders>
              <w:top w:val="single" w:sz="4" w:space="0" w:color="auto"/>
              <w:left w:val="nil"/>
              <w:bottom w:val="single" w:sz="4" w:space="0" w:color="auto"/>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819" w:type="pct"/>
            <w:tcBorders>
              <w:top w:val="single" w:sz="4" w:space="0" w:color="auto"/>
              <w:left w:val="nil"/>
              <w:bottom w:val="single" w:sz="4" w:space="0" w:color="auto"/>
              <w:right w:val="single" w:sz="4" w:space="0" w:color="000000"/>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жилищной политики Московской области</w:t>
            </w:r>
          </w:p>
        </w:tc>
        <w:tc>
          <w:tcPr>
            <w:tcW w:w="547" w:type="pct"/>
            <w:tcBorders>
              <w:top w:val="single" w:sz="4" w:space="0" w:color="auto"/>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127"/>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083271" w:rsidP="0032752A">
            <w:pPr>
              <w:jc w:val="right"/>
              <w:rPr>
                <w:rFonts w:eastAsia="Times New Roman" w:cs="Times New Roman"/>
                <w:sz w:val="18"/>
                <w:szCs w:val="18"/>
              </w:rPr>
            </w:pPr>
            <w:r>
              <w:rPr>
                <w:rFonts w:eastAsia="Times New Roman" w:cs="Times New Roman"/>
                <w:sz w:val="18"/>
                <w:szCs w:val="18"/>
              </w:rPr>
              <w:t>3</w:t>
            </w:r>
            <w:r w:rsidR="0032752A" w:rsidRPr="0032752A">
              <w:rPr>
                <w:rFonts w:eastAsia="Times New Roman" w:cs="Times New Roman"/>
                <w:sz w:val="18"/>
                <w:szCs w:val="18"/>
              </w:rPr>
              <w:t>.3.</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 xml:space="preserve">Количество квадратных метров расселенного аварийного жилищного фонда, за счет муниципальных программ </w:t>
            </w:r>
            <w:r w:rsidRPr="0032752A">
              <w:rPr>
                <w:rFonts w:eastAsia="Times New Roman" w:cs="Times New Roman"/>
                <w:b/>
                <w:bCs/>
                <w:sz w:val="18"/>
                <w:szCs w:val="18"/>
              </w:rPr>
              <w:t>после 01.01.2017</w:t>
            </w:r>
            <w:r w:rsidRPr="0032752A">
              <w:rPr>
                <w:rFonts w:eastAsia="Times New Roman" w:cs="Times New Roman"/>
                <w:sz w:val="18"/>
                <w:szCs w:val="18"/>
              </w:rPr>
              <w:t xml:space="preserve"> года</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квадратных метров</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муниципальных образований Московской области.</w:t>
            </w:r>
          </w:p>
        </w:tc>
        <w:tc>
          <w:tcPr>
            <w:tcW w:w="547" w:type="pct"/>
            <w:tcBorders>
              <w:top w:val="nil"/>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987"/>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083271" w:rsidP="0032752A">
            <w:pPr>
              <w:jc w:val="right"/>
              <w:rPr>
                <w:rFonts w:eastAsia="Times New Roman" w:cs="Times New Roman"/>
                <w:sz w:val="18"/>
                <w:szCs w:val="18"/>
              </w:rPr>
            </w:pPr>
            <w:r>
              <w:rPr>
                <w:rFonts w:eastAsia="Times New Roman" w:cs="Times New Roman"/>
                <w:sz w:val="18"/>
                <w:szCs w:val="18"/>
              </w:rPr>
              <w:t>3</w:t>
            </w:r>
            <w:r w:rsidR="0032752A" w:rsidRPr="0032752A">
              <w:rPr>
                <w:rFonts w:eastAsia="Times New Roman" w:cs="Times New Roman"/>
                <w:sz w:val="18"/>
                <w:szCs w:val="18"/>
              </w:rPr>
              <w:t>.4.</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 xml:space="preserve">Количество граждан, расселенных из аварийного жилищного фонда, за счет муниципальных программ </w:t>
            </w:r>
            <w:r w:rsidRPr="0032752A">
              <w:rPr>
                <w:rFonts w:eastAsia="Times New Roman" w:cs="Times New Roman"/>
                <w:b/>
                <w:bCs/>
                <w:sz w:val="18"/>
                <w:szCs w:val="18"/>
              </w:rPr>
              <w:t>после 01.01.2017</w:t>
            </w:r>
            <w:r w:rsidRPr="0032752A">
              <w:rPr>
                <w:rFonts w:eastAsia="Times New Roman" w:cs="Times New Roman"/>
                <w:sz w:val="18"/>
                <w:szCs w:val="18"/>
              </w:rPr>
              <w:t xml:space="preserve"> года</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человек</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муниципальных образований Московской области.</w:t>
            </w:r>
          </w:p>
        </w:tc>
        <w:tc>
          <w:tcPr>
            <w:tcW w:w="547" w:type="pct"/>
            <w:tcBorders>
              <w:top w:val="nil"/>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271"/>
        </w:trPr>
        <w:tc>
          <w:tcPr>
            <w:tcW w:w="202"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32752A" w:rsidRPr="0032752A" w:rsidRDefault="00083271" w:rsidP="0032752A">
            <w:pPr>
              <w:jc w:val="right"/>
              <w:rPr>
                <w:rFonts w:eastAsia="Times New Roman" w:cs="Times New Roman"/>
                <w:sz w:val="18"/>
                <w:szCs w:val="18"/>
              </w:rPr>
            </w:pPr>
            <w:r>
              <w:rPr>
                <w:rFonts w:eastAsia="Times New Roman" w:cs="Times New Roman"/>
                <w:sz w:val="18"/>
                <w:szCs w:val="18"/>
              </w:rPr>
              <w:t>3</w:t>
            </w:r>
            <w:r w:rsidR="0032752A" w:rsidRPr="0032752A">
              <w:rPr>
                <w:rFonts w:eastAsia="Times New Roman" w:cs="Times New Roman"/>
                <w:sz w:val="18"/>
                <w:szCs w:val="18"/>
              </w:rPr>
              <w:t>.5.</w:t>
            </w:r>
          </w:p>
        </w:tc>
        <w:tc>
          <w:tcPr>
            <w:tcW w:w="1129" w:type="pct"/>
            <w:tcBorders>
              <w:top w:val="single" w:sz="4" w:space="0" w:color="auto"/>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07" w:type="pct"/>
            <w:tcBorders>
              <w:top w:val="single" w:sz="4" w:space="0" w:color="auto"/>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квадратных метров</w:t>
            </w:r>
          </w:p>
        </w:tc>
        <w:tc>
          <w:tcPr>
            <w:tcW w:w="1896" w:type="pct"/>
            <w:tcBorders>
              <w:top w:val="single" w:sz="4" w:space="0" w:color="auto"/>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819" w:type="pct"/>
            <w:tcBorders>
              <w:top w:val="single" w:sz="4" w:space="0" w:color="auto"/>
              <w:left w:val="nil"/>
              <w:bottom w:val="single" w:sz="4" w:space="0" w:color="000000"/>
              <w:right w:val="single" w:sz="4" w:space="0" w:color="000000"/>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tc>
        <w:tc>
          <w:tcPr>
            <w:tcW w:w="547" w:type="pct"/>
            <w:tcBorders>
              <w:top w:val="nil"/>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r w:rsidR="0032752A" w:rsidRPr="0032752A" w:rsidTr="00B71184">
        <w:trPr>
          <w:trHeight w:val="1320"/>
        </w:trPr>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752A" w:rsidRPr="0032752A" w:rsidRDefault="00083271" w:rsidP="0032752A">
            <w:pPr>
              <w:jc w:val="right"/>
              <w:rPr>
                <w:rFonts w:eastAsia="Times New Roman" w:cs="Times New Roman"/>
                <w:sz w:val="18"/>
                <w:szCs w:val="18"/>
              </w:rPr>
            </w:pPr>
            <w:r>
              <w:rPr>
                <w:rFonts w:eastAsia="Times New Roman" w:cs="Times New Roman"/>
                <w:sz w:val="18"/>
                <w:szCs w:val="18"/>
              </w:rPr>
              <w:t>3</w:t>
            </w:r>
            <w:r w:rsidR="0032752A" w:rsidRPr="0032752A">
              <w:rPr>
                <w:rFonts w:eastAsia="Times New Roman" w:cs="Times New Roman"/>
                <w:sz w:val="18"/>
                <w:szCs w:val="18"/>
              </w:rPr>
              <w:t>.6.</w:t>
            </w:r>
          </w:p>
        </w:tc>
        <w:tc>
          <w:tcPr>
            <w:tcW w:w="1129" w:type="pct"/>
            <w:tcBorders>
              <w:top w:val="single" w:sz="4" w:space="0" w:color="000000"/>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07" w:type="pct"/>
            <w:tcBorders>
              <w:top w:val="single" w:sz="4" w:space="0" w:color="000000"/>
              <w:left w:val="nil"/>
              <w:bottom w:val="single" w:sz="4" w:space="0" w:color="000000"/>
              <w:right w:val="single" w:sz="4" w:space="0" w:color="000000"/>
            </w:tcBorders>
            <w:shd w:val="clear" w:color="auto" w:fill="auto"/>
            <w:vAlign w:val="center"/>
            <w:hideMark/>
          </w:tcPr>
          <w:p w:rsidR="0032752A" w:rsidRPr="0032752A" w:rsidRDefault="0032752A" w:rsidP="0032752A">
            <w:pPr>
              <w:jc w:val="center"/>
              <w:rPr>
                <w:rFonts w:eastAsia="Times New Roman" w:cs="Times New Roman"/>
                <w:sz w:val="18"/>
                <w:szCs w:val="18"/>
              </w:rPr>
            </w:pPr>
            <w:r w:rsidRPr="0032752A">
              <w:rPr>
                <w:rFonts w:eastAsia="Times New Roman" w:cs="Times New Roman"/>
                <w:sz w:val="18"/>
                <w:szCs w:val="18"/>
              </w:rPr>
              <w:t>Тысяча человек</w:t>
            </w:r>
          </w:p>
        </w:tc>
        <w:tc>
          <w:tcPr>
            <w:tcW w:w="1896" w:type="pct"/>
            <w:tcBorders>
              <w:top w:val="single" w:sz="4" w:space="0" w:color="000000"/>
              <w:left w:val="nil"/>
              <w:bottom w:val="single" w:sz="4" w:space="0" w:color="000000"/>
              <w:right w:val="single" w:sz="4" w:space="0" w:color="000000"/>
            </w:tcBorders>
            <w:shd w:val="clear" w:color="auto" w:fill="auto"/>
            <w:vAlign w:val="center"/>
            <w:hideMark/>
          </w:tcPr>
          <w:p w:rsidR="0032752A" w:rsidRPr="0032752A" w:rsidRDefault="0032752A" w:rsidP="0032752A">
            <w:pPr>
              <w:rPr>
                <w:rFonts w:eastAsia="Times New Roman" w:cs="Times New Roman"/>
                <w:sz w:val="18"/>
                <w:szCs w:val="18"/>
              </w:rPr>
            </w:pPr>
            <w:r w:rsidRPr="0032752A">
              <w:rPr>
                <w:rFonts w:eastAsia="Times New Roman"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19"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32752A" w:rsidRPr="00B71184" w:rsidRDefault="0032752A" w:rsidP="0032752A">
            <w:pPr>
              <w:rPr>
                <w:rFonts w:eastAsia="Times New Roman" w:cs="Times New Roman"/>
                <w:sz w:val="18"/>
                <w:szCs w:val="18"/>
              </w:rPr>
            </w:pPr>
            <w:r w:rsidRPr="00B71184">
              <w:rPr>
                <w:rFonts w:eastAsia="Times New Roman" w:cs="Times New Roman"/>
                <w:sz w:val="18"/>
                <w:szCs w:val="18"/>
              </w:rPr>
              <w:t>Ведомственные данные Министерства строительного комплекса Московской области</w:t>
            </w:r>
          </w:p>
        </w:tc>
        <w:tc>
          <w:tcPr>
            <w:tcW w:w="547" w:type="pct"/>
            <w:tcBorders>
              <w:top w:val="nil"/>
              <w:left w:val="nil"/>
              <w:bottom w:val="single" w:sz="4" w:space="0" w:color="000000"/>
              <w:right w:val="single" w:sz="4" w:space="0" w:color="000000"/>
            </w:tcBorders>
            <w:vAlign w:val="center"/>
          </w:tcPr>
          <w:p w:rsidR="0032752A" w:rsidRPr="0032752A" w:rsidRDefault="0032752A" w:rsidP="0032752A">
            <w:pPr>
              <w:jc w:val="center"/>
              <w:rPr>
                <w:rFonts w:eastAsia="Times New Roman" w:cs="Times New Roman"/>
                <w:sz w:val="18"/>
                <w:szCs w:val="18"/>
              </w:rPr>
            </w:pPr>
            <w:r>
              <w:rPr>
                <w:rFonts w:eastAsia="Times New Roman" w:cs="Times New Roman"/>
                <w:sz w:val="18"/>
                <w:szCs w:val="18"/>
              </w:rPr>
              <w:t>ежегодно</w:t>
            </w:r>
          </w:p>
        </w:tc>
      </w:tr>
    </w:tbl>
    <w:p w:rsidR="00293B08" w:rsidRDefault="00293B08"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E41C43" w:rsidRDefault="00E41C4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FF7DB4" w:rsidRDefault="00FF7DB4" w:rsidP="004B78EC">
      <w:pPr>
        <w:widowControl w:val="0"/>
        <w:autoSpaceDE w:val="0"/>
        <w:autoSpaceDN w:val="0"/>
        <w:adjustRightInd w:val="0"/>
        <w:spacing w:before="108" w:after="108"/>
        <w:ind w:right="-1134"/>
        <w:jc w:val="right"/>
        <w:outlineLvl w:val="0"/>
        <w:rPr>
          <w:rFonts w:ascii="Times New Roman CYR" w:eastAsiaTheme="minorEastAsia" w:hAnsi="Times New Roman CYR" w:cs="Times New Roman CYR"/>
          <w:bCs/>
          <w:color w:val="26282F"/>
          <w:sz w:val="18"/>
          <w:szCs w:val="18"/>
          <w:lang w:eastAsia="ru-RU"/>
        </w:rPr>
      </w:pPr>
    </w:p>
    <w:p w:rsidR="00FF7DB4" w:rsidRDefault="00FF7DB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32752A" w:rsidRDefault="00752EF7" w:rsidP="00B72C4E">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Cs/>
          <w:color w:val="26282F"/>
          <w:sz w:val="18"/>
          <w:szCs w:val="18"/>
          <w:lang w:eastAsia="ru-RU"/>
        </w:rPr>
        <w:lastRenderedPageBreak/>
        <w:t xml:space="preserve"> </w:t>
      </w:r>
      <w:r w:rsidR="00B72C4E" w:rsidRPr="0032752A">
        <w:rPr>
          <w:rFonts w:ascii="Times New Roman CYR" w:eastAsiaTheme="minorEastAsia" w:hAnsi="Times New Roman CYR" w:cs="Times New Roman CYR"/>
          <w:bCs/>
          <w:color w:val="26282F"/>
          <w:sz w:val="24"/>
          <w:szCs w:val="24"/>
          <w:lang w:eastAsia="ru-RU"/>
        </w:rPr>
        <w:t xml:space="preserve">Адресный перечень многоквартирных домов, </w:t>
      </w:r>
      <w:r w:rsidR="00710A38" w:rsidRPr="0032752A">
        <w:rPr>
          <w:rFonts w:ascii="Times New Roman CYR" w:eastAsiaTheme="minorEastAsia" w:hAnsi="Times New Roman CYR" w:cs="Times New Roman CYR"/>
          <w:bCs/>
          <w:color w:val="26282F"/>
          <w:sz w:val="24"/>
          <w:szCs w:val="24"/>
          <w:lang w:eastAsia="ru-RU"/>
        </w:rPr>
        <w:t xml:space="preserve">включенных в государственную программу </w:t>
      </w:r>
      <w:r w:rsidR="006D7B03">
        <w:rPr>
          <w:rFonts w:ascii="Times New Roman CYR" w:eastAsiaTheme="minorEastAsia" w:hAnsi="Times New Roman CYR" w:cs="Times New Roman CYR"/>
          <w:bCs/>
          <w:color w:val="26282F"/>
          <w:sz w:val="24"/>
          <w:szCs w:val="24"/>
          <w:lang w:eastAsia="ru-RU"/>
        </w:rPr>
        <w:t>Московской области</w:t>
      </w:r>
    </w:p>
    <w:p w:rsidR="00B72C4E" w:rsidRPr="0032752A" w:rsidRDefault="0032752A" w:rsidP="00B72C4E">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sidRPr="0032752A">
        <w:rPr>
          <w:rFonts w:ascii="Times New Roman CYR" w:eastAsiaTheme="minorEastAsia" w:hAnsi="Times New Roman CYR" w:cs="Times New Roman CYR"/>
          <w:bCs/>
          <w:color w:val="26282F"/>
          <w:sz w:val="24"/>
          <w:szCs w:val="24"/>
          <w:lang w:eastAsia="ru-RU"/>
        </w:rPr>
        <w:t>«Переселение граждан из аварийного жилищного фонда в Московской области»</w:t>
      </w:r>
    </w:p>
    <w:tbl>
      <w:tblPr>
        <w:tblW w:w="14641" w:type="dxa"/>
        <w:tblLayout w:type="fixed"/>
        <w:tblCellMar>
          <w:top w:w="102" w:type="dxa"/>
          <w:left w:w="62" w:type="dxa"/>
          <w:bottom w:w="102" w:type="dxa"/>
          <w:right w:w="62" w:type="dxa"/>
        </w:tblCellMar>
        <w:tblLook w:val="0000" w:firstRow="0" w:lastRow="0" w:firstColumn="0" w:lastColumn="0" w:noHBand="0" w:noVBand="0"/>
      </w:tblPr>
      <w:tblGrid>
        <w:gridCol w:w="5834"/>
        <w:gridCol w:w="1819"/>
        <w:gridCol w:w="2164"/>
        <w:gridCol w:w="1804"/>
        <w:gridCol w:w="1341"/>
        <w:gridCol w:w="1679"/>
      </w:tblGrid>
      <w:tr w:rsidR="00B72C4E" w:rsidRPr="00172390" w:rsidTr="002C788E">
        <w:tc>
          <w:tcPr>
            <w:tcW w:w="5834" w:type="dxa"/>
            <w:vMerge w:val="restart"/>
            <w:tcBorders>
              <w:top w:val="single" w:sz="4" w:space="0" w:color="auto"/>
              <w:left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 xml:space="preserve">Наименование </w:t>
            </w:r>
          </w:p>
          <w:p w:rsidR="00B72C4E" w:rsidRPr="00172390" w:rsidRDefault="00B72C4E" w:rsidP="002C788E">
            <w:pPr>
              <w:widowControl w:val="0"/>
              <w:autoSpaceDE w:val="0"/>
              <w:autoSpaceDN w:val="0"/>
              <w:adjustRightInd w:val="0"/>
              <w:jc w:val="center"/>
              <w:rPr>
                <w:sz w:val="18"/>
                <w:szCs w:val="18"/>
              </w:rPr>
            </w:pPr>
            <w:r w:rsidRPr="00172390">
              <w:rPr>
                <w:sz w:val="18"/>
                <w:szCs w:val="18"/>
              </w:rPr>
              <w:t>Адрес многоквартирного дома</w:t>
            </w:r>
          </w:p>
          <w:p w:rsidR="00B72C4E" w:rsidRPr="00172390" w:rsidRDefault="00B72C4E" w:rsidP="002C788E">
            <w:pPr>
              <w:widowControl w:val="0"/>
              <w:autoSpaceDE w:val="0"/>
              <w:autoSpaceDN w:val="0"/>
              <w:adjustRightInd w:val="0"/>
              <w:jc w:val="center"/>
              <w:rPr>
                <w:sz w:val="18"/>
                <w:szCs w:val="18"/>
              </w:rPr>
            </w:pPr>
          </w:p>
        </w:tc>
        <w:tc>
          <w:tcPr>
            <w:tcW w:w="1819" w:type="dxa"/>
            <w:vMerge w:val="restart"/>
            <w:tcBorders>
              <w:top w:val="single" w:sz="4" w:space="0" w:color="auto"/>
              <w:left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AA56F9">
              <w:rPr>
                <w:sz w:val="18"/>
                <w:szCs w:val="18"/>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Дата признания многоквартирного дома аварийным</w:t>
            </w:r>
          </w:p>
        </w:tc>
        <w:tc>
          <w:tcPr>
            <w:tcW w:w="3145" w:type="dxa"/>
            <w:gridSpan w:val="2"/>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Сведения об аварийном жилищном фонде, подлежащем расселению до 1 сентября 2025 года</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Планируемая дата окончания переселения</w:t>
            </w:r>
          </w:p>
        </w:tc>
      </w:tr>
      <w:tr w:rsidR="00B72C4E" w:rsidRPr="00172390" w:rsidTr="002C788E">
        <w:tc>
          <w:tcPr>
            <w:tcW w:w="5834" w:type="dxa"/>
            <w:vMerge/>
            <w:tcBorders>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both"/>
              <w:rPr>
                <w:sz w:val="18"/>
                <w:szCs w:val="18"/>
              </w:rPr>
            </w:pPr>
          </w:p>
        </w:tc>
        <w:tc>
          <w:tcPr>
            <w:tcW w:w="1819" w:type="dxa"/>
            <w:vMerge/>
            <w:tcBorders>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дата</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площадь, кв. м</w:t>
            </w:r>
          </w:p>
        </w:tc>
        <w:tc>
          <w:tcPr>
            <w:tcW w:w="1341"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количество человек</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sidRPr="00172390">
              <w:rPr>
                <w:sz w:val="18"/>
                <w:szCs w:val="18"/>
              </w:rPr>
              <w:t>дата</w:t>
            </w:r>
          </w:p>
        </w:tc>
      </w:tr>
      <w:tr w:rsidR="00B72C4E" w:rsidRPr="00172390" w:rsidTr="0032752A">
        <w:trPr>
          <w:trHeight w:val="21"/>
        </w:trPr>
        <w:tc>
          <w:tcPr>
            <w:tcW w:w="5834" w:type="dxa"/>
            <w:tcBorders>
              <w:top w:val="single" w:sz="4" w:space="0" w:color="auto"/>
              <w:left w:val="single" w:sz="4" w:space="0" w:color="auto"/>
              <w:bottom w:val="single" w:sz="4" w:space="0" w:color="auto"/>
              <w:right w:val="single" w:sz="4" w:space="0" w:color="auto"/>
            </w:tcBorders>
          </w:tcPr>
          <w:p w:rsidR="00B72C4E" w:rsidRPr="00172390" w:rsidRDefault="00B72C4E" w:rsidP="0032752A">
            <w:pPr>
              <w:widowControl w:val="0"/>
              <w:autoSpaceDE w:val="0"/>
              <w:autoSpaceDN w:val="0"/>
              <w:adjustRightInd w:val="0"/>
              <w:jc w:val="center"/>
              <w:rPr>
                <w:sz w:val="18"/>
                <w:szCs w:val="18"/>
              </w:rPr>
            </w:pPr>
            <w:r>
              <w:rPr>
                <w:sz w:val="18"/>
                <w:szCs w:val="18"/>
              </w:rPr>
              <w:t>1</w:t>
            </w:r>
          </w:p>
        </w:tc>
        <w:tc>
          <w:tcPr>
            <w:tcW w:w="181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2</w:t>
            </w: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3</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4</w:t>
            </w:r>
          </w:p>
        </w:tc>
        <w:tc>
          <w:tcPr>
            <w:tcW w:w="1341"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5</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sz w:val="18"/>
                <w:szCs w:val="18"/>
              </w:rPr>
            </w:pPr>
            <w:r>
              <w:rPr>
                <w:sz w:val="18"/>
                <w:szCs w:val="18"/>
              </w:rPr>
              <w:t>6</w:t>
            </w:r>
          </w:p>
        </w:tc>
      </w:tr>
      <w:tr w:rsidR="00B72C4E" w:rsidRPr="00172390" w:rsidTr="002C788E">
        <w:trPr>
          <w:trHeight w:val="170"/>
        </w:trPr>
        <w:tc>
          <w:tcPr>
            <w:tcW w:w="583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г. Рошаль, ул. Октябрьской революции, д.50</w:t>
            </w:r>
          </w:p>
        </w:tc>
        <w:tc>
          <w:tcPr>
            <w:tcW w:w="1819"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jc w:val="center"/>
              <w:rPr>
                <w:rFonts w:cs="Times New Roman"/>
                <w:sz w:val="18"/>
                <w:szCs w:val="18"/>
              </w:rPr>
            </w:pPr>
            <w:r>
              <w:rPr>
                <w:rFonts w:cs="Times New Roman"/>
                <w:sz w:val="18"/>
                <w:szCs w:val="18"/>
              </w:rPr>
              <w:t>1933</w:t>
            </w:r>
          </w:p>
        </w:tc>
        <w:tc>
          <w:tcPr>
            <w:tcW w:w="216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jc w:val="center"/>
              <w:rPr>
                <w:rFonts w:cs="Times New Roman"/>
                <w:sz w:val="18"/>
                <w:szCs w:val="18"/>
              </w:rPr>
            </w:pPr>
            <w:r w:rsidRPr="00172390">
              <w:rPr>
                <w:rFonts w:cs="Times New Roman"/>
                <w:sz w:val="18"/>
                <w:szCs w:val="18"/>
              </w:rPr>
              <w:t>17.12.2013</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rPr>
                <w:rFonts w:cs="Times New Roman"/>
                <w:sz w:val="18"/>
                <w:szCs w:val="18"/>
              </w:rPr>
            </w:pPr>
            <w:r w:rsidRPr="00172390">
              <w:rPr>
                <w:rFonts w:cs="Times New Roman"/>
                <w:sz w:val="18"/>
                <w:szCs w:val="18"/>
              </w:rPr>
              <w:t>1953,4</w:t>
            </w:r>
          </w:p>
        </w:tc>
        <w:tc>
          <w:tcPr>
            <w:tcW w:w="1341"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jc w:val="center"/>
              <w:rPr>
                <w:rFonts w:cs="Times New Roman"/>
                <w:sz w:val="18"/>
                <w:szCs w:val="18"/>
              </w:rPr>
            </w:pPr>
            <w:r w:rsidRPr="00172390">
              <w:rPr>
                <w:rFonts w:cs="Times New Roman"/>
                <w:sz w:val="18"/>
                <w:szCs w:val="18"/>
              </w:rPr>
              <w:t>143</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auto" w:fill="auto"/>
            <w:vAlign w:val="center"/>
          </w:tcPr>
          <w:p w:rsidR="00B72C4E" w:rsidRPr="00C2016B" w:rsidRDefault="00B72C4E" w:rsidP="002C788E">
            <w:pPr>
              <w:rPr>
                <w:rFonts w:eastAsiaTheme="minorEastAsia" w:cs="Times New Roman"/>
                <w:sz w:val="18"/>
                <w:szCs w:val="18"/>
                <w:lang w:eastAsia="ru-RU"/>
              </w:rPr>
            </w:pPr>
            <w:r w:rsidRPr="00C2016B">
              <w:rPr>
                <w:rFonts w:eastAsiaTheme="minorEastAsia" w:cs="Times New Roman"/>
                <w:sz w:val="18"/>
                <w:szCs w:val="18"/>
                <w:lang w:eastAsia="ru-RU"/>
              </w:rPr>
              <w:t>г. Рошаль, ул. 3 Интернационала, д. 11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1916</w:t>
            </w:r>
          </w:p>
        </w:tc>
        <w:tc>
          <w:tcPr>
            <w:tcW w:w="2164" w:type="dxa"/>
            <w:tcBorders>
              <w:top w:val="single" w:sz="4" w:space="0" w:color="auto"/>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14.12.2015</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181,8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8</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rFonts w:eastAsiaTheme="minorEastAsia" w:cs="Times New Roman"/>
                <w:sz w:val="18"/>
                <w:szCs w:val="18"/>
                <w:lang w:eastAsia="ru-RU"/>
              </w:rPr>
            </w:pPr>
            <w:r w:rsidRPr="00172390">
              <w:rPr>
                <w:rFonts w:eastAsiaTheme="minorEastAsia" w:cs="Times New Roman"/>
                <w:sz w:val="18"/>
                <w:szCs w:val="18"/>
                <w:lang w:eastAsia="ru-RU"/>
              </w:rPr>
              <w:t>г. Рошаль, ул. МОГЭС, д. 4</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1932</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28.08.2015</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309,10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19</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rFonts w:eastAsiaTheme="minorEastAsia" w:cs="Times New Roman"/>
                <w:sz w:val="18"/>
                <w:szCs w:val="18"/>
                <w:lang w:eastAsia="ru-RU"/>
              </w:rPr>
            </w:pPr>
            <w:r w:rsidRPr="00172390">
              <w:rPr>
                <w:rFonts w:eastAsiaTheme="minorEastAsia" w:cs="Times New Roman"/>
                <w:sz w:val="18"/>
                <w:szCs w:val="18"/>
                <w:lang w:eastAsia="ru-RU"/>
              </w:rPr>
              <w:t>г. Рошаль, ул. Октябрьской революции, д. 12/8</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1916</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15.07.2016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105,70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6</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г. Рошаль, у</w:t>
            </w:r>
            <w:r w:rsidR="0032752A">
              <w:rPr>
                <w:sz w:val="18"/>
                <w:szCs w:val="18"/>
              </w:rPr>
              <w:t>л. Октябрьской революции, д. 41</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1916</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12.10.2016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155,40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32752A" w:rsidP="002C788E">
            <w:pPr>
              <w:rPr>
                <w:sz w:val="18"/>
                <w:szCs w:val="18"/>
              </w:rPr>
            </w:pPr>
            <w:r>
              <w:rPr>
                <w:sz w:val="18"/>
                <w:szCs w:val="18"/>
              </w:rPr>
              <w:t>г. Рошаль, ул. Садовая, д. 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1959</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20.12.2016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83,90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32752A" w:rsidP="002C788E">
            <w:pPr>
              <w:rPr>
                <w:sz w:val="18"/>
                <w:szCs w:val="18"/>
              </w:rPr>
            </w:pPr>
            <w:r>
              <w:rPr>
                <w:sz w:val="18"/>
                <w:szCs w:val="18"/>
              </w:rPr>
              <w:t>г. Рошаль, ул. Коммунаров, д. 4</w:t>
            </w: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1924</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629,30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33</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32752A" w:rsidP="002C788E">
            <w:pPr>
              <w:rPr>
                <w:sz w:val="18"/>
                <w:szCs w:val="18"/>
              </w:rPr>
            </w:pPr>
            <w:r>
              <w:rPr>
                <w:sz w:val="18"/>
                <w:szCs w:val="18"/>
              </w:rPr>
              <w:t>г. Рошаль, ул. Свердлова, д. 38</w:t>
            </w: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1927</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295,40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д.39</w:t>
            </w: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1927</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220,00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15</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sz w:val="18"/>
                <w:szCs w:val="18"/>
              </w:rPr>
            </w:pPr>
            <w:r w:rsidRPr="00172390">
              <w:rPr>
                <w:rFonts w:cs="Times New Roman"/>
                <w:sz w:val="18"/>
                <w:szCs w:val="18"/>
              </w:rPr>
              <w:t>202</w:t>
            </w:r>
            <w:r w:rsidR="00232BB8">
              <w:rPr>
                <w:rFonts w:cs="Times New Roman"/>
                <w:sz w:val="18"/>
                <w:szCs w:val="18"/>
              </w:rPr>
              <w:t>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д.40</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182,00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sz w:val="18"/>
                <w:szCs w:val="18"/>
              </w:rPr>
            </w:pPr>
            <w:r>
              <w:rPr>
                <w:rFonts w:cs="Times New Roman"/>
                <w:sz w:val="18"/>
                <w:szCs w:val="18"/>
              </w:rPr>
              <w:t>2024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233,60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sz w:val="18"/>
                <w:szCs w:val="18"/>
              </w:rPr>
            </w:pPr>
            <w:r w:rsidRPr="00172390">
              <w:rPr>
                <w:rFonts w:cs="Times New Roman"/>
                <w:sz w:val="18"/>
                <w:szCs w:val="18"/>
              </w:rPr>
              <w:t>202</w:t>
            </w:r>
            <w:r w:rsidR="00232BB8">
              <w:rPr>
                <w:rFonts w:cs="Times New Roman"/>
                <w:sz w:val="18"/>
                <w:szCs w:val="18"/>
              </w:rPr>
              <w:t>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173,00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10</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sz w:val="18"/>
                <w:szCs w:val="18"/>
              </w:rPr>
            </w:pPr>
            <w:r w:rsidRPr="00172390">
              <w:rPr>
                <w:rFonts w:cs="Times New Roman"/>
                <w:sz w:val="18"/>
                <w:szCs w:val="18"/>
              </w:rPr>
              <w:t>202</w:t>
            </w:r>
            <w:r w:rsidR="00232BB8">
              <w:rPr>
                <w:rFonts w:cs="Times New Roman"/>
                <w:sz w:val="18"/>
                <w:szCs w:val="18"/>
              </w:rPr>
              <w:t>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292,90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sz w:val="18"/>
                <w:szCs w:val="18"/>
              </w:rPr>
            </w:pPr>
            <w:r w:rsidRPr="00172390">
              <w:rPr>
                <w:rFonts w:cs="Times New Roman"/>
                <w:sz w:val="18"/>
                <w:szCs w:val="18"/>
              </w:rPr>
              <w:t>202</w:t>
            </w:r>
            <w:r w:rsidR="00232BB8">
              <w:rPr>
                <w:rFonts w:cs="Times New Roman"/>
                <w:sz w:val="18"/>
                <w:szCs w:val="18"/>
              </w:rPr>
              <w:t>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259,80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16</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sz w:val="18"/>
                <w:szCs w:val="18"/>
              </w:rPr>
            </w:pPr>
            <w:r w:rsidRPr="00172390">
              <w:rPr>
                <w:rFonts w:cs="Times New Roman"/>
                <w:sz w:val="18"/>
                <w:szCs w:val="18"/>
              </w:rPr>
              <w:t>202</w:t>
            </w:r>
            <w:r w:rsidR="00232BB8">
              <w:rPr>
                <w:rFonts w:cs="Times New Roman"/>
                <w:sz w:val="18"/>
                <w:szCs w:val="18"/>
              </w:rPr>
              <w:t>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225,90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sz w:val="18"/>
                <w:szCs w:val="18"/>
              </w:rPr>
            </w:pPr>
            <w:r w:rsidRPr="00172390">
              <w:rPr>
                <w:rFonts w:cs="Times New Roman"/>
                <w:sz w:val="18"/>
                <w:szCs w:val="18"/>
              </w:rPr>
              <w:t>202</w:t>
            </w:r>
            <w:r w:rsidR="00232BB8">
              <w:rPr>
                <w:rFonts w:cs="Times New Roman"/>
                <w:sz w:val="18"/>
                <w:szCs w:val="18"/>
              </w:rPr>
              <w:t>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pStyle w:val="ConsPlusNormal"/>
              <w:rPr>
                <w:rFonts w:ascii="Times New Roman" w:hAnsi="Times New Roman" w:cs="Times New Roman"/>
                <w:sz w:val="18"/>
                <w:szCs w:val="18"/>
              </w:rPr>
            </w:pPr>
            <w:r w:rsidRPr="00172390">
              <w:rPr>
                <w:rFonts w:ascii="Times New Roman" w:hAnsi="Times New Roman" w:cs="Times New Roman"/>
                <w:sz w:val="18"/>
                <w:szCs w:val="18"/>
              </w:rPr>
              <w:t>г. Рошаль, ул. Свердлова, д.47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FE2FC2" w:rsidRDefault="00B72C4E" w:rsidP="002C788E">
            <w:pPr>
              <w:jc w:val="center"/>
              <w:rPr>
                <w:color w:val="000000"/>
                <w:sz w:val="18"/>
                <w:szCs w:val="18"/>
              </w:rPr>
            </w:pPr>
            <w:r w:rsidRPr="00FE2FC2">
              <w:rPr>
                <w:color w:val="000000"/>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22.12.2014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rPr>
                <w:color w:val="000000"/>
                <w:sz w:val="18"/>
                <w:szCs w:val="18"/>
              </w:rPr>
            </w:pPr>
            <w:r w:rsidRPr="00172390">
              <w:rPr>
                <w:color w:val="000000"/>
                <w:sz w:val="18"/>
                <w:szCs w:val="18"/>
              </w:rPr>
              <w:t>218,90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10</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sz w:val="18"/>
                <w:szCs w:val="18"/>
              </w:rPr>
            </w:pPr>
            <w:r w:rsidRPr="00172390">
              <w:rPr>
                <w:rFonts w:cs="Times New Roman"/>
                <w:sz w:val="18"/>
                <w:szCs w:val="18"/>
              </w:rPr>
              <w:t>202</w:t>
            </w:r>
            <w:r w:rsidR="00232BB8">
              <w:rPr>
                <w:rFonts w:cs="Times New Roman"/>
                <w:sz w:val="18"/>
                <w:szCs w:val="18"/>
              </w:rPr>
              <w:t>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32752A" w:rsidP="002C788E">
            <w:pPr>
              <w:rPr>
                <w:sz w:val="18"/>
                <w:szCs w:val="18"/>
              </w:rPr>
            </w:pPr>
            <w:r>
              <w:rPr>
                <w:sz w:val="18"/>
                <w:szCs w:val="18"/>
              </w:rPr>
              <w:t xml:space="preserve">п. </w:t>
            </w:r>
            <w:proofErr w:type="spellStart"/>
            <w:r>
              <w:rPr>
                <w:sz w:val="18"/>
                <w:szCs w:val="18"/>
              </w:rPr>
              <w:t>Воймежный</w:t>
            </w:r>
            <w:proofErr w:type="spellEnd"/>
            <w:r>
              <w:rPr>
                <w:sz w:val="18"/>
                <w:szCs w:val="18"/>
              </w:rPr>
              <w:t>, д. 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1930</w:t>
            </w:r>
          </w:p>
        </w:tc>
        <w:tc>
          <w:tcPr>
            <w:tcW w:w="2164" w:type="dxa"/>
            <w:tcBorders>
              <w:top w:val="single" w:sz="4" w:space="0" w:color="auto"/>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30.12.2014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115,30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lastRenderedPageBreak/>
              <w:t>п</w:t>
            </w:r>
            <w:r w:rsidR="0032752A">
              <w:rPr>
                <w:sz w:val="18"/>
                <w:szCs w:val="18"/>
              </w:rPr>
              <w:t>. Пустоши, ул. Вокзальная, д. 6</w:t>
            </w: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1957</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29,12,2014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173,90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17</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32752A" w:rsidP="002C788E">
            <w:pPr>
              <w:rPr>
                <w:sz w:val="18"/>
                <w:szCs w:val="18"/>
              </w:rPr>
            </w:pPr>
            <w:r>
              <w:rPr>
                <w:sz w:val="18"/>
                <w:szCs w:val="18"/>
              </w:rPr>
              <w:t>п. Пустоши, ул. Заводская, д. 3</w:t>
            </w: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1946</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335,30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п. Пустоши, ул. Центральная, д. 2</w:t>
            </w:r>
            <w:r w:rsidR="00066C3D">
              <w:rPr>
                <w:sz w:val="18"/>
                <w:szCs w:val="18"/>
              </w:rPr>
              <w:t xml:space="preserve">  </w:t>
            </w: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1958</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92,10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r w:rsidR="0032752A">
              <w:rPr>
                <w:sz w:val="18"/>
                <w:szCs w:val="18"/>
              </w:rPr>
              <w:t>Пустоши, ул. Центральная, д. 14</w:t>
            </w: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1945</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390,30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п. Пу</w:t>
            </w:r>
            <w:r w:rsidR="0032752A">
              <w:rPr>
                <w:sz w:val="18"/>
                <w:szCs w:val="18"/>
              </w:rPr>
              <w:t>стоши, ул. Центральная, д. 18/5</w:t>
            </w:r>
          </w:p>
        </w:tc>
        <w:tc>
          <w:tcPr>
            <w:tcW w:w="1819"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1945</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408,60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42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1 Мая, д. 6</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1936</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30.12.2014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500,90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37</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32BB8">
            <w:pPr>
              <w:rPr>
                <w:rFonts w:cs="Times New Roman"/>
                <w:sz w:val="18"/>
                <w:szCs w:val="18"/>
              </w:rPr>
            </w:pPr>
            <w:r>
              <w:rPr>
                <w:rFonts w:cs="Times New Roman"/>
                <w:sz w:val="18"/>
                <w:szCs w:val="18"/>
              </w:rPr>
              <w:t>2024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proofErr w:type="spellStart"/>
            <w:r w:rsidRPr="00172390">
              <w:rPr>
                <w:sz w:val="18"/>
                <w:szCs w:val="18"/>
              </w:rPr>
              <w:t>Туго</w:t>
            </w:r>
            <w:r w:rsidR="0032752A">
              <w:rPr>
                <w:sz w:val="18"/>
                <w:szCs w:val="18"/>
              </w:rPr>
              <w:t>лесский</w:t>
            </w:r>
            <w:proofErr w:type="spellEnd"/>
            <w:r w:rsidR="0032752A">
              <w:rPr>
                <w:sz w:val="18"/>
                <w:szCs w:val="18"/>
              </w:rPr>
              <w:t xml:space="preserve"> Бор, ул. Горького, д. 1</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1958</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204,30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8</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proofErr w:type="spellStart"/>
            <w:r w:rsidRPr="00172390">
              <w:rPr>
                <w:sz w:val="18"/>
                <w:szCs w:val="18"/>
              </w:rPr>
              <w:t>Тугол</w:t>
            </w:r>
            <w:r w:rsidR="0032752A">
              <w:rPr>
                <w:sz w:val="18"/>
                <w:szCs w:val="18"/>
              </w:rPr>
              <w:t>есский</w:t>
            </w:r>
            <w:proofErr w:type="spellEnd"/>
            <w:r w:rsidR="0032752A">
              <w:rPr>
                <w:sz w:val="18"/>
                <w:szCs w:val="18"/>
              </w:rPr>
              <w:t xml:space="preserve"> Бор, ул. Горького, д. 18</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1951</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609,30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36</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proofErr w:type="spellStart"/>
            <w:r w:rsidRPr="00172390">
              <w:rPr>
                <w:sz w:val="18"/>
                <w:szCs w:val="18"/>
              </w:rPr>
              <w:t>Тугол</w:t>
            </w:r>
            <w:r w:rsidR="0032752A">
              <w:rPr>
                <w:sz w:val="18"/>
                <w:szCs w:val="18"/>
              </w:rPr>
              <w:t>есский</w:t>
            </w:r>
            <w:proofErr w:type="spellEnd"/>
            <w:r w:rsidR="0032752A">
              <w:rPr>
                <w:sz w:val="18"/>
                <w:szCs w:val="18"/>
              </w:rPr>
              <w:t xml:space="preserve"> Бор, ул. Горького, д. 22</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1945</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30.12.2014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614,20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44</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w:t>
            </w:r>
            <w:r w:rsidR="0032752A">
              <w:rPr>
                <w:sz w:val="18"/>
                <w:szCs w:val="18"/>
              </w:rPr>
              <w:t>Бор, ул. Горького, д. 24</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1939</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615,60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proofErr w:type="spellStart"/>
            <w:r w:rsidRPr="00172390">
              <w:rPr>
                <w:sz w:val="18"/>
                <w:szCs w:val="18"/>
              </w:rPr>
              <w:t>Туг</w:t>
            </w:r>
            <w:r w:rsidR="0032752A">
              <w:rPr>
                <w:sz w:val="18"/>
                <w:szCs w:val="18"/>
              </w:rPr>
              <w:t>олесский</w:t>
            </w:r>
            <w:proofErr w:type="spellEnd"/>
            <w:r w:rsidR="0032752A">
              <w:rPr>
                <w:sz w:val="18"/>
                <w:szCs w:val="18"/>
              </w:rPr>
              <w:t xml:space="preserve"> Бор, ул. Клубная, д. 3</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Pr>
                <w:color w:val="000000"/>
                <w:sz w:val="18"/>
                <w:szCs w:val="18"/>
              </w:rPr>
              <w:t>1965</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29.12.2014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615,60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27</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6D2EEF">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proofErr w:type="spellStart"/>
            <w:r w:rsidRPr="00172390">
              <w:rPr>
                <w:sz w:val="18"/>
                <w:szCs w:val="18"/>
              </w:rPr>
              <w:t>Тугол</w:t>
            </w:r>
            <w:r w:rsidR="0032752A">
              <w:rPr>
                <w:sz w:val="18"/>
                <w:szCs w:val="18"/>
              </w:rPr>
              <w:t>есский</w:t>
            </w:r>
            <w:proofErr w:type="spellEnd"/>
            <w:r w:rsidR="0032752A">
              <w:rPr>
                <w:sz w:val="18"/>
                <w:szCs w:val="18"/>
              </w:rPr>
              <w:t xml:space="preserve"> Бор, ул. Советская, д. 3</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1937</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469,00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16</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6D2EEF">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proofErr w:type="spellStart"/>
            <w:r w:rsidRPr="00172390">
              <w:rPr>
                <w:sz w:val="18"/>
                <w:szCs w:val="18"/>
              </w:rPr>
              <w:t>Туголесс</w:t>
            </w:r>
            <w:r w:rsidR="0032752A">
              <w:rPr>
                <w:sz w:val="18"/>
                <w:szCs w:val="18"/>
              </w:rPr>
              <w:t>кий</w:t>
            </w:r>
            <w:proofErr w:type="spellEnd"/>
            <w:r w:rsidR="0032752A">
              <w:rPr>
                <w:sz w:val="18"/>
                <w:szCs w:val="18"/>
              </w:rPr>
              <w:t xml:space="preserve"> Бор, ул. Советская, д. 4/17</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1935</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384,90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18</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0636A2">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proofErr w:type="spellStart"/>
            <w:r w:rsidRPr="00172390">
              <w:rPr>
                <w:sz w:val="18"/>
                <w:szCs w:val="18"/>
              </w:rPr>
              <w:t>Туголесс</w:t>
            </w:r>
            <w:r w:rsidR="0032752A">
              <w:rPr>
                <w:sz w:val="18"/>
                <w:szCs w:val="18"/>
              </w:rPr>
              <w:t>кий</w:t>
            </w:r>
            <w:proofErr w:type="spellEnd"/>
            <w:r w:rsidR="0032752A">
              <w:rPr>
                <w:sz w:val="18"/>
                <w:szCs w:val="18"/>
              </w:rPr>
              <w:t xml:space="preserve"> Бор, ул. Советская, д. 10/7</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rsidR="00B72C4E" w:rsidRPr="007F1009" w:rsidRDefault="00B72C4E" w:rsidP="002C788E">
            <w:pPr>
              <w:jc w:val="center"/>
              <w:rPr>
                <w:color w:val="000000"/>
                <w:sz w:val="18"/>
                <w:szCs w:val="18"/>
              </w:rPr>
            </w:pPr>
            <w:r w:rsidRPr="007F1009">
              <w:rPr>
                <w:color w:val="000000"/>
                <w:sz w:val="18"/>
                <w:szCs w:val="18"/>
              </w:rPr>
              <w:t>1934</w:t>
            </w:r>
          </w:p>
        </w:tc>
        <w:tc>
          <w:tcPr>
            <w:tcW w:w="2164"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375,90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16</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32752A">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proofErr w:type="spellStart"/>
            <w:r w:rsidRPr="00172390">
              <w:rPr>
                <w:sz w:val="18"/>
                <w:szCs w:val="18"/>
              </w:rPr>
              <w:t>Туголесс</w:t>
            </w:r>
            <w:r w:rsidR="0032752A">
              <w:rPr>
                <w:sz w:val="18"/>
                <w:szCs w:val="18"/>
              </w:rPr>
              <w:t>кий</w:t>
            </w:r>
            <w:proofErr w:type="spellEnd"/>
            <w:r w:rsidR="0032752A">
              <w:rPr>
                <w:sz w:val="18"/>
                <w:szCs w:val="18"/>
              </w:rPr>
              <w:t xml:space="preserve"> Бор, ул. Советская, д. 12/6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1936</w:t>
            </w:r>
          </w:p>
        </w:tc>
        <w:tc>
          <w:tcPr>
            <w:tcW w:w="2164" w:type="dxa"/>
            <w:tcBorders>
              <w:top w:val="nil"/>
              <w:left w:val="nil"/>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w:t>
            </w:r>
            <w:r>
              <w:rPr>
                <w:sz w:val="18"/>
                <w:szCs w:val="18"/>
              </w:rPr>
              <w:t>0</w:t>
            </w:r>
            <w:r w:rsidRPr="00172390">
              <w:rPr>
                <w:sz w:val="18"/>
                <w:szCs w:val="18"/>
              </w:rPr>
              <w:t>.12.2014</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388,00</w:t>
            </w:r>
          </w:p>
        </w:tc>
        <w:tc>
          <w:tcPr>
            <w:tcW w:w="1341" w:type="dxa"/>
            <w:tcBorders>
              <w:top w:val="nil"/>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г. Шат</w:t>
            </w:r>
            <w:r w:rsidR="0032752A">
              <w:rPr>
                <w:sz w:val="18"/>
                <w:szCs w:val="18"/>
              </w:rPr>
              <w:t xml:space="preserve">ура, </w:t>
            </w:r>
            <w:proofErr w:type="spellStart"/>
            <w:r w:rsidR="0032752A">
              <w:rPr>
                <w:sz w:val="18"/>
                <w:szCs w:val="18"/>
              </w:rPr>
              <w:t>пр-кт</w:t>
            </w:r>
            <w:proofErr w:type="spellEnd"/>
            <w:r w:rsidR="0032752A">
              <w:rPr>
                <w:sz w:val="18"/>
                <w:szCs w:val="18"/>
              </w:rPr>
              <w:t>. Ильича, д. 10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1950</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08.09.2016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823,32</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41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w:t>
            </w:r>
            <w:r w:rsidR="0032752A">
              <w:rPr>
                <w:sz w:val="18"/>
                <w:szCs w:val="18"/>
              </w:rPr>
              <w:t>ерва</w:t>
            </w:r>
            <w:proofErr w:type="spellEnd"/>
            <w:r w:rsidR="0032752A">
              <w:rPr>
                <w:sz w:val="18"/>
                <w:szCs w:val="18"/>
              </w:rPr>
              <w:t>, проезд. Больничный, д. 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1930</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31.08.2015</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391,20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п. Шатур</w:t>
            </w:r>
            <w:r w:rsidR="0032752A">
              <w:rPr>
                <w:sz w:val="18"/>
                <w:szCs w:val="18"/>
              </w:rPr>
              <w:t>торф, ул. Красный поселок, д. 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1957</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23.09.2016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rPr>
                <w:rFonts w:eastAsia="Times New Roman" w:cs="Times New Roman"/>
                <w:sz w:val="18"/>
                <w:szCs w:val="18"/>
                <w:lang w:eastAsia="ru-RU"/>
              </w:rPr>
            </w:pPr>
            <w:r w:rsidRPr="00172390">
              <w:rPr>
                <w:rFonts w:eastAsia="Times New Roman" w:cs="Times New Roman"/>
                <w:sz w:val="18"/>
                <w:szCs w:val="18"/>
                <w:lang w:eastAsia="ru-RU"/>
              </w:rPr>
              <w:t>111,90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11</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6D7B03">
        <w:trPr>
          <w:trHeight w:val="372"/>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г</w:t>
            </w:r>
            <w:r w:rsidR="0032752A">
              <w:rPr>
                <w:sz w:val="18"/>
                <w:szCs w:val="18"/>
              </w:rPr>
              <w:t>. Шатура, ул. Энергетиков, д. 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1958</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29.12.2009</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592,60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г</w:t>
            </w:r>
            <w:r w:rsidR="0032752A">
              <w:rPr>
                <w:sz w:val="18"/>
                <w:szCs w:val="18"/>
              </w:rPr>
              <w:t>. Шатура, ул. Энергетиков, д. 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1959</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29.12.2009</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241,70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19</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г.</w:t>
            </w:r>
            <w:r w:rsidR="0032752A">
              <w:rPr>
                <w:sz w:val="18"/>
                <w:szCs w:val="18"/>
              </w:rPr>
              <w:t xml:space="preserve"> Шатура, ул. Энергетиков, д. 12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1959</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29.12.2009</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527,20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15</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 xml:space="preserve">п. </w:t>
            </w:r>
            <w:proofErr w:type="spellStart"/>
            <w:r w:rsidRPr="00172390">
              <w:rPr>
                <w:sz w:val="18"/>
                <w:szCs w:val="18"/>
              </w:rPr>
              <w:t>Туголе</w:t>
            </w:r>
            <w:r w:rsidR="0032752A">
              <w:rPr>
                <w:sz w:val="18"/>
                <w:szCs w:val="18"/>
              </w:rPr>
              <w:t>сский</w:t>
            </w:r>
            <w:proofErr w:type="spellEnd"/>
            <w:r w:rsidR="0032752A">
              <w:rPr>
                <w:sz w:val="18"/>
                <w:szCs w:val="18"/>
              </w:rPr>
              <w:t xml:space="preserve"> Бор, ул. Советская, д. 14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1948</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30.05.2016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576,70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28</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lastRenderedPageBreak/>
              <w:t xml:space="preserve">г. Шатура, </w:t>
            </w:r>
            <w:proofErr w:type="spellStart"/>
            <w:r w:rsidRPr="00172390">
              <w:rPr>
                <w:sz w:val="18"/>
                <w:szCs w:val="18"/>
              </w:rPr>
              <w:t>мкр</w:t>
            </w:r>
            <w:proofErr w:type="spellEnd"/>
            <w:r w:rsidRPr="00172390">
              <w:rPr>
                <w:sz w:val="18"/>
                <w:szCs w:val="18"/>
              </w:rPr>
              <w:t xml:space="preserve">. </w:t>
            </w:r>
            <w:proofErr w:type="spellStart"/>
            <w:r w:rsidR="0032752A">
              <w:rPr>
                <w:sz w:val="18"/>
                <w:szCs w:val="18"/>
              </w:rPr>
              <w:t>Керва</w:t>
            </w:r>
            <w:proofErr w:type="spellEnd"/>
            <w:r w:rsidR="0032752A">
              <w:rPr>
                <w:sz w:val="18"/>
                <w:szCs w:val="18"/>
              </w:rPr>
              <w:t>, проезд. Больничный, д. 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1939</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28.11.2016</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368,30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23</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B72C4E" w:rsidP="00232BB8">
            <w:pPr>
              <w:rPr>
                <w:rFonts w:cs="Times New Roman"/>
                <w:sz w:val="18"/>
                <w:szCs w:val="18"/>
              </w:rPr>
            </w:pPr>
            <w:r w:rsidRPr="00172390">
              <w:rPr>
                <w:rFonts w:cs="Times New Roman"/>
                <w:sz w:val="18"/>
                <w:szCs w:val="18"/>
              </w:rPr>
              <w:t>202</w:t>
            </w:r>
            <w:r w:rsidR="00232BB8">
              <w:rPr>
                <w:rFonts w:cs="Times New Roman"/>
                <w:sz w:val="18"/>
                <w:szCs w:val="18"/>
              </w:rPr>
              <w:t>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32752A" w:rsidRDefault="00B72C4E" w:rsidP="002C788E">
            <w:pPr>
              <w:rPr>
                <w:sz w:val="18"/>
                <w:szCs w:val="18"/>
              </w:rPr>
            </w:pPr>
            <w:r w:rsidRPr="00172390">
              <w:rPr>
                <w:sz w:val="18"/>
                <w:szCs w:val="18"/>
              </w:rPr>
              <w:t>г. Шатура, ул. Энерге</w:t>
            </w:r>
            <w:r w:rsidR="0032752A">
              <w:rPr>
                <w:sz w:val="18"/>
                <w:szCs w:val="18"/>
              </w:rPr>
              <w:t>тиков, д. 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Pr>
                <w:sz w:val="18"/>
                <w:szCs w:val="18"/>
              </w:rPr>
              <w:t>1960</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29.12.2009</w:t>
            </w:r>
          </w:p>
        </w:tc>
        <w:tc>
          <w:tcPr>
            <w:tcW w:w="1804" w:type="dxa"/>
            <w:tcBorders>
              <w:top w:val="single" w:sz="4" w:space="0" w:color="auto"/>
              <w:left w:val="single" w:sz="4" w:space="0" w:color="auto"/>
              <w:bottom w:val="single" w:sz="4" w:space="0" w:color="auto"/>
              <w:right w:val="single" w:sz="4" w:space="0" w:color="auto"/>
            </w:tcBorders>
          </w:tcPr>
          <w:p w:rsidR="00B72C4E" w:rsidRPr="00172390" w:rsidRDefault="00B72C4E" w:rsidP="002C788E">
            <w:pPr>
              <w:widowControl w:val="0"/>
              <w:autoSpaceDE w:val="0"/>
              <w:autoSpaceDN w:val="0"/>
              <w:adjustRightInd w:val="0"/>
              <w:jc w:val="center"/>
              <w:rPr>
                <w:rFonts w:eastAsia="Times New Roman" w:cs="Times New Roman"/>
                <w:sz w:val="18"/>
                <w:szCs w:val="18"/>
                <w:lang w:eastAsia="ru-RU"/>
              </w:rPr>
            </w:pPr>
            <w:r w:rsidRPr="00172390">
              <w:rPr>
                <w:rFonts w:eastAsia="Times New Roman" w:cs="Times New Roman"/>
                <w:sz w:val="18"/>
                <w:szCs w:val="18"/>
                <w:lang w:eastAsia="ru-RU"/>
              </w:rPr>
              <w:t>248,40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72C4E" w:rsidRPr="00172390" w:rsidRDefault="00B72C4E" w:rsidP="002C788E">
            <w:pPr>
              <w:jc w:val="center"/>
              <w:rPr>
                <w:sz w:val="18"/>
                <w:szCs w:val="18"/>
              </w:rPr>
            </w:pPr>
            <w:r w:rsidRPr="00172390">
              <w:rPr>
                <w:sz w:val="18"/>
                <w:szCs w:val="18"/>
              </w:rPr>
              <w:t>18</w:t>
            </w:r>
          </w:p>
        </w:tc>
        <w:tc>
          <w:tcPr>
            <w:tcW w:w="1679" w:type="dxa"/>
            <w:tcBorders>
              <w:top w:val="single" w:sz="4" w:space="0" w:color="auto"/>
              <w:left w:val="single" w:sz="4" w:space="0" w:color="auto"/>
              <w:bottom w:val="single" w:sz="4" w:space="0" w:color="auto"/>
              <w:right w:val="single" w:sz="4" w:space="0" w:color="auto"/>
            </w:tcBorders>
          </w:tcPr>
          <w:p w:rsidR="00B72C4E" w:rsidRPr="00172390" w:rsidRDefault="00232BB8" w:rsidP="002C788E">
            <w:pPr>
              <w:rPr>
                <w:rFonts w:cs="Times New Roman"/>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10</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1924</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w:t>
            </w:r>
            <w:r>
              <w:rPr>
                <w:sz w:val="18"/>
                <w:szCs w:val="18"/>
              </w:rPr>
              <w:t>0</w:t>
            </w:r>
            <w:r w:rsidRPr="00172390">
              <w:rPr>
                <w:sz w:val="18"/>
                <w:szCs w:val="18"/>
              </w:rPr>
              <w:t>.12.2014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215,40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10</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17</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1922</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02.02.2015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154,70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10</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27</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1929</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206,60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10</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26</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1923</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147,30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6</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6D2EEF">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30</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1920</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207,30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12</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31</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1930</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171,70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11</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49550F">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проспект Ильича, д. 74</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1959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124,80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8</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49550F">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Керва</w:t>
            </w:r>
            <w:proofErr w:type="spellEnd"/>
            <w:r w:rsidRPr="00172390">
              <w:rPr>
                <w:sz w:val="18"/>
                <w:szCs w:val="18"/>
              </w:rPr>
              <w:t>, Больничный проезд, д. 5</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1928</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129,50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6</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Советская, д. 24</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03.02.2015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216,60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Клары Цеткин, д. 4/18</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1923</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03.02.2015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177,50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8</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Малая, д.3</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02.02.2015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88,50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5</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w:t>
            </w:r>
            <w:proofErr w:type="spellStart"/>
            <w:proofErr w:type="gramStart"/>
            <w:r w:rsidRPr="00172390">
              <w:rPr>
                <w:sz w:val="18"/>
                <w:szCs w:val="18"/>
              </w:rPr>
              <w:t>Шатура,ул</w:t>
            </w:r>
            <w:proofErr w:type="spellEnd"/>
            <w:r w:rsidRPr="00172390">
              <w:rPr>
                <w:sz w:val="18"/>
                <w:szCs w:val="18"/>
              </w:rPr>
              <w:t>.</w:t>
            </w:r>
            <w:proofErr w:type="gramEnd"/>
            <w:r w:rsidRPr="00172390">
              <w:rPr>
                <w:sz w:val="18"/>
                <w:szCs w:val="18"/>
              </w:rPr>
              <w:t xml:space="preserve"> Калинина, д.15</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1939</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40,00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5</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32752A">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37</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1925</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197,90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13</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Керва</w:t>
            </w:r>
            <w:proofErr w:type="spellEnd"/>
            <w:r w:rsidRPr="00172390">
              <w:rPr>
                <w:sz w:val="18"/>
                <w:szCs w:val="18"/>
              </w:rPr>
              <w:t>, ул. Первомайская, д. 6</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290,00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16</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Долгуша, д. 9</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1927</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30.12.2014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219,00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29</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пос. Северная грива, д. 33</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1952</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24.02.2015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355,20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Советская, д. 26</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1929</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03.02.2015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222,84</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14</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32752A">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Войкова, д. 8/14</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1922</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06.02.2015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187,10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11</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6D7B03">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ул. </w:t>
            </w:r>
            <w:proofErr w:type="spellStart"/>
            <w:r w:rsidRPr="00172390">
              <w:rPr>
                <w:sz w:val="18"/>
                <w:szCs w:val="18"/>
              </w:rPr>
              <w:t>Нариманова</w:t>
            </w:r>
            <w:proofErr w:type="spellEnd"/>
            <w:r w:rsidRPr="00172390">
              <w:rPr>
                <w:sz w:val="18"/>
                <w:szCs w:val="18"/>
              </w:rPr>
              <w:t>, д. 6/12</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1964</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03.02.2015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120,00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12</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Московская, д. 22</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1923</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06.02.2015</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307,40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18</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Керва</w:t>
            </w:r>
            <w:proofErr w:type="spellEnd"/>
            <w:r w:rsidRPr="00172390">
              <w:rPr>
                <w:sz w:val="18"/>
                <w:szCs w:val="18"/>
              </w:rPr>
              <w:t>, ул. Школьная, д. 5</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1949</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618,70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widowControl w:val="0"/>
              <w:autoSpaceDE w:val="0"/>
              <w:autoSpaceDN w:val="0"/>
              <w:adjustRightInd w:val="0"/>
              <w:rPr>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lastRenderedPageBreak/>
              <w:t xml:space="preserve">г. Шатура, </w:t>
            </w:r>
            <w:proofErr w:type="spellStart"/>
            <w:r w:rsidRPr="00172390">
              <w:rPr>
                <w:sz w:val="18"/>
                <w:szCs w:val="18"/>
              </w:rPr>
              <w:t>мкр</w:t>
            </w:r>
            <w:proofErr w:type="spellEnd"/>
            <w:r w:rsidRPr="00172390">
              <w:rPr>
                <w:sz w:val="18"/>
                <w:szCs w:val="18"/>
              </w:rPr>
              <w:t xml:space="preserve">. </w:t>
            </w:r>
            <w:proofErr w:type="spellStart"/>
            <w:r w:rsidRPr="00172390">
              <w:rPr>
                <w:sz w:val="18"/>
                <w:szCs w:val="18"/>
              </w:rPr>
              <w:t>Керва</w:t>
            </w:r>
            <w:proofErr w:type="spellEnd"/>
            <w:r w:rsidRPr="00172390">
              <w:rPr>
                <w:sz w:val="18"/>
                <w:szCs w:val="18"/>
              </w:rPr>
              <w:t>, ул. Школьная, д. 18</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1936</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502,50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33</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widowControl w:val="0"/>
              <w:autoSpaceDE w:val="0"/>
              <w:autoSpaceDN w:val="0"/>
              <w:adjustRightInd w:val="0"/>
              <w:rPr>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г. Шатура, ул. Дача Винтера, д. 8</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1925</w:t>
            </w:r>
          </w:p>
        </w:tc>
        <w:tc>
          <w:tcPr>
            <w:tcW w:w="216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29.12.2014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72,60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16</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widowControl w:val="0"/>
              <w:autoSpaceDE w:val="0"/>
              <w:autoSpaceDN w:val="0"/>
              <w:adjustRightInd w:val="0"/>
              <w:rPr>
                <w:sz w:val="18"/>
                <w:szCs w:val="18"/>
              </w:rPr>
            </w:pPr>
            <w:r>
              <w:rPr>
                <w:rFonts w:cs="Times New Roman"/>
                <w:sz w:val="18"/>
                <w:szCs w:val="18"/>
              </w:rPr>
              <w:t>2024</w:t>
            </w:r>
          </w:p>
        </w:tc>
      </w:tr>
      <w:tr w:rsidR="00B72C4E" w:rsidRPr="00172390" w:rsidTr="006D7B03">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Горького д. 25/20</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1946</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589,80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32</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rPr>
                <w:sz w:val="18"/>
                <w:szCs w:val="18"/>
              </w:rPr>
            </w:pPr>
            <w:r>
              <w:rPr>
                <w:rFonts w:cs="Times New Roman"/>
                <w:sz w:val="18"/>
                <w:szCs w:val="18"/>
              </w:rPr>
              <w:t>2024</w:t>
            </w:r>
          </w:p>
        </w:tc>
      </w:tr>
      <w:tr w:rsidR="00B72C4E" w:rsidRPr="00172390" w:rsidTr="006D2EEF">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w:t>
            </w:r>
            <w:r w:rsidR="003D7C0B" w:rsidRPr="00172390">
              <w:rPr>
                <w:sz w:val="18"/>
                <w:szCs w:val="18"/>
              </w:rPr>
              <w:t>Клубная, д.</w:t>
            </w:r>
            <w:r w:rsidRPr="00172390">
              <w:rPr>
                <w:sz w:val="18"/>
                <w:szCs w:val="18"/>
              </w:rPr>
              <w:t xml:space="preserve"> 6</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1947</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31.12.2012</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607,60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43</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widowControl w:val="0"/>
              <w:autoSpaceDE w:val="0"/>
              <w:autoSpaceDN w:val="0"/>
              <w:adjustRightInd w:val="0"/>
              <w:rPr>
                <w:sz w:val="18"/>
                <w:szCs w:val="18"/>
              </w:rPr>
            </w:pPr>
            <w:r>
              <w:rPr>
                <w:rFonts w:cs="Times New Roman"/>
                <w:sz w:val="18"/>
                <w:szCs w:val="18"/>
              </w:rPr>
              <w:t>2024</w:t>
            </w:r>
          </w:p>
        </w:tc>
      </w:tr>
      <w:tr w:rsidR="00B72C4E" w:rsidRPr="00172390" w:rsidTr="006D2EEF">
        <w:trPr>
          <w:trHeight w:val="170"/>
        </w:trPr>
        <w:tc>
          <w:tcPr>
            <w:tcW w:w="5834"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Октябрьская, д. 5</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1939</w:t>
            </w:r>
          </w:p>
        </w:tc>
        <w:tc>
          <w:tcPr>
            <w:tcW w:w="2164" w:type="dxa"/>
            <w:tcBorders>
              <w:top w:val="single" w:sz="4" w:space="0" w:color="auto"/>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30.12.2014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588,50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29</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widowControl w:val="0"/>
              <w:autoSpaceDE w:val="0"/>
              <w:autoSpaceDN w:val="0"/>
              <w:adjustRightInd w:val="0"/>
              <w:rPr>
                <w:sz w:val="18"/>
                <w:szCs w:val="18"/>
              </w:rPr>
            </w:pPr>
            <w:r>
              <w:rPr>
                <w:rFonts w:cs="Times New Roman"/>
                <w:sz w:val="18"/>
                <w:szCs w:val="18"/>
              </w:rPr>
              <w:t>2024</w:t>
            </w:r>
          </w:p>
        </w:tc>
      </w:tr>
      <w:tr w:rsidR="00B72C4E" w:rsidRPr="00172390" w:rsidTr="002C788E">
        <w:trPr>
          <w:trHeight w:val="170"/>
        </w:trPr>
        <w:tc>
          <w:tcPr>
            <w:tcW w:w="5834"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rPr>
                <w:sz w:val="18"/>
                <w:szCs w:val="18"/>
              </w:rPr>
            </w:pPr>
            <w:r w:rsidRPr="00172390">
              <w:rPr>
                <w:sz w:val="18"/>
                <w:szCs w:val="18"/>
              </w:rPr>
              <w:t xml:space="preserve">п. </w:t>
            </w:r>
            <w:proofErr w:type="spellStart"/>
            <w:r w:rsidRPr="00172390">
              <w:rPr>
                <w:sz w:val="18"/>
                <w:szCs w:val="18"/>
              </w:rPr>
              <w:t>Туголесский</w:t>
            </w:r>
            <w:proofErr w:type="spellEnd"/>
            <w:r w:rsidRPr="00172390">
              <w:rPr>
                <w:sz w:val="18"/>
                <w:szCs w:val="18"/>
              </w:rPr>
              <w:t xml:space="preserve"> Бор, ул. Октябрьская, д. 3</w:t>
            </w:r>
          </w:p>
        </w:tc>
        <w:tc>
          <w:tcPr>
            <w:tcW w:w="1819" w:type="dxa"/>
            <w:tcBorders>
              <w:top w:val="nil"/>
              <w:left w:val="single" w:sz="4" w:space="0" w:color="auto"/>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Pr>
                <w:sz w:val="18"/>
                <w:szCs w:val="18"/>
              </w:rPr>
              <w:t>1947</w:t>
            </w:r>
          </w:p>
        </w:tc>
        <w:tc>
          <w:tcPr>
            <w:tcW w:w="2164" w:type="dxa"/>
            <w:tcBorders>
              <w:top w:val="nil"/>
              <w:left w:val="nil"/>
              <w:bottom w:val="single" w:sz="4" w:space="0" w:color="auto"/>
              <w:right w:val="single" w:sz="4" w:space="0" w:color="auto"/>
            </w:tcBorders>
            <w:shd w:val="clear" w:color="000000" w:fill="FFFFFF"/>
            <w:vAlign w:val="center"/>
          </w:tcPr>
          <w:p w:rsidR="00B72C4E" w:rsidRPr="00172390" w:rsidRDefault="00B72C4E" w:rsidP="002C788E">
            <w:pPr>
              <w:jc w:val="center"/>
              <w:rPr>
                <w:sz w:val="18"/>
                <w:szCs w:val="18"/>
              </w:rPr>
            </w:pPr>
            <w:r w:rsidRPr="00172390">
              <w:rPr>
                <w:sz w:val="18"/>
                <w:szCs w:val="18"/>
              </w:rPr>
              <w:t>31.12.2014</w:t>
            </w:r>
          </w:p>
        </w:tc>
        <w:tc>
          <w:tcPr>
            <w:tcW w:w="1804"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663,90</w:t>
            </w:r>
          </w:p>
        </w:tc>
        <w:tc>
          <w:tcPr>
            <w:tcW w:w="1341" w:type="dxa"/>
            <w:tcBorders>
              <w:top w:val="single" w:sz="4" w:space="0" w:color="auto"/>
              <w:left w:val="single" w:sz="4" w:space="0" w:color="auto"/>
              <w:bottom w:val="single" w:sz="4" w:space="0" w:color="auto"/>
              <w:right w:val="single" w:sz="4" w:space="0" w:color="auto"/>
            </w:tcBorders>
            <w:vAlign w:val="center"/>
          </w:tcPr>
          <w:p w:rsidR="00B72C4E" w:rsidRPr="00172390" w:rsidRDefault="00B72C4E" w:rsidP="002C788E">
            <w:pPr>
              <w:jc w:val="center"/>
              <w:rPr>
                <w:sz w:val="18"/>
                <w:szCs w:val="18"/>
              </w:rPr>
            </w:pPr>
            <w:r w:rsidRPr="00172390">
              <w:rPr>
                <w:sz w:val="18"/>
                <w:szCs w:val="18"/>
              </w:rPr>
              <w:t>35</w:t>
            </w:r>
          </w:p>
        </w:tc>
        <w:tc>
          <w:tcPr>
            <w:tcW w:w="1679" w:type="dxa"/>
            <w:tcBorders>
              <w:top w:val="single" w:sz="4" w:space="0" w:color="auto"/>
              <w:left w:val="single" w:sz="4" w:space="0" w:color="auto"/>
              <w:bottom w:val="single" w:sz="4" w:space="0" w:color="auto"/>
              <w:right w:val="single" w:sz="4" w:space="0" w:color="auto"/>
            </w:tcBorders>
            <w:vAlign w:val="center"/>
          </w:tcPr>
          <w:p w:rsidR="00B72C4E" w:rsidRPr="00172390" w:rsidRDefault="00232BB8" w:rsidP="002C788E">
            <w:pPr>
              <w:widowControl w:val="0"/>
              <w:autoSpaceDE w:val="0"/>
              <w:autoSpaceDN w:val="0"/>
              <w:adjustRightInd w:val="0"/>
              <w:rPr>
                <w:sz w:val="18"/>
                <w:szCs w:val="18"/>
              </w:rPr>
            </w:pPr>
            <w:r>
              <w:rPr>
                <w:rFonts w:cs="Times New Roman"/>
                <w:sz w:val="18"/>
                <w:szCs w:val="18"/>
              </w:rPr>
              <w:t>2024</w:t>
            </w:r>
          </w:p>
        </w:tc>
      </w:tr>
    </w:tbl>
    <w:p w:rsidR="00215E62" w:rsidRDefault="00215E62"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74197" w:rsidRDefault="00674197"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74197" w:rsidRDefault="00674197"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74197" w:rsidRDefault="00674197"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74197" w:rsidRDefault="00674197"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74197" w:rsidRDefault="00674197"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74197" w:rsidRDefault="00674197"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74197" w:rsidRDefault="00674197"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74197" w:rsidRPr="0032752A" w:rsidRDefault="00674197" w:rsidP="00674197">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sidRPr="0032752A">
        <w:rPr>
          <w:rFonts w:ascii="Times New Roman CYR" w:eastAsiaTheme="minorEastAsia" w:hAnsi="Times New Roman CYR" w:cs="Times New Roman CYR"/>
          <w:bCs/>
          <w:color w:val="26282F"/>
          <w:sz w:val="24"/>
          <w:szCs w:val="24"/>
          <w:lang w:eastAsia="ru-RU"/>
        </w:rPr>
        <w:lastRenderedPageBreak/>
        <w:t>Адресный перечень многоквартирных домов, признанных аварийными после 1 января 2017 года</w:t>
      </w:r>
      <w:r w:rsidR="00C46C94" w:rsidRPr="0032752A">
        <w:rPr>
          <w:rFonts w:ascii="Times New Roman CYR" w:eastAsiaTheme="minorEastAsia" w:hAnsi="Times New Roman CYR" w:cs="Times New Roman CYR"/>
          <w:bCs/>
          <w:color w:val="26282F"/>
          <w:sz w:val="24"/>
          <w:szCs w:val="24"/>
          <w:lang w:eastAsia="ru-RU"/>
        </w:rPr>
        <w:t>, рассе</w:t>
      </w:r>
      <w:r w:rsidR="006D7B03">
        <w:rPr>
          <w:rFonts w:ascii="Times New Roman CYR" w:eastAsiaTheme="minorEastAsia" w:hAnsi="Times New Roman CYR" w:cs="Times New Roman CYR"/>
          <w:bCs/>
          <w:color w:val="26282F"/>
          <w:sz w:val="24"/>
          <w:szCs w:val="24"/>
          <w:lang w:eastAsia="ru-RU"/>
        </w:rPr>
        <w:t>ляемых по подпрограмме </w:t>
      </w:r>
      <w:r w:rsidR="00C46C94" w:rsidRPr="0032752A">
        <w:rPr>
          <w:rFonts w:ascii="Times New Roman CYR" w:eastAsiaTheme="minorEastAsia" w:hAnsi="Times New Roman CYR" w:cs="Times New Roman CYR"/>
          <w:bCs/>
          <w:color w:val="26282F"/>
          <w:sz w:val="24"/>
          <w:szCs w:val="24"/>
          <w:lang w:eastAsia="ru-RU"/>
        </w:rPr>
        <w:t>4</w:t>
      </w:r>
      <w:r w:rsidR="006D7B03">
        <w:rPr>
          <w:rFonts w:ascii="Times New Roman CYR" w:eastAsiaTheme="minorEastAsia" w:hAnsi="Times New Roman CYR" w:cs="Times New Roman CYR"/>
          <w:bCs/>
          <w:color w:val="26282F"/>
          <w:sz w:val="24"/>
          <w:szCs w:val="24"/>
          <w:lang w:eastAsia="ru-RU"/>
        </w:rPr>
        <w:t> </w:t>
      </w:r>
      <w:r w:rsidR="0032752A" w:rsidRPr="0032752A">
        <w:rPr>
          <w:rFonts w:ascii="Times New Roman CYR" w:eastAsiaTheme="minorEastAsia" w:hAnsi="Times New Roman CYR" w:cs="Times New Roman CYR"/>
          <w:bCs/>
          <w:color w:val="26282F"/>
          <w:sz w:val="24"/>
          <w:szCs w:val="24"/>
          <w:lang w:eastAsia="ru-RU"/>
        </w:rPr>
        <w:t>«Обеспечение мероприятий по переселению граждан из аварийного жилищного фонда, признанного таковым после 1 января 2017 года»</w:t>
      </w:r>
    </w:p>
    <w:p w:rsidR="00674197" w:rsidRDefault="00674197" w:rsidP="00674197">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tbl>
      <w:tblPr>
        <w:tblStyle w:val="af8"/>
        <w:tblW w:w="15071" w:type="dxa"/>
        <w:tblInd w:w="103" w:type="dxa"/>
        <w:tblLook w:val="04A0" w:firstRow="1" w:lastRow="0" w:firstColumn="1" w:lastColumn="0" w:noHBand="0" w:noVBand="1"/>
      </w:tblPr>
      <w:tblGrid>
        <w:gridCol w:w="601"/>
        <w:gridCol w:w="78"/>
        <w:gridCol w:w="4033"/>
        <w:gridCol w:w="1544"/>
        <w:gridCol w:w="1954"/>
        <w:gridCol w:w="2211"/>
        <w:gridCol w:w="2300"/>
        <w:gridCol w:w="2350"/>
      </w:tblGrid>
      <w:tr w:rsidR="00674197" w:rsidRPr="002D5CE8" w:rsidTr="005E6EE6">
        <w:trPr>
          <w:trHeight w:val="951"/>
        </w:trPr>
        <w:tc>
          <w:tcPr>
            <w:tcW w:w="679" w:type="dxa"/>
            <w:gridSpan w:val="2"/>
            <w:vMerge w:val="restart"/>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w:t>
            </w:r>
            <w:r w:rsidRPr="0032752A">
              <w:rPr>
                <w:rFonts w:ascii="Times New Roman CYR" w:hAnsi="Times New Roman CYR" w:cs="Times New Roman CYR"/>
                <w:bCs/>
                <w:color w:val="26282F"/>
              </w:rPr>
              <w:br/>
              <w:t>п/п</w:t>
            </w:r>
          </w:p>
        </w:tc>
        <w:tc>
          <w:tcPr>
            <w:tcW w:w="4033" w:type="dxa"/>
            <w:vMerge w:val="restart"/>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Адрес многоквартирного дома</w:t>
            </w:r>
          </w:p>
        </w:tc>
        <w:tc>
          <w:tcPr>
            <w:tcW w:w="1544" w:type="dxa"/>
            <w:vMerge w:val="restart"/>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Год ввода дома в эксплуатацию</w:t>
            </w:r>
          </w:p>
        </w:tc>
        <w:tc>
          <w:tcPr>
            <w:tcW w:w="1954" w:type="dxa"/>
            <w:vMerge w:val="restart"/>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Дата признания многоквартирного дома аварийным</w:t>
            </w:r>
          </w:p>
        </w:tc>
        <w:tc>
          <w:tcPr>
            <w:tcW w:w="4511" w:type="dxa"/>
            <w:gridSpan w:val="2"/>
            <w:vMerge w:val="restart"/>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 xml:space="preserve"> </w:t>
            </w:r>
            <w:proofErr w:type="spellStart"/>
            <w:r w:rsidRPr="0032752A">
              <w:rPr>
                <w:rFonts w:ascii="Times New Roman CYR" w:hAnsi="Times New Roman CYR" w:cs="Times New Roman CYR"/>
                <w:bCs/>
                <w:color w:val="26282F"/>
              </w:rPr>
              <w:t>Cведения</w:t>
            </w:r>
            <w:proofErr w:type="spellEnd"/>
            <w:r w:rsidRPr="0032752A">
              <w:rPr>
                <w:rFonts w:ascii="Times New Roman CYR" w:hAnsi="Times New Roman CYR" w:cs="Times New Roman CYR"/>
                <w:bCs/>
                <w:color w:val="26282F"/>
              </w:rPr>
              <w:t xml:space="preserve"> об общей площади аварийного жилищного фонда, подлежащего расселению (для расчета лимитов)</w:t>
            </w:r>
          </w:p>
        </w:tc>
        <w:tc>
          <w:tcPr>
            <w:tcW w:w="2350" w:type="dxa"/>
            <w:vMerge w:val="restart"/>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Планируемая дата окончания переселения</w:t>
            </w:r>
          </w:p>
        </w:tc>
      </w:tr>
      <w:tr w:rsidR="00674197" w:rsidRPr="002D5CE8" w:rsidTr="005E6EE6">
        <w:trPr>
          <w:trHeight w:val="469"/>
        </w:trPr>
        <w:tc>
          <w:tcPr>
            <w:tcW w:w="679" w:type="dxa"/>
            <w:gridSpan w:val="2"/>
            <w:vMerge/>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p>
        </w:tc>
        <w:tc>
          <w:tcPr>
            <w:tcW w:w="4033" w:type="dxa"/>
            <w:vMerge/>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p>
        </w:tc>
        <w:tc>
          <w:tcPr>
            <w:tcW w:w="1544" w:type="dxa"/>
            <w:vMerge/>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p>
        </w:tc>
        <w:tc>
          <w:tcPr>
            <w:tcW w:w="1954" w:type="dxa"/>
            <w:vMerge/>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p>
        </w:tc>
        <w:tc>
          <w:tcPr>
            <w:tcW w:w="4511" w:type="dxa"/>
            <w:gridSpan w:val="2"/>
            <w:vMerge/>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p>
        </w:tc>
        <w:tc>
          <w:tcPr>
            <w:tcW w:w="2350" w:type="dxa"/>
            <w:vMerge/>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p>
        </w:tc>
      </w:tr>
      <w:tr w:rsidR="00674197" w:rsidRPr="002D5CE8" w:rsidTr="005E6EE6">
        <w:trPr>
          <w:trHeight w:val="299"/>
        </w:trPr>
        <w:tc>
          <w:tcPr>
            <w:tcW w:w="679" w:type="dxa"/>
            <w:gridSpan w:val="2"/>
            <w:vMerge/>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p>
        </w:tc>
        <w:tc>
          <w:tcPr>
            <w:tcW w:w="4033" w:type="dxa"/>
            <w:vMerge/>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p>
        </w:tc>
        <w:tc>
          <w:tcPr>
            <w:tcW w:w="1544" w:type="dxa"/>
            <w:vMerge/>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дата</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 xml:space="preserve">площадь, </w:t>
            </w:r>
            <w:proofErr w:type="spellStart"/>
            <w:r w:rsidRPr="0032752A">
              <w:rPr>
                <w:rFonts w:ascii="Times New Roman CYR" w:hAnsi="Times New Roman CYR" w:cs="Times New Roman CYR"/>
                <w:bCs/>
                <w:color w:val="26282F"/>
              </w:rPr>
              <w:t>кв.м</w:t>
            </w:r>
            <w:proofErr w:type="spellEnd"/>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количество человек</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дата</w:t>
            </w:r>
          </w:p>
        </w:tc>
      </w:tr>
      <w:tr w:rsidR="00674197" w:rsidRPr="002D5CE8" w:rsidTr="005E6EE6">
        <w:trPr>
          <w:trHeight w:val="405"/>
        </w:trPr>
        <w:tc>
          <w:tcPr>
            <w:tcW w:w="679" w:type="dxa"/>
            <w:gridSpan w:val="2"/>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1</w:t>
            </w:r>
          </w:p>
        </w:tc>
        <w:tc>
          <w:tcPr>
            <w:tcW w:w="4033"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3</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4</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5</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7</w:t>
            </w:r>
          </w:p>
        </w:tc>
      </w:tr>
      <w:tr w:rsidR="00674197" w:rsidRPr="002D5CE8" w:rsidTr="005E6EE6">
        <w:trPr>
          <w:trHeight w:val="405"/>
        </w:trPr>
        <w:tc>
          <w:tcPr>
            <w:tcW w:w="8210" w:type="dxa"/>
            <w:gridSpan w:val="5"/>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Итого по муниципальному образованию Городской округ Шатура</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41 301,06</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2 707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32752A">
              <w:rPr>
                <w:rFonts w:ascii="Times New Roman CYR" w:hAnsi="Times New Roman CYR" w:cs="Times New Roman CYR"/>
                <w:b/>
                <w:bCs/>
                <w:color w:val="26282F"/>
              </w:rPr>
              <w:t> </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 xml:space="preserve">д. </w:t>
            </w:r>
            <w:proofErr w:type="spellStart"/>
            <w:r w:rsidRPr="0032752A">
              <w:rPr>
                <w:rFonts w:ascii="Times New Roman CYR" w:hAnsi="Times New Roman CYR" w:cs="Times New Roman CYR"/>
                <w:bCs/>
                <w:color w:val="26282F"/>
              </w:rPr>
              <w:t>Дерзсковская</w:t>
            </w:r>
            <w:proofErr w:type="spellEnd"/>
            <w:r w:rsidRPr="0032752A">
              <w:rPr>
                <w:rFonts w:ascii="Times New Roman CYR" w:hAnsi="Times New Roman CYR" w:cs="Times New Roman CYR"/>
                <w:bCs/>
                <w:color w:val="26282F"/>
              </w:rPr>
              <w:t>, д. 39</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1988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19.07.2021</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82,10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д. Дубровка, д. 41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1986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29.01.2018</w:t>
            </w:r>
          </w:p>
        </w:tc>
        <w:tc>
          <w:tcPr>
            <w:tcW w:w="2211" w:type="dxa"/>
            <w:noWrap/>
            <w:hideMark/>
          </w:tcPr>
          <w:p w:rsidR="00674197" w:rsidRPr="0032752A" w:rsidRDefault="00674197" w:rsidP="0032752A">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82,90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 xml:space="preserve">д. </w:t>
            </w:r>
            <w:proofErr w:type="spellStart"/>
            <w:r w:rsidRPr="0032752A">
              <w:rPr>
                <w:rFonts w:ascii="Times New Roman CYR" w:hAnsi="Times New Roman CYR" w:cs="Times New Roman CYR"/>
                <w:bCs/>
                <w:color w:val="26282F"/>
              </w:rPr>
              <w:t>Коробовская</w:t>
            </w:r>
            <w:proofErr w:type="spellEnd"/>
            <w:r w:rsidRPr="0032752A">
              <w:rPr>
                <w:rFonts w:ascii="Times New Roman CYR" w:hAnsi="Times New Roman CYR" w:cs="Times New Roman CYR"/>
                <w:bCs/>
                <w:color w:val="26282F"/>
              </w:rPr>
              <w:t>, д. 57А</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27.02.2019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79,30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xml:space="preserve">. Мишеронский, ул. </w:t>
            </w:r>
            <w:proofErr w:type="spellStart"/>
            <w:r w:rsidRPr="0032752A">
              <w:rPr>
                <w:rFonts w:ascii="Times New Roman CYR" w:hAnsi="Times New Roman CYR" w:cs="Times New Roman CYR"/>
                <w:bCs/>
                <w:color w:val="26282F"/>
              </w:rPr>
              <w:t>Замкова</w:t>
            </w:r>
            <w:proofErr w:type="spellEnd"/>
            <w:r w:rsidRPr="0032752A">
              <w:rPr>
                <w:rFonts w:ascii="Times New Roman CYR" w:hAnsi="Times New Roman CYR" w:cs="Times New Roman CYR"/>
                <w:bCs/>
                <w:color w:val="26282F"/>
              </w:rPr>
              <w:t>, д. 11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1917</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19.07.2021</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83,70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нп</w:t>
            </w:r>
            <w:proofErr w:type="spellEnd"/>
            <w:r w:rsidRPr="0032752A">
              <w:rPr>
                <w:rFonts w:ascii="Times New Roman CYR" w:hAnsi="Times New Roman CYR" w:cs="Times New Roman CYR"/>
                <w:bCs/>
                <w:color w:val="26282F"/>
              </w:rPr>
              <w:t>. 12 Поселок, д. 3</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23.10.2017</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300,96</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нп</w:t>
            </w:r>
            <w:proofErr w:type="spellEnd"/>
            <w:r w:rsidRPr="0032752A">
              <w:rPr>
                <w:rFonts w:ascii="Times New Roman CYR" w:hAnsi="Times New Roman CYR" w:cs="Times New Roman CYR"/>
                <w:bCs/>
                <w:color w:val="26282F"/>
              </w:rPr>
              <w:t>. 12 Поселок, д. 13</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31.01.2020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134,80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нп</w:t>
            </w:r>
            <w:proofErr w:type="spellEnd"/>
            <w:r w:rsidRPr="0032752A">
              <w:rPr>
                <w:rFonts w:ascii="Times New Roman CYR" w:hAnsi="Times New Roman CYR" w:cs="Times New Roman CYR"/>
                <w:bCs/>
                <w:color w:val="26282F"/>
              </w:rPr>
              <w:t>. 12 Поселок, д. 17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1965</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19.06.2020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201,30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нп</w:t>
            </w:r>
            <w:proofErr w:type="spellEnd"/>
            <w:r w:rsidRPr="0032752A">
              <w:rPr>
                <w:rFonts w:ascii="Times New Roman CYR" w:hAnsi="Times New Roman CYR" w:cs="Times New Roman CYR"/>
                <w:bCs/>
                <w:color w:val="26282F"/>
              </w:rPr>
              <w:t>. 12 Поселок, д. 24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24.07.2019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135,30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нп</w:t>
            </w:r>
            <w:proofErr w:type="spellEnd"/>
            <w:r w:rsidRPr="0032752A">
              <w:rPr>
                <w:rFonts w:ascii="Times New Roman CYR" w:hAnsi="Times New Roman CYR" w:cs="Times New Roman CYR"/>
                <w:bCs/>
                <w:color w:val="26282F"/>
              </w:rPr>
              <w:t>. 18 Поселок, д. 14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08.10.2018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476,10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нп</w:t>
            </w:r>
            <w:proofErr w:type="spellEnd"/>
            <w:r w:rsidRPr="0032752A">
              <w:rPr>
                <w:rFonts w:ascii="Times New Roman CYR" w:hAnsi="Times New Roman CYR" w:cs="Times New Roman CYR"/>
                <w:bCs/>
                <w:color w:val="26282F"/>
              </w:rPr>
              <w:t xml:space="preserve">. 21 Поселок, </w:t>
            </w:r>
            <w:proofErr w:type="spellStart"/>
            <w:r w:rsidRPr="0032752A">
              <w:rPr>
                <w:rFonts w:ascii="Times New Roman CYR" w:hAnsi="Times New Roman CYR" w:cs="Times New Roman CYR"/>
                <w:bCs/>
                <w:color w:val="26282F"/>
              </w:rPr>
              <w:t>снт</w:t>
            </w:r>
            <w:proofErr w:type="spellEnd"/>
            <w:r w:rsidRPr="0032752A">
              <w:rPr>
                <w:rFonts w:ascii="Times New Roman CYR" w:hAnsi="Times New Roman CYR" w:cs="Times New Roman CYR"/>
                <w:bCs/>
                <w:color w:val="26282F"/>
              </w:rPr>
              <w:t>. Росинка, д. 10</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1977</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14.05.2018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145,20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1 Мая, д. 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1977</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24.07.2019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432,90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lastRenderedPageBreak/>
              <w:t>12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1 Мая, д. 17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31.01.2020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238,20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1 Мая, д. 27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1954</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05.03.2019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591,80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38</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1 Мая, д. 29</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1955</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01.08.2018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608,90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Больничная, д. 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1940</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22.03.2018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185,60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16</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Вокзальная, д. 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1935</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375,20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21</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Комсомольская, д. 10</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1950</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26.08.2019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485,80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Комсомольская, д. 17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31.01.2020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549,10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38</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Советская, д. 8/5</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1952</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24.04.2019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483,10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Школьная, д. 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1952</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04.05.2018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543,00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30</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Юннатов, д. 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596,60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Бакшеево, ул. Юннатов, д. 5</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1943</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27.04.2018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528,00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28.03.2018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175,30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8</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04.06.2018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203,30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12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22.10.2019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246,40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13</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22.10.2019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183,50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15</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04.09.2018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198,80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15а</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31.08.2020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337,10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60</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28</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08.10.2018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142,60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29</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164,50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32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24.04.2019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175,50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lastRenderedPageBreak/>
              <w:t>32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38</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19.07.2021</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98,40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46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26.08.2019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428,70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39</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Долгуша, д. 57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22.05.2019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380,40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Лесозавода, ул. Лесная, д. 22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1973</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06.11.2018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80,50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36</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Пустоши, ул. Центральная, д. 1/1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1944</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22.10.2019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163,90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Пустоши, ул. Центральная, д. 5</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1947</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18.05.2018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325,60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18</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 xml:space="preserve">п. </w:t>
            </w:r>
            <w:proofErr w:type="spellStart"/>
            <w:r w:rsidRPr="0032752A">
              <w:rPr>
                <w:rFonts w:ascii="Times New Roman CYR" w:hAnsi="Times New Roman CYR" w:cs="Times New Roman CYR"/>
                <w:bCs/>
                <w:color w:val="26282F"/>
              </w:rPr>
              <w:t>Радовицкий</w:t>
            </w:r>
            <w:proofErr w:type="spellEnd"/>
            <w:r w:rsidRPr="0032752A">
              <w:rPr>
                <w:rFonts w:ascii="Times New Roman CYR" w:hAnsi="Times New Roman CYR" w:cs="Times New Roman CYR"/>
                <w:bCs/>
                <w:color w:val="26282F"/>
              </w:rPr>
              <w:t>, ул. Центральная, д. 7/2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07.05.2018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648,70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38</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Северная Грива, д. 25</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1942</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24.07.2019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711,70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48</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 xml:space="preserve">п. </w:t>
            </w:r>
            <w:proofErr w:type="spellStart"/>
            <w:r w:rsidRPr="0032752A">
              <w:rPr>
                <w:rFonts w:ascii="Times New Roman CYR" w:hAnsi="Times New Roman CYR" w:cs="Times New Roman CYR"/>
                <w:bCs/>
                <w:color w:val="26282F"/>
              </w:rPr>
              <w:t>Туголесский</w:t>
            </w:r>
            <w:proofErr w:type="spellEnd"/>
            <w:r w:rsidRPr="0032752A">
              <w:rPr>
                <w:rFonts w:ascii="Times New Roman CYR" w:hAnsi="Times New Roman CYR" w:cs="Times New Roman CYR"/>
                <w:bCs/>
                <w:color w:val="26282F"/>
              </w:rPr>
              <w:t xml:space="preserve"> Бор, ул. Горького, д. 30</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1954</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588,70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 xml:space="preserve">п. </w:t>
            </w:r>
            <w:proofErr w:type="spellStart"/>
            <w:r w:rsidRPr="0032752A">
              <w:rPr>
                <w:rFonts w:ascii="Times New Roman CYR" w:hAnsi="Times New Roman CYR" w:cs="Times New Roman CYR"/>
                <w:bCs/>
                <w:color w:val="26282F"/>
              </w:rPr>
              <w:t>Туголесский</w:t>
            </w:r>
            <w:proofErr w:type="spellEnd"/>
            <w:r w:rsidRPr="0032752A">
              <w:rPr>
                <w:rFonts w:ascii="Times New Roman CYR" w:hAnsi="Times New Roman CYR" w:cs="Times New Roman CYR"/>
                <w:bCs/>
                <w:color w:val="26282F"/>
              </w:rPr>
              <w:t xml:space="preserve"> Бор, ул. Советская, д. 16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1947</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19.06.2020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595,70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Шатурторф, ул. Октябрьская, д. 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19.06.2020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197,60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Шатурторф, ул. Октябрьская, д. 21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1923</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18.11.2019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251,50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Карла Маркса, д. 20</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94,50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Коммунаров, д. 3</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326,70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46</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Коммунаров, д. 5</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23.07.2020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315,20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Октябрьской Революции, д. 18</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17.05.2019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309,10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Пионерская, д. 10</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1922</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17.05.2019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255,90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Пионерская, д. 12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17.05.2019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577,10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Урицкого, д. 14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23.07.2020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74,50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lastRenderedPageBreak/>
              <w:t>51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Урицкого, д. 27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23.07.2020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33,50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Урицкого, д. 41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1954</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53,70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Урицкого, д. 66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1929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288,10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21</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Фридриха Энгельса, д. 8</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17.05.2019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474,90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Рошаль, ул. Фридриха Энгельса, д. 17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1928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19.07.2021</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370,20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56</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с. Дмитровский Погост, ул. Футбольная, д. 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1929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62,90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с. Кривандино, ул. Железнодорожные дома, д. 3</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1953</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22.10.2019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110,30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с. Кривандино, ул. Кооперативная, д. 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1960</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10.05.2018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83,40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с. Кривандино, ул. Лесная, д. 19</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1962</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19.07.2021</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153,30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с. Кривандино, ул. Советская, д. 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11.09.2018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254,80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с. Кривандино, ул. Советская, д. 13</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1933</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30.12.2019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70,10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Черусти, ул. Вокзальная, д. 31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113,50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Черусти, ул. Леспромхоз, д. 15</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1971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27.02.2018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224,50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18</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Черусти, ул. Леспромхоз, д. 22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1989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16.07.2018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74,30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xml:space="preserve">. Черусти, ул. </w:t>
            </w:r>
            <w:proofErr w:type="spellStart"/>
            <w:r w:rsidRPr="0032752A">
              <w:rPr>
                <w:rFonts w:ascii="Times New Roman CYR" w:hAnsi="Times New Roman CYR" w:cs="Times New Roman CYR"/>
                <w:bCs/>
                <w:color w:val="26282F"/>
              </w:rPr>
              <w:t>М.Горького</w:t>
            </w:r>
            <w:proofErr w:type="spellEnd"/>
            <w:r w:rsidRPr="0032752A">
              <w:rPr>
                <w:rFonts w:ascii="Times New Roman CYR" w:hAnsi="Times New Roman CYR" w:cs="Times New Roman CYR"/>
                <w:bCs/>
                <w:color w:val="26282F"/>
              </w:rPr>
              <w:t>, д. 19</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28.04.2018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116,60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66</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Черусти, ул. Сосновская, д. 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26.11.2018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216,40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Черусти, ул. Сосновская, д. 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1960</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167,20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Черусти, ул. Школьная, д. 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29.12.2017</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Черусти, ул. Школьная, д. 19</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09.04.2018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205,50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lastRenderedPageBreak/>
              <w:t>70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Черусти, ул. Школьная, д. 23</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1934</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22.08.2017</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105,10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proofErr w:type="spellStart"/>
            <w:r w:rsidRPr="0032752A">
              <w:rPr>
                <w:rFonts w:ascii="Times New Roman CYR" w:hAnsi="Times New Roman CYR" w:cs="Times New Roman CYR"/>
                <w:bCs/>
                <w:color w:val="26282F"/>
              </w:rPr>
              <w:t>рп</w:t>
            </w:r>
            <w:proofErr w:type="spellEnd"/>
            <w:r w:rsidRPr="0032752A">
              <w:rPr>
                <w:rFonts w:ascii="Times New Roman CYR" w:hAnsi="Times New Roman CYR" w:cs="Times New Roman CYR"/>
                <w:bCs/>
                <w:color w:val="26282F"/>
              </w:rPr>
              <w:t>. Черусти, ул. Школьная, д. 41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1911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22.05.2017</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159,10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Северная Грива, д. 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1957</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116,10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Северная Грива, д. 24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1943</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30.11.2018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413,50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Северная Грива, д. 32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22.05.2019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557,20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30</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Северная Грива, д. 36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353,40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76</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Северная Грива, д. 37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1965</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28.04.2018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307,90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Северная Грива, д. 40</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26.11.2021</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261,00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40</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1 Мая, д. 5/2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1929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23.08.2018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134,50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1 Мая, д. 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24.04.2018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395,20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1 Мая, д. 8</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24.04.2018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632,70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проезд. Больничный, д. 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1922</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08.10.2018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162,90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проезд. Больничный, д. 9</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1930</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03.06.2021</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2 029,25</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138</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п. Временный, д. 16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22.05.2019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510,20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 xml:space="preserve">г. Шатура, </w:t>
            </w:r>
            <w:proofErr w:type="spellStart"/>
            <w:r w:rsidRPr="0032752A">
              <w:rPr>
                <w:rFonts w:ascii="Times New Roman CYR" w:hAnsi="Times New Roman CYR" w:cs="Times New Roman CYR"/>
                <w:bCs/>
                <w:color w:val="26282F"/>
              </w:rPr>
              <w:t>пр-кт</w:t>
            </w:r>
            <w:proofErr w:type="spellEnd"/>
            <w:r w:rsidRPr="0032752A">
              <w:rPr>
                <w:rFonts w:ascii="Times New Roman CYR" w:hAnsi="Times New Roman CYR" w:cs="Times New Roman CYR"/>
                <w:bCs/>
                <w:color w:val="26282F"/>
              </w:rPr>
              <w:t>. Ильича, д. 76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1959</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22.10.2019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146,20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Интернациональная, д. 26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1922</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28.04.2018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231,40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86</w:t>
            </w:r>
          </w:p>
        </w:tc>
        <w:tc>
          <w:tcPr>
            <w:tcW w:w="4111" w:type="dxa"/>
            <w:gridSpan w:val="2"/>
            <w:hideMark/>
          </w:tcPr>
          <w:p w:rsidR="00674197" w:rsidRPr="0032752A" w:rsidRDefault="00BB1894" w:rsidP="00415719">
            <w:pPr>
              <w:widowControl w:val="0"/>
              <w:autoSpaceDE w:val="0"/>
              <w:autoSpaceDN w:val="0"/>
              <w:adjustRightInd w:val="0"/>
              <w:spacing w:before="108" w:after="108"/>
              <w:outlineLvl w:val="0"/>
              <w:rPr>
                <w:rFonts w:ascii="Times New Roman CYR" w:hAnsi="Times New Roman CYR" w:cs="Times New Roman CYR"/>
                <w:bCs/>
                <w:color w:val="26282F"/>
              </w:rPr>
            </w:pPr>
            <w:r>
              <w:rPr>
                <w:rFonts w:ascii="Times New Roman CYR" w:hAnsi="Times New Roman CYR" w:cs="Times New Roman CYR"/>
                <w:bCs/>
                <w:color w:val="26282F"/>
              </w:rPr>
              <w:t xml:space="preserve">г. Шатура, </w:t>
            </w:r>
            <w:proofErr w:type="spellStart"/>
            <w:r>
              <w:rPr>
                <w:rFonts w:ascii="Times New Roman CYR" w:hAnsi="Times New Roman CYR" w:cs="Times New Roman CYR"/>
                <w:bCs/>
                <w:color w:val="26282F"/>
              </w:rPr>
              <w:t>мкр</w:t>
            </w:r>
            <w:proofErr w:type="spellEnd"/>
            <w:r>
              <w:rPr>
                <w:rFonts w:ascii="Times New Roman CYR" w:hAnsi="Times New Roman CYR" w:cs="Times New Roman CYR"/>
                <w:bCs/>
                <w:color w:val="26282F"/>
              </w:rPr>
              <w:t xml:space="preserve">. </w:t>
            </w:r>
            <w:proofErr w:type="spellStart"/>
            <w:r>
              <w:rPr>
                <w:rFonts w:ascii="Times New Roman CYR" w:hAnsi="Times New Roman CYR" w:cs="Times New Roman CYR"/>
                <w:bCs/>
                <w:color w:val="26282F"/>
              </w:rPr>
              <w:t>Керва</w:t>
            </w:r>
            <w:proofErr w:type="spellEnd"/>
            <w:r>
              <w:rPr>
                <w:rFonts w:ascii="Times New Roman CYR" w:hAnsi="Times New Roman CYR" w:cs="Times New Roman CYR"/>
                <w:bCs/>
                <w:color w:val="26282F"/>
              </w:rPr>
              <w:t>, ул. </w:t>
            </w:r>
            <w:r w:rsidR="00674197" w:rsidRPr="0032752A">
              <w:rPr>
                <w:rFonts w:ascii="Times New Roman CYR" w:hAnsi="Times New Roman CYR" w:cs="Times New Roman CYR"/>
                <w:bCs/>
                <w:color w:val="26282F"/>
              </w:rPr>
              <w:t>Первомайская, д. 13</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1944</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12.04.2018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606,52</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 xml:space="preserve">г. Шатура, </w:t>
            </w:r>
            <w:proofErr w:type="spellStart"/>
            <w:r w:rsidR="00BB1894">
              <w:rPr>
                <w:rFonts w:ascii="Times New Roman CYR" w:hAnsi="Times New Roman CYR" w:cs="Times New Roman CYR"/>
                <w:bCs/>
                <w:color w:val="26282F"/>
              </w:rPr>
              <w:t>мкр</w:t>
            </w:r>
            <w:proofErr w:type="spellEnd"/>
            <w:r w:rsidR="00BB1894">
              <w:rPr>
                <w:rFonts w:ascii="Times New Roman CYR" w:hAnsi="Times New Roman CYR" w:cs="Times New Roman CYR"/>
                <w:bCs/>
                <w:color w:val="26282F"/>
              </w:rPr>
              <w:t xml:space="preserve">. </w:t>
            </w:r>
            <w:proofErr w:type="spellStart"/>
            <w:r w:rsidR="00BB1894">
              <w:rPr>
                <w:rFonts w:ascii="Times New Roman CYR" w:hAnsi="Times New Roman CYR" w:cs="Times New Roman CYR"/>
                <w:bCs/>
                <w:color w:val="26282F"/>
              </w:rPr>
              <w:t>Керва</w:t>
            </w:r>
            <w:proofErr w:type="spellEnd"/>
            <w:r w:rsidR="00BB1894">
              <w:rPr>
                <w:rFonts w:ascii="Times New Roman CYR" w:hAnsi="Times New Roman CYR" w:cs="Times New Roman CYR"/>
                <w:bCs/>
                <w:color w:val="26282F"/>
              </w:rPr>
              <w:t>, ул. </w:t>
            </w:r>
            <w:r w:rsidRPr="0032752A">
              <w:rPr>
                <w:rFonts w:ascii="Times New Roman CYR" w:hAnsi="Times New Roman CYR" w:cs="Times New Roman CYR"/>
                <w:bCs/>
                <w:color w:val="26282F"/>
              </w:rPr>
              <w:t>Первомайская, д. 17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1940</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26.08.2019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612,00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 xml:space="preserve">г. Шатура, </w:t>
            </w:r>
            <w:proofErr w:type="spellStart"/>
            <w:r w:rsidRPr="0032752A">
              <w:rPr>
                <w:rFonts w:ascii="Times New Roman CYR" w:hAnsi="Times New Roman CYR" w:cs="Times New Roman CYR"/>
                <w:bCs/>
                <w:color w:val="26282F"/>
              </w:rPr>
              <w:t>мкр</w:t>
            </w:r>
            <w:proofErr w:type="spellEnd"/>
            <w:r w:rsidRPr="0032752A">
              <w:rPr>
                <w:rFonts w:ascii="Times New Roman CYR" w:hAnsi="Times New Roman CYR" w:cs="Times New Roman CYR"/>
                <w:bCs/>
                <w:color w:val="26282F"/>
              </w:rPr>
              <w:t xml:space="preserve">. </w:t>
            </w:r>
            <w:proofErr w:type="spellStart"/>
            <w:r w:rsidRPr="0032752A">
              <w:rPr>
                <w:rFonts w:ascii="Times New Roman CYR" w:hAnsi="Times New Roman CYR" w:cs="Times New Roman CYR"/>
                <w:bCs/>
                <w:color w:val="26282F"/>
              </w:rPr>
              <w:t>Керва</w:t>
            </w:r>
            <w:proofErr w:type="spellEnd"/>
            <w:r w:rsidRPr="0032752A">
              <w:rPr>
                <w:rFonts w:ascii="Times New Roman CYR" w:hAnsi="Times New Roman CYR" w:cs="Times New Roman CYR"/>
                <w:bCs/>
                <w:color w:val="26282F"/>
              </w:rPr>
              <w:t xml:space="preserve">, ул. Школьная, д. </w:t>
            </w:r>
            <w:r w:rsidRPr="0032752A">
              <w:rPr>
                <w:rFonts w:ascii="Times New Roman CYR" w:hAnsi="Times New Roman CYR" w:cs="Times New Roman CYR"/>
                <w:bCs/>
                <w:color w:val="26282F"/>
              </w:rPr>
              <w:lastRenderedPageBreak/>
              <w:t>14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lastRenderedPageBreak/>
              <w:t>1940</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26.08.2019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630,40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lastRenderedPageBreak/>
              <w:t>89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Клары Цеткин, д. 16/20</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1933</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05.10.2018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2 028,22</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187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проезд. Конный, д. 18</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1935</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19.07.2021</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94,70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пл. Ленина, д. 5</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1932</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04.05.2018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1 793,64</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132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Московская, д. 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1955</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15.05.2017</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185,80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Савушкина, д. 8/11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1954</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08.10.2018</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268,00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Чехова, д. 71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1955</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31.01.2020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710,79</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Чехова, д. 75</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776,91</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96</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Чехова, д. 76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1953</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22.10.2019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740,49</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Чехова, д. 77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1955</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31.01.2020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470,40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26</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Чехова, д. 80</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885,70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Чехова, д. 81</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19.06.2020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989,33</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Чехова, д. 82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1952</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29.05.2020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906,17</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101</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Чехова, д. 92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1957</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22.10.2019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641,91</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41</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102</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Чехова, д. 94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1956</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22.10.2019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1 041,06</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103</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г. Шатура, ул. Чехова, д. 96</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1957</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22.10.2019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597,11</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34</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104</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Шатурторф, ул. Афанасьева, д. 9</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1980</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98,60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105</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Шатурторф, ул. Интернациональная, д. 20</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1954</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27.02.2019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722,40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106</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Шатурторф, ул. Красный поселок, д. 7</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1971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03.12.2019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46,00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107</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Шатурторф, ул. Красный поселок, д. 9</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1971</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22.07.2020</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53,60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lastRenderedPageBreak/>
              <w:t>108</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Шатурторф, ул. Октябрьская, д. 2/4</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1928</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20.09.2019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196,60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17</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109</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Шатурторф, ул. Октябрьская, д. 3/2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1920</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22.10.2019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205,60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10</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674197" w:rsidRPr="002D5CE8" w:rsidTr="005E6EE6">
        <w:trPr>
          <w:trHeight w:val="405"/>
        </w:trPr>
        <w:tc>
          <w:tcPr>
            <w:tcW w:w="60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110</w:t>
            </w:r>
          </w:p>
        </w:tc>
        <w:tc>
          <w:tcPr>
            <w:tcW w:w="4111" w:type="dxa"/>
            <w:gridSpan w:val="2"/>
            <w:hideMark/>
          </w:tcPr>
          <w:p w:rsidR="00674197" w:rsidRPr="0032752A" w:rsidRDefault="00674197" w:rsidP="00415719">
            <w:pPr>
              <w:widowControl w:val="0"/>
              <w:autoSpaceDE w:val="0"/>
              <w:autoSpaceDN w:val="0"/>
              <w:adjustRightInd w:val="0"/>
              <w:spacing w:before="108" w:after="108"/>
              <w:outlineLvl w:val="0"/>
              <w:rPr>
                <w:rFonts w:ascii="Times New Roman CYR" w:hAnsi="Times New Roman CYR" w:cs="Times New Roman CYR"/>
                <w:bCs/>
                <w:color w:val="26282F"/>
              </w:rPr>
            </w:pPr>
            <w:r w:rsidRPr="0032752A">
              <w:rPr>
                <w:rFonts w:ascii="Times New Roman CYR" w:hAnsi="Times New Roman CYR" w:cs="Times New Roman CYR"/>
                <w:bCs/>
                <w:color w:val="26282F"/>
              </w:rPr>
              <w:t>п. Шатурторф, ул. Радченко, д. 2</w:t>
            </w:r>
          </w:p>
        </w:tc>
        <w:tc>
          <w:tcPr>
            <w:tcW w:w="154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1963</w:t>
            </w:r>
          </w:p>
        </w:tc>
        <w:tc>
          <w:tcPr>
            <w:tcW w:w="1954"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27.02.2019</w:t>
            </w:r>
          </w:p>
        </w:tc>
        <w:tc>
          <w:tcPr>
            <w:tcW w:w="2211"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625,50</w:t>
            </w:r>
          </w:p>
        </w:tc>
        <w:tc>
          <w:tcPr>
            <w:tcW w:w="230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32</w:t>
            </w:r>
          </w:p>
        </w:tc>
        <w:tc>
          <w:tcPr>
            <w:tcW w:w="2350" w:type="dxa"/>
            <w:noWrap/>
            <w:hideMark/>
          </w:tcPr>
          <w:p w:rsidR="00674197" w:rsidRPr="0032752A" w:rsidRDefault="00674197" w:rsidP="00FF7DB4">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2752A">
              <w:rPr>
                <w:rFonts w:ascii="Times New Roman CYR" w:hAnsi="Times New Roman CYR" w:cs="Times New Roman CYR"/>
                <w:bCs/>
                <w:color w:val="26282F"/>
              </w:rPr>
              <w:t>31.12.2025</w:t>
            </w:r>
          </w:p>
        </w:tc>
      </w:tr>
      <w:tr w:rsidR="0046237B" w:rsidRPr="002D5CE8" w:rsidTr="005E6EE6">
        <w:trPr>
          <w:trHeight w:val="405"/>
        </w:trPr>
        <w:tc>
          <w:tcPr>
            <w:tcW w:w="601"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111</w:t>
            </w:r>
          </w:p>
        </w:tc>
        <w:tc>
          <w:tcPr>
            <w:tcW w:w="4111" w:type="dxa"/>
            <w:gridSpan w:val="2"/>
          </w:tcPr>
          <w:p w:rsidR="0046237B" w:rsidRPr="0046237B" w:rsidRDefault="0046237B" w:rsidP="0046237B">
            <w:pPr>
              <w:widowControl w:val="0"/>
              <w:autoSpaceDE w:val="0"/>
              <w:autoSpaceDN w:val="0"/>
              <w:adjustRightInd w:val="0"/>
              <w:spacing w:before="108" w:after="108"/>
              <w:outlineLvl w:val="0"/>
              <w:rPr>
                <w:rFonts w:ascii="Times New Roman CYR" w:hAnsi="Times New Roman CYR" w:cs="Times New Roman CYR"/>
                <w:bCs/>
                <w:color w:val="26282F"/>
              </w:rPr>
            </w:pPr>
            <w:r w:rsidRPr="0046237B">
              <w:rPr>
                <w:rFonts w:ascii="Times New Roman CYR" w:hAnsi="Times New Roman CYR" w:cs="Times New Roman CYR"/>
                <w:bCs/>
                <w:color w:val="26282F"/>
              </w:rPr>
              <w:t>п. Пустоши, ул. Вокзальная, д. 9/4</w:t>
            </w:r>
          </w:p>
        </w:tc>
        <w:tc>
          <w:tcPr>
            <w:tcW w:w="1544"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1946</w:t>
            </w:r>
          </w:p>
        </w:tc>
        <w:tc>
          <w:tcPr>
            <w:tcW w:w="1954"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08.08.2022</w:t>
            </w:r>
          </w:p>
        </w:tc>
        <w:tc>
          <w:tcPr>
            <w:tcW w:w="2211"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112,60</w:t>
            </w:r>
          </w:p>
        </w:tc>
        <w:tc>
          <w:tcPr>
            <w:tcW w:w="2300"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25</w:t>
            </w:r>
          </w:p>
        </w:tc>
        <w:tc>
          <w:tcPr>
            <w:tcW w:w="2350"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31.12.2024</w:t>
            </w:r>
          </w:p>
        </w:tc>
      </w:tr>
      <w:tr w:rsidR="0046237B" w:rsidRPr="002D5CE8" w:rsidTr="005E6EE6">
        <w:trPr>
          <w:trHeight w:val="405"/>
        </w:trPr>
        <w:tc>
          <w:tcPr>
            <w:tcW w:w="601"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112</w:t>
            </w:r>
          </w:p>
        </w:tc>
        <w:tc>
          <w:tcPr>
            <w:tcW w:w="4111" w:type="dxa"/>
            <w:gridSpan w:val="2"/>
          </w:tcPr>
          <w:p w:rsidR="0046237B" w:rsidRPr="0046237B" w:rsidRDefault="0046237B" w:rsidP="0046237B">
            <w:pPr>
              <w:widowControl w:val="0"/>
              <w:autoSpaceDE w:val="0"/>
              <w:autoSpaceDN w:val="0"/>
              <w:adjustRightInd w:val="0"/>
              <w:spacing w:before="108" w:after="108"/>
              <w:outlineLvl w:val="0"/>
              <w:rPr>
                <w:rFonts w:ascii="Times New Roman CYR" w:hAnsi="Times New Roman CYR" w:cs="Times New Roman CYR"/>
                <w:bCs/>
                <w:color w:val="26282F"/>
              </w:rPr>
            </w:pPr>
            <w:r w:rsidRPr="0046237B">
              <w:rPr>
                <w:rFonts w:ascii="Times New Roman CYR" w:hAnsi="Times New Roman CYR" w:cs="Times New Roman CYR"/>
                <w:bCs/>
                <w:color w:val="26282F"/>
              </w:rPr>
              <w:t>п. Пустоши, ул. Школьная, д. 6/8</w:t>
            </w:r>
          </w:p>
        </w:tc>
        <w:tc>
          <w:tcPr>
            <w:tcW w:w="1544"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1947</w:t>
            </w:r>
          </w:p>
        </w:tc>
        <w:tc>
          <w:tcPr>
            <w:tcW w:w="1954"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08.08.2022</w:t>
            </w:r>
          </w:p>
        </w:tc>
        <w:tc>
          <w:tcPr>
            <w:tcW w:w="2211"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151,10</w:t>
            </w:r>
          </w:p>
        </w:tc>
        <w:tc>
          <w:tcPr>
            <w:tcW w:w="2300"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9</w:t>
            </w:r>
          </w:p>
        </w:tc>
        <w:tc>
          <w:tcPr>
            <w:tcW w:w="2350"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31.12.2024</w:t>
            </w:r>
          </w:p>
        </w:tc>
      </w:tr>
      <w:tr w:rsidR="0046237B" w:rsidRPr="002D5CE8" w:rsidTr="005E6EE6">
        <w:trPr>
          <w:trHeight w:val="405"/>
        </w:trPr>
        <w:tc>
          <w:tcPr>
            <w:tcW w:w="601"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113</w:t>
            </w:r>
          </w:p>
        </w:tc>
        <w:tc>
          <w:tcPr>
            <w:tcW w:w="4111" w:type="dxa"/>
            <w:gridSpan w:val="2"/>
          </w:tcPr>
          <w:p w:rsidR="0046237B" w:rsidRPr="0046237B" w:rsidRDefault="0046237B" w:rsidP="0046237B">
            <w:pPr>
              <w:widowControl w:val="0"/>
              <w:autoSpaceDE w:val="0"/>
              <w:autoSpaceDN w:val="0"/>
              <w:adjustRightInd w:val="0"/>
              <w:spacing w:before="108" w:after="108"/>
              <w:outlineLvl w:val="0"/>
              <w:rPr>
                <w:rFonts w:ascii="Times New Roman CYR" w:hAnsi="Times New Roman CYR" w:cs="Times New Roman CYR"/>
                <w:bCs/>
                <w:color w:val="26282F"/>
              </w:rPr>
            </w:pPr>
            <w:r w:rsidRPr="0046237B">
              <w:rPr>
                <w:rFonts w:ascii="Times New Roman CYR" w:hAnsi="Times New Roman CYR" w:cs="Times New Roman CYR"/>
                <w:bCs/>
                <w:color w:val="26282F"/>
              </w:rPr>
              <w:t>п. Пустоши, ул. Школьная, д. 3</w:t>
            </w:r>
          </w:p>
        </w:tc>
        <w:tc>
          <w:tcPr>
            <w:tcW w:w="1544"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1948</w:t>
            </w:r>
          </w:p>
        </w:tc>
        <w:tc>
          <w:tcPr>
            <w:tcW w:w="1954"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08.08.2022</w:t>
            </w:r>
          </w:p>
        </w:tc>
        <w:tc>
          <w:tcPr>
            <w:tcW w:w="2211"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95,60</w:t>
            </w:r>
          </w:p>
        </w:tc>
        <w:tc>
          <w:tcPr>
            <w:tcW w:w="2300"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3</w:t>
            </w:r>
          </w:p>
        </w:tc>
        <w:tc>
          <w:tcPr>
            <w:tcW w:w="2350" w:type="dxa"/>
            <w:noWrap/>
          </w:tcPr>
          <w:p w:rsidR="0046237B" w:rsidRPr="0032752A" w:rsidRDefault="0046237B" w:rsidP="0046237B">
            <w:pPr>
              <w:widowControl w:val="0"/>
              <w:autoSpaceDE w:val="0"/>
              <w:autoSpaceDN w:val="0"/>
              <w:adjustRightInd w:val="0"/>
              <w:spacing w:before="108" w:after="108"/>
              <w:jc w:val="center"/>
              <w:outlineLvl w:val="0"/>
              <w:rPr>
                <w:rFonts w:ascii="Times New Roman CYR" w:hAnsi="Times New Roman CYR" w:cs="Times New Roman CYR"/>
                <w:bCs/>
                <w:color w:val="26282F"/>
              </w:rPr>
            </w:pPr>
            <w:r>
              <w:rPr>
                <w:rFonts w:ascii="Times New Roman CYR" w:hAnsi="Times New Roman CYR" w:cs="Times New Roman CYR"/>
                <w:bCs/>
                <w:color w:val="26282F"/>
              </w:rPr>
              <w:t>31.12.2024</w:t>
            </w:r>
          </w:p>
        </w:tc>
      </w:tr>
      <w:tr w:rsidR="00887D16" w:rsidRPr="002D5CE8" w:rsidTr="005E6EE6">
        <w:trPr>
          <w:trHeight w:val="405"/>
        </w:trPr>
        <w:tc>
          <w:tcPr>
            <w:tcW w:w="601" w:type="dxa"/>
            <w:noWrap/>
          </w:tcPr>
          <w:p w:rsidR="00887D16" w:rsidRPr="00887D16" w:rsidRDefault="00887D16" w:rsidP="0046237B">
            <w:pPr>
              <w:widowControl w:val="0"/>
              <w:autoSpaceDE w:val="0"/>
              <w:autoSpaceDN w:val="0"/>
              <w:adjustRightInd w:val="0"/>
              <w:spacing w:before="108" w:after="108"/>
              <w:jc w:val="center"/>
              <w:outlineLvl w:val="0"/>
              <w:rPr>
                <w:rFonts w:ascii="Times New Roman CYR" w:hAnsi="Times New Roman CYR" w:cs="Times New Roman CYR"/>
                <w:bCs/>
                <w:color w:val="26282F"/>
                <w:highlight w:val="yellow"/>
              </w:rPr>
            </w:pPr>
            <w:r w:rsidRPr="00887D16">
              <w:rPr>
                <w:rFonts w:ascii="Times New Roman CYR" w:hAnsi="Times New Roman CYR" w:cs="Times New Roman CYR"/>
                <w:bCs/>
                <w:color w:val="26282F"/>
                <w:highlight w:val="yellow"/>
              </w:rPr>
              <w:t>114</w:t>
            </w:r>
          </w:p>
        </w:tc>
        <w:tc>
          <w:tcPr>
            <w:tcW w:w="4111" w:type="dxa"/>
            <w:gridSpan w:val="2"/>
          </w:tcPr>
          <w:p w:rsidR="00887D16" w:rsidRPr="00887D16" w:rsidRDefault="00887D16" w:rsidP="00887D16">
            <w:pPr>
              <w:widowControl w:val="0"/>
              <w:autoSpaceDE w:val="0"/>
              <w:autoSpaceDN w:val="0"/>
              <w:adjustRightInd w:val="0"/>
              <w:spacing w:before="108" w:after="108"/>
              <w:outlineLvl w:val="0"/>
              <w:rPr>
                <w:rFonts w:ascii="Times New Roman CYR" w:hAnsi="Times New Roman CYR" w:cs="Times New Roman CYR"/>
                <w:bCs/>
                <w:color w:val="26282F"/>
                <w:highlight w:val="yellow"/>
              </w:rPr>
            </w:pPr>
            <w:r w:rsidRPr="00887D16">
              <w:rPr>
                <w:rFonts w:ascii="Times New Roman CYR" w:hAnsi="Times New Roman CYR" w:cs="Times New Roman CYR"/>
                <w:bCs/>
                <w:color w:val="26282F"/>
                <w:highlight w:val="yellow"/>
              </w:rPr>
              <w:t>г. Шатура, ул. Клары Цеткин, д.14</w:t>
            </w:r>
          </w:p>
        </w:tc>
        <w:tc>
          <w:tcPr>
            <w:tcW w:w="1544" w:type="dxa"/>
            <w:noWrap/>
          </w:tcPr>
          <w:p w:rsidR="00887D16" w:rsidRPr="00887D16" w:rsidRDefault="00D93438" w:rsidP="0046237B">
            <w:pPr>
              <w:widowControl w:val="0"/>
              <w:autoSpaceDE w:val="0"/>
              <w:autoSpaceDN w:val="0"/>
              <w:adjustRightInd w:val="0"/>
              <w:spacing w:before="108" w:after="108"/>
              <w:jc w:val="center"/>
              <w:outlineLvl w:val="0"/>
              <w:rPr>
                <w:rFonts w:ascii="Times New Roman CYR" w:hAnsi="Times New Roman CYR" w:cs="Times New Roman CYR"/>
                <w:bCs/>
                <w:color w:val="26282F"/>
                <w:highlight w:val="yellow"/>
              </w:rPr>
            </w:pPr>
            <w:r>
              <w:rPr>
                <w:rFonts w:ascii="Times New Roman CYR" w:hAnsi="Times New Roman CYR" w:cs="Times New Roman CYR"/>
                <w:bCs/>
                <w:color w:val="26282F"/>
                <w:highlight w:val="yellow"/>
              </w:rPr>
              <w:t>1933</w:t>
            </w:r>
          </w:p>
        </w:tc>
        <w:tc>
          <w:tcPr>
            <w:tcW w:w="1954" w:type="dxa"/>
            <w:noWrap/>
          </w:tcPr>
          <w:p w:rsidR="00887D16" w:rsidRPr="00887D16" w:rsidRDefault="00D93438" w:rsidP="0046237B">
            <w:pPr>
              <w:widowControl w:val="0"/>
              <w:autoSpaceDE w:val="0"/>
              <w:autoSpaceDN w:val="0"/>
              <w:adjustRightInd w:val="0"/>
              <w:spacing w:before="108" w:after="108"/>
              <w:jc w:val="center"/>
              <w:outlineLvl w:val="0"/>
              <w:rPr>
                <w:rFonts w:ascii="Times New Roman CYR" w:hAnsi="Times New Roman CYR" w:cs="Times New Roman CYR"/>
                <w:bCs/>
                <w:color w:val="26282F"/>
                <w:highlight w:val="yellow"/>
              </w:rPr>
            </w:pPr>
            <w:r>
              <w:rPr>
                <w:rFonts w:ascii="Times New Roman CYR" w:hAnsi="Times New Roman CYR" w:cs="Times New Roman CYR"/>
                <w:bCs/>
                <w:color w:val="26282F"/>
                <w:highlight w:val="yellow"/>
              </w:rPr>
              <w:t>06.05.2022</w:t>
            </w:r>
          </w:p>
        </w:tc>
        <w:tc>
          <w:tcPr>
            <w:tcW w:w="2211" w:type="dxa"/>
            <w:noWrap/>
          </w:tcPr>
          <w:p w:rsidR="00887D16" w:rsidRPr="00887D16" w:rsidRDefault="00B36FC1" w:rsidP="0046237B">
            <w:pPr>
              <w:widowControl w:val="0"/>
              <w:autoSpaceDE w:val="0"/>
              <w:autoSpaceDN w:val="0"/>
              <w:adjustRightInd w:val="0"/>
              <w:spacing w:before="108" w:after="108"/>
              <w:jc w:val="center"/>
              <w:outlineLvl w:val="0"/>
              <w:rPr>
                <w:rFonts w:ascii="Times New Roman CYR" w:hAnsi="Times New Roman CYR" w:cs="Times New Roman CYR"/>
                <w:bCs/>
                <w:color w:val="26282F"/>
                <w:highlight w:val="yellow"/>
              </w:rPr>
            </w:pPr>
            <w:r>
              <w:rPr>
                <w:rFonts w:ascii="Times New Roman CYR" w:hAnsi="Times New Roman CYR" w:cs="Times New Roman CYR"/>
                <w:bCs/>
                <w:color w:val="26282F"/>
                <w:highlight w:val="yellow"/>
              </w:rPr>
              <w:t>1049,1</w:t>
            </w:r>
          </w:p>
        </w:tc>
        <w:tc>
          <w:tcPr>
            <w:tcW w:w="2300" w:type="dxa"/>
            <w:noWrap/>
          </w:tcPr>
          <w:p w:rsidR="00887D16" w:rsidRPr="00887D16" w:rsidRDefault="00B36FC1" w:rsidP="0046237B">
            <w:pPr>
              <w:widowControl w:val="0"/>
              <w:autoSpaceDE w:val="0"/>
              <w:autoSpaceDN w:val="0"/>
              <w:adjustRightInd w:val="0"/>
              <w:spacing w:before="108" w:after="108"/>
              <w:jc w:val="center"/>
              <w:outlineLvl w:val="0"/>
              <w:rPr>
                <w:rFonts w:ascii="Times New Roman CYR" w:hAnsi="Times New Roman CYR" w:cs="Times New Roman CYR"/>
                <w:bCs/>
                <w:color w:val="26282F"/>
                <w:highlight w:val="yellow"/>
              </w:rPr>
            </w:pPr>
            <w:r>
              <w:rPr>
                <w:rFonts w:ascii="Times New Roman CYR" w:hAnsi="Times New Roman CYR" w:cs="Times New Roman CYR"/>
                <w:bCs/>
                <w:color w:val="26282F"/>
                <w:highlight w:val="yellow"/>
              </w:rPr>
              <w:t>73</w:t>
            </w:r>
          </w:p>
        </w:tc>
        <w:tc>
          <w:tcPr>
            <w:tcW w:w="2350" w:type="dxa"/>
            <w:noWrap/>
          </w:tcPr>
          <w:p w:rsidR="00887D16" w:rsidRPr="00887D16" w:rsidRDefault="00B36FC1" w:rsidP="0046237B">
            <w:pPr>
              <w:widowControl w:val="0"/>
              <w:autoSpaceDE w:val="0"/>
              <w:autoSpaceDN w:val="0"/>
              <w:adjustRightInd w:val="0"/>
              <w:spacing w:before="108" w:after="108"/>
              <w:jc w:val="center"/>
              <w:outlineLvl w:val="0"/>
              <w:rPr>
                <w:rFonts w:ascii="Times New Roman CYR" w:hAnsi="Times New Roman CYR" w:cs="Times New Roman CYR"/>
                <w:bCs/>
                <w:color w:val="26282F"/>
                <w:highlight w:val="yellow"/>
              </w:rPr>
            </w:pPr>
            <w:r>
              <w:rPr>
                <w:rFonts w:ascii="Times New Roman CYR" w:hAnsi="Times New Roman CYR" w:cs="Times New Roman CYR"/>
                <w:bCs/>
                <w:color w:val="26282F"/>
                <w:highlight w:val="yellow"/>
              </w:rPr>
              <w:t>31.12.2024</w:t>
            </w:r>
          </w:p>
        </w:tc>
      </w:tr>
    </w:tbl>
    <w:p w:rsidR="00623C1D" w:rsidRDefault="00623C1D"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B1894" w:rsidRDefault="00BB189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B1894" w:rsidRDefault="00BB189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B1894" w:rsidRDefault="00BB189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B1894" w:rsidRDefault="00BB1894"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6D7B03" w:rsidRDefault="006D7B03"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B72C4E" w:rsidRDefault="00B72C4E" w:rsidP="00665BB8">
      <w:pPr>
        <w:widowControl w:val="0"/>
        <w:autoSpaceDE w:val="0"/>
        <w:autoSpaceDN w:val="0"/>
        <w:adjustRightInd w:val="0"/>
        <w:spacing w:before="108" w:after="108"/>
        <w:jc w:val="right"/>
        <w:outlineLvl w:val="0"/>
        <w:rPr>
          <w:rFonts w:ascii="Times New Roman CYR" w:eastAsiaTheme="minorEastAsia" w:hAnsi="Times New Roman CYR" w:cs="Times New Roman CYR"/>
          <w:bCs/>
          <w:color w:val="26282F"/>
          <w:sz w:val="18"/>
          <w:szCs w:val="18"/>
          <w:lang w:eastAsia="ru-RU"/>
        </w:rPr>
      </w:pPr>
    </w:p>
    <w:p w:rsidR="00D60A42" w:rsidRPr="00BB1894" w:rsidRDefault="00E41C43" w:rsidP="000C4812">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bookmarkStart w:id="1" w:name="sub_1004"/>
      <w:r w:rsidRPr="00BB1894">
        <w:rPr>
          <w:rFonts w:ascii="Times New Roman CYR" w:eastAsiaTheme="minorEastAsia" w:hAnsi="Times New Roman CYR" w:cs="Times New Roman CYR"/>
          <w:bCs/>
          <w:color w:val="26282F"/>
          <w:sz w:val="24"/>
          <w:szCs w:val="24"/>
          <w:lang w:eastAsia="ru-RU"/>
        </w:rPr>
        <w:lastRenderedPageBreak/>
        <w:t>4</w:t>
      </w:r>
      <w:r w:rsidR="00CD530F" w:rsidRPr="00BB1894">
        <w:rPr>
          <w:rFonts w:ascii="Times New Roman CYR" w:eastAsiaTheme="minorEastAsia" w:hAnsi="Times New Roman CYR" w:cs="Times New Roman CYR"/>
          <w:bCs/>
          <w:color w:val="26282F"/>
          <w:sz w:val="24"/>
          <w:szCs w:val="24"/>
          <w:lang w:eastAsia="ru-RU"/>
        </w:rPr>
        <w:t xml:space="preserve">. </w:t>
      </w:r>
      <w:r w:rsidR="00D60A42" w:rsidRPr="00BB1894">
        <w:rPr>
          <w:rFonts w:ascii="Times New Roman CYR" w:eastAsiaTheme="minorEastAsia" w:hAnsi="Times New Roman CYR" w:cs="Times New Roman CYR"/>
          <w:bCs/>
          <w:color w:val="26282F"/>
          <w:sz w:val="24"/>
          <w:szCs w:val="24"/>
          <w:lang w:eastAsia="ru-RU"/>
        </w:rPr>
        <w:t>Подпрограмма 1 «</w:t>
      </w:r>
      <w:r w:rsidR="00D60A42" w:rsidRPr="00BB1894">
        <w:rPr>
          <w:rFonts w:eastAsia="Times New Roman" w:cs="Times New Roman"/>
          <w:sz w:val="24"/>
          <w:szCs w:val="24"/>
        </w:rPr>
        <w:t>Обеспечение устойчивого сокращения непригодного для проживания жилищного фонда</w:t>
      </w:r>
      <w:r w:rsidR="00D60A42" w:rsidRPr="00BB1894">
        <w:rPr>
          <w:rFonts w:ascii="Times New Roman CYR" w:eastAsiaTheme="minorEastAsia" w:hAnsi="Times New Roman CYR" w:cs="Times New Roman CYR"/>
          <w:bCs/>
          <w:color w:val="26282F"/>
          <w:sz w:val="24"/>
          <w:szCs w:val="24"/>
          <w:lang w:eastAsia="ru-RU"/>
        </w:rPr>
        <w:t xml:space="preserve">» </w:t>
      </w:r>
    </w:p>
    <w:p w:rsidR="000C4812" w:rsidRPr="00BB1894" w:rsidRDefault="00E41C43" w:rsidP="000C4812">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sidRPr="00BB1894">
        <w:rPr>
          <w:rFonts w:ascii="Times New Roman CYR" w:eastAsiaTheme="minorEastAsia" w:hAnsi="Times New Roman CYR" w:cs="Times New Roman CYR"/>
          <w:bCs/>
          <w:color w:val="26282F"/>
          <w:sz w:val="24"/>
          <w:szCs w:val="24"/>
          <w:lang w:eastAsia="ru-RU"/>
        </w:rPr>
        <w:t>4</w:t>
      </w:r>
      <w:r w:rsidR="000C4812" w:rsidRPr="00BB1894">
        <w:rPr>
          <w:rFonts w:ascii="Times New Roman CYR" w:eastAsiaTheme="minorEastAsia" w:hAnsi="Times New Roman CYR" w:cs="Times New Roman CYR"/>
          <w:bCs/>
          <w:color w:val="26282F"/>
          <w:sz w:val="24"/>
          <w:szCs w:val="24"/>
          <w:lang w:eastAsia="ru-RU"/>
        </w:rPr>
        <w:t>.1. Паспорт Подпрограммы 1 «</w:t>
      </w:r>
      <w:r w:rsidR="000C4812" w:rsidRPr="00BB1894">
        <w:rPr>
          <w:rFonts w:eastAsia="Times New Roman" w:cs="Times New Roman"/>
          <w:sz w:val="24"/>
          <w:szCs w:val="24"/>
        </w:rPr>
        <w:t>Обеспечение устойчивого сокращения непригодного для проживания жилищного фонда</w:t>
      </w:r>
      <w:r w:rsidR="000C4812" w:rsidRPr="00BB1894">
        <w:rPr>
          <w:rFonts w:ascii="Times New Roman CYR" w:eastAsiaTheme="minorEastAsia" w:hAnsi="Times New Roman CYR" w:cs="Times New Roman CYR"/>
          <w:bCs/>
          <w:color w:val="26282F"/>
          <w:sz w:val="24"/>
          <w:szCs w:val="24"/>
          <w:lang w:eastAsia="ru-RU"/>
        </w:rPr>
        <w:t xml:space="preserve">» муниципальной программы Городского округа Шатура «Переселение граждан из аварийного жилищного фонда» </w:t>
      </w:r>
    </w:p>
    <w:tbl>
      <w:tblPr>
        <w:tblW w:w="152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559"/>
        <w:gridCol w:w="1872"/>
        <w:gridCol w:w="2013"/>
        <w:gridCol w:w="1305"/>
        <w:gridCol w:w="1417"/>
        <w:gridCol w:w="1247"/>
        <w:gridCol w:w="1163"/>
        <w:gridCol w:w="1105"/>
        <w:gridCol w:w="1629"/>
      </w:tblGrid>
      <w:tr w:rsidR="000C4812" w:rsidRPr="00CD6926" w:rsidTr="00BB1894">
        <w:trPr>
          <w:trHeight w:val="601"/>
        </w:trPr>
        <w:tc>
          <w:tcPr>
            <w:tcW w:w="1985" w:type="dxa"/>
            <w:tcBorders>
              <w:top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Муниципальный заказчик подпрограммы</w:t>
            </w:r>
          </w:p>
        </w:tc>
        <w:tc>
          <w:tcPr>
            <w:tcW w:w="13310" w:type="dxa"/>
            <w:gridSpan w:val="9"/>
            <w:tcBorders>
              <w:top w:val="single" w:sz="4" w:space="0" w:color="auto"/>
              <w:left w:val="single" w:sz="4" w:space="0" w:color="auto"/>
              <w:bottom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 xml:space="preserve">Отдел строительства управления строительства и архитектуры администрации Городского округа Шатура </w:t>
            </w:r>
          </w:p>
        </w:tc>
      </w:tr>
      <w:tr w:rsidR="000C4812" w:rsidRPr="00CD6926" w:rsidTr="00BB1894">
        <w:trPr>
          <w:trHeight w:val="299"/>
        </w:trPr>
        <w:tc>
          <w:tcPr>
            <w:tcW w:w="1985" w:type="dxa"/>
            <w:tcBorders>
              <w:top w:val="single" w:sz="4" w:space="0" w:color="auto"/>
              <w:bottom w:val="single" w:sz="4" w:space="0" w:color="auto"/>
              <w:right w:val="single" w:sz="4" w:space="0" w:color="auto"/>
            </w:tcBorders>
          </w:tcPr>
          <w:p w:rsidR="000C4812" w:rsidRPr="00CD6926" w:rsidRDefault="000C4812" w:rsidP="006917B9">
            <w:pPr>
              <w:tabs>
                <w:tab w:val="center" w:pos="4677"/>
                <w:tab w:val="right" w:pos="9355"/>
              </w:tabs>
              <w:jc w:val="both"/>
              <w:rPr>
                <w:rFonts w:eastAsia="Times New Roman" w:cs="Times New Roman"/>
                <w:sz w:val="18"/>
                <w:szCs w:val="18"/>
              </w:rPr>
            </w:pPr>
            <w:r w:rsidRPr="00CD6926">
              <w:rPr>
                <w:rFonts w:eastAsia="Times New Roman" w:cs="Times New Roman"/>
                <w:sz w:val="18"/>
                <w:szCs w:val="18"/>
              </w:rPr>
              <w:t>Цели и задачи Подпрограммы 1</w:t>
            </w:r>
          </w:p>
          <w:p w:rsidR="000C4812" w:rsidRPr="00CD6926" w:rsidRDefault="000C4812" w:rsidP="006917B9">
            <w:pPr>
              <w:tabs>
                <w:tab w:val="center" w:pos="4677"/>
                <w:tab w:val="right" w:pos="9355"/>
              </w:tabs>
              <w:jc w:val="both"/>
              <w:rPr>
                <w:rFonts w:eastAsia="Times New Roman" w:cs="Times New Roman"/>
                <w:sz w:val="18"/>
                <w:szCs w:val="18"/>
              </w:rPr>
            </w:pPr>
          </w:p>
        </w:tc>
        <w:tc>
          <w:tcPr>
            <w:tcW w:w="13310" w:type="dxa"/>
            <w:gridSpan w:val="9"/>
            <w:tcBorders>
              <w:top w:val="single" w:sz="4" w:space="0" w:color="auto"/>
              <w:left w:val="single" w:sz="4" w:space="0" w:color="auto"/>
              <w:bottom w:val="single" w:sz="4" w:space="0" w:color="auto"/>
            </w:tcBorders>
          </w:tcPr>
          <w:p w:rsidR="000C4812" w:rsidRPr="00CD6926" w:rsidRDefault="000C4812" w:rsidP="006917B9">
            <w:pPr>
              <w:pStyle w:val="consnormal"/>
              <w:spacing w:before="0" w:beforeAutospacing="0" w:after="0" w:afterAutospacing="0"/>
              <w:jc w:val="both"/>
              <w:rPr>
                <w:sz w:val="18"/>
                <w:szCs w:val="18"/>
              </w:rPr>
            </w:pPr>
            <w:r w:rsidRPr="00CD6926">
              <w:rPr>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0C4812" w:rsidRPr="00CD6926" w:rsidRDefault="000C4812" w:rsidP="006917B9">
            <w:pPr>
              <w:pStyle w:val="consnormal"/>
              <w:spacing w:before="0" w:beforeAutospacing="0" w:after="0" w:afterAutospacing="0"/>
              <w:jc w:val="both"/>
              <w:rPr>
                <w:sz w:val="18"/>
                <w:szCs w:val="18"/>
              </w:rPr>
            </w:pPr>
            <w:r w:rsidRPr="00CD6926">
              <w:rPr>
                <w:sz w:val="18"/>
                <w:szCs w:val="18"/>
              </w:rPr>
              <w:t xml:space="preserve">Создание безопасных и благоприятных условий проживания граждан и внедрение ресурсосберегающих, </w:t>
            </w:r>
            <w:proofErr w:type="spellStart"/>
            <w:r w:rsidRPr="00CD6926">
              <w:rPr>
                <w:sz w:val="18"/>
                <w:szCs w:val="18"/>
              </w:rPr>
              <w:t>энергоэффективных</w:t>
            </w:r>
            <w:proofErr w:type="spellEnd"/>
            <w:r w:rsidRPr="00CD6926">
              <w:rPr>
                <w:sz w:val="18"/>
                <w:szCs w:val="18"/>
              </w:rPr>
              <w:t xml:space="preserve"> технологий.</w:t>
            </w:r>
          </w:p>
          <w:p w:rsidR="000C4812" w:rsidRPr="00CD6926" w:rsidRDefault="000C4812" w:rsidP="006917B9">
            <w:pPr>
              <w:widowControl w:val="0"/>
              <w:autoSpaceDE w:val="0"/>
              <w:autoSpaceDN w:val="0"/>
              <w:adjustRightInd w:val="0"/>
              <w:jc w:val="both"/>
              <w:rPr>
                <w:rFonts w:eastAsia="Times New Roman"/>
                <w:sz w:val="18"/>
                <w:szCs w:val="18"/>
              </w:rPr>
            </w:pPr>
            <w:r w:rsidRPr="00CD6926">
              <w:rPr>
                <w:rFonts w:eastAsia="Times New Roman"/>
                <w:sz w:val="18"/>
                <w:szCs w:val="18"/>
              </w:rPr>
              <w:t>Финансовое и организационное обеспечение переселения граждан из непригодного для проживания жилищного фонда.</w:t>
            </w:r>
          </w:p>
          <w:p w:rsidR="000C4812" w:rsidRPr="00CD6926" w:rsidRDefault="000C4812" w:rsidP="006917B9">
            <w:pPr>
              <w:widowControl w:val="0"/>
              <w:autoSpaceDE w:val="0"/>
              <w:autoSpaceDN w:val="0"/>
              <w:adjustRightInd w:val="0"/>
              <w:jc w:val="both"/>
              <w:rPr>
                <w:rFonts w:eastAsia="Times New Roman" w:cs="Times New Roman"/>
                <w:sz w:val="18"/>
                <w:szCs w:val="18"/>
              </w:rPr>
            </w:pPr>
            <w:r w:rsidRPr="00CD6926">
              <w:rPr>
                <w:rFonts w:eastAsia="Times New Roman" w:cs="Times New Roman"/>
                <w:sz w:val="18"/>
                <w:szCs w:val="18"/>
              </w:rPr>
              <w:t xml:space="preserve">Задачи Подпрограммы 1: </w:t>
            </w:r>
          </w:p>
          <w:p w:rsidR="000C4812" w:rsidRPr="00CD6926" w:rsidRDefault="000C4812" w:rsidP="006917B9">
            <w:pPr>
              <w:widowControl w:val="0"/>
              <w:autoSpaceDE w:val="0"/>
              <w:autoSpaceDN w:val="0"/>
              <w:adjustRightInd w:val="0"/>
              <w:jc w:val="both"/>
              <w:rPr>
                <w:sz w:val="18"/>
                <w:szCs w:val="18"/>
              </w:rPr>
            </w:pPr>
            <w:r w:rsidRPr="00CD6926">
              <w:rPr>
                <w:sz w:val="18"/>
                <w:szCs w:val="18"/>
              </w:rPr>
              <w:t xml:space="preserve">Качественное улучшение технических характеристик и повышение </w:t>
            </w:r>
            <w:proofErr w:type="spellStart"/>
            <w:r w:rsidRPr="00CD6926">
              <w:rPr>
                <w:sz w:val="18"/>
                <w:szCs w:val="18"/>
              </w:rPr>
              <w:t>энергоэффективности</w:t>
            </w:r>
            <w:proofErr w:type="spellEnd"/>
            <w:r w:rsidRPr="00CD6926">
              <w:rPr>
                <w:sz w:val="18"/>
                <w:szCs w:val="18"/>
              </w:rPr>
              <w:t xml:space="preserve"> при строительстве многоквартирных жилых домов для переселения граждан из аварийного жилищного фонда;</w:t>
            </w:r>
          </w:p>
          <w:p w:rsidR="000C4812" w:rsidRPr="00CD6926" w:rsidRDefault="000C4812" w:rsidP="006917B9">
            <w:pPr>
              <w:widowControl w:val="0"/>
              <w:autoSpaceDE w:val="0"/>
              <w:autoSpaceDN w:val="0"/>
              <w:adjustRightInd w:val="0"/>
              <w:jc w:val="both"/>
              <w:rPr>
                <w:rFonts w:eastAsia="Times New Roman"/>
                <w:sz w:val="18"/>
                <w:szCs w:val="18"/>
              </w:rPr>
            </w:pPr>
            <w:r w:rsidRPr="00CD6926">
              <w:rPr>
                <w:rFonts w:eastAsia="Times New Roman"/>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0C4812" w:rsidRPr="00CD6926" w:rsidRDefault="000C4812" w:rsidP="006917B9">
            <w:pPr>
              <w:widowControl w:val="0"/>
              <w:autoSpaceDE w:val="0"/>
              <w:autoSpaceDN w:val="0"/>
              <w:adjustRightInd w:val="0"/>
              <w:jc w:val="both"/>
              <w:rPr>
                <w:rFonts w:eastAsia="Times New Roman"/>
                <w:sz w:val="18"/>
                <w:szCs w:val="18"/>
              </w:rPr>
            </w:pPr>
            <w:r w:rsidRPr="00CD6926">
              <w:rPr>
                <w:rFonts w:eastAsia="Times New Roman"/>
                <w:sz w:val="18"/>
                <w:szCs w:val="18"/>
              </w:rPr>
              <w:t>переселение граждан, проживающих в признанных аварийными многоквартирных жилых домах</w:t>
            </w:r>
          </w:p>
        </w:tc>
      </w:tr>
      <w:tr w:rsidR="000C4812" w:rsidRPr="00CD6926" w:rsidTr="00BB1894">
        <w:trPr>
          <w:trHeight w:val="622"/>
        </w:trPr>
        <w:tc>
          <w:tcPr>
            <w:tcW w:w="1985" w:type="dxa"/>
            <w:tcBorders>
              <w:top w:val="single" w:sz="4" w:space="0" w:color="auto"/>
              <w:bottom w:val="single" w:sz="4" w:space="0" w:color="auto"/>
              <w:right w:val="single" w:sz="4" w:space="0" w:color="auto"/>
            </w:tcBorders>
          </w:tcPr>
          <w:p w:rsidR="000C4812" w:rsidRPr="00CD6926" w:rsidRDefault="000C4812" w:rsidP="006917B9">
            <w:pPr>
              <w:tabs>
                <w:tab w:val="center" w:pos="4677"/>
                <w:tab w:val="right" w:pos="9355"/>
              </w:tabs>
              <w:jc w:val="both"/>
              <w:rPr>
                <w:rFonts w:eastAsia="Times New Roman" w:cs="Times New Roman"/>
                <w:sz w:val="18"/>
                <w:szCs w:val="18"/>
              </w:rPr>
            </w:pPr>
            <w:r w:rsidRPr="00CD6926">
              <w:rPr>
                <w:rFonts w:eastAsia="Times New Roman" w:cs="Times New Roman"/>
                <w:sz w:val="18"/>
                <w:szCs w:val="18"/>
              </w:rPr>
              <w:t>Этапы и сроки реализации подпрограммы</w:t>
            </w:r>
          </w:p>
        </w:tc>
        <w:tc>
          <w:tcPr>
            <w:tcW w:w="13310" w:type="dxa"/>
            <w:gridSpan w:val="9"/>
            <w:tcBorders>
              <w:top w:val="single" w:sz="4" w:space="0" w:color="auto"/>
              <w:left w:val="single" w:sz="4" w:space="0" w:color="auto"/>
              <w:bottom w:val="single" w:sz="4" w:space="0" w:color="auto"/>
            </w:tcBorders>
          </w:tcPr>
          <w:p w:rsidR="000C4812" w:rsidRPr="00CD6926" w:rsidRDefault="000C4812" w:rsidP="006917B9">
            <w:pPr>
              <w:widowControl w:val="0"/>
              <w:autoSpaceDE w:val="0"/>
              <w:autoSpaceDN w:val="0"/>
              <w:adjustRightInd w:val="0"/>
              <w:jc w:val="both"/>
              <w:rPr>
                <w:rFonts w:eastAsia="Times New Roman"/>
                <w:sz w:val="18"/>
                <w:szCs w:val="18"/>
              </w:rPr>
            </w:pPr>
            <w:r w:rsidRPr="00CD6926">
              <w:rPr>
                <w:rFonts w:eastAsia="Times New Roman"/>
                <w:sz w:val="18"/>
                <w:szCs w:val="18"/>
              </w:rPr>
              <w:t>2021-2025 годы</w:t>
            </w:r>
          </w:p>
        </w:tc>
      </w:tr>
      <w:tr w:rsidR="000C4812" w:rsidRPr="00CD6926" w:rsidTr="00BB1894">
        <w:trPr>
          <w:trHeight w:val="299"/>
        </w:trPr>
        <w:tc>
          <w:tcPr>
            <w:tcW w:w="1985"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eastAsiaTheme="minorEastAsia" w:cs="Times New Roman"/>
                <w:sz w:val="18"/>
                <w:szCs w:val="18"/>
                <w:lang w:eastAsia="ru-RU"/>
              </w:rPr>
            </w:pPr>
            <w:r w:rsidRPr="00CD6926">
              <w:rPr>
                <w:rFonts w:eastAsiaTheme="minorEastAsia" w:cs="Times New Roman"/>
                <w:sz w:val="18"/>
                <w:szCs w:val="18"/>
                <w:lang w:eastAsia="ru-RU"/>
              </w:rPr>
              <w:t>Источники финансирования подпрограммы 1 по годам реализации и главным распорядителям бюджетных средств, в том числе по годам:</w:t>
            </w:r>
          </w:p>
          <w:p w:rsidR="000C4812" w:rsidRPr="00CD6926" w:rsidRDefault="000C4812" w:rsidP="006917B9">
            <w:pPr>
              <w:widowControl w:val="0"/>
              <w:autoSpaceDE w:val="0"/>
              <w:autoSpaceDN w:val="0"/>
              <w:adjustRightInd w:val="0"/>
              <w:jc w:val="both"/>
              <w:rPr>
                <w:rFonts w:eastAsiaTheme="minorEastAsia" w:cs="Times New Roman"/>
                <w:sz w:val="18"/>
                <w:szCs w:val="18"/>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Наименование подпрограммы 1</w:t>
            </w:r>
          </w:p>
        </w:tc>
        <w:tc>
          <w:tcPr>
            <w:tcW w:w="1872"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Главный распорядитель бюджетных средств</w:t>
            </w:r>
          </w:p>
        </w:tc>
        <w:tc>
          <w:tcPr>
            <w:tcW w:w="2013"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Источник финансирования</w:t>
            </w:r>
          </w:p>
        </w:tc>
        <w:tc>
          <w:tcPr>
            <w:tcW w:w="7866" w:type="dxa"/>
            <w:gridSpan w:val="6"/>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Расходы (тыс. рублей)</w:t>
            </w:r>
          </w:p>
        </w:tc>
      </w:tr>
      <w:tr w:rsidR="000C4812" w:rsidRPr="00CD6926" w:rsidTr="00BB1894">
        <w:trPr>
          <w:trHeight w:val="352"/>
        </w:trPr>
        <w:tc>
          <w:tcPr>
            <w:tcW w:w="1985"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013"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305" w:type="dxa"/>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2021 год</w:t>
            </w:r>
          </w:p>
        </w:tc>
        <w:tc>
          <w:tcPr>
            <w:tcW w:w="1417" w:type="dxa"/>
            <w:tcBorders>
              <w:top w:val="single" w:sz="4" w:space="0" w:color="auto"/>
              <w:left w:val="single" w:sz="4" w:space="0" w:color="auto"/>
              <w:bottom w:val="single" w:sz="4" w:space="0" w:color="auto"/>
              <w:right w:val="nil"/>
            </w:tcBorders>
          </w:tcPr>
          <w:p w:rsidR="000C4812" w:rsidRPr="00CD6926" w:rsidRDefault="00BB1894"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 год</w:t>
            </w:r>
          </w:p>
        </w:tc>
        <w:tc>
          <w:tcPr>
            <w:tcW w:w="1247" w:type="dxa"/>
            <w:tcBorders>
              <w:top w:val="single" w:sz="4" w:space="0" w:color="auto"/>
              <w:left w:val="single" w:sz="4" w:space="0" w:color="auto"/>
              <w:bottom w:val="single" w:sz="4" w:space="0" w:color="auto"/>
              <w:right w:val="nil"/>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2023 год</w:t>
            </w:r>
          </w:p>
        </w:tc>
        <w:tc>
          <w:tcPr>
            <w:tcW w:w="1163" w:type="dxa"/>
            <w:tcBorders>
              <w:top w:val="single" w:sz="4" w:space="0" w:color="auto"/>
              <w:left w:val="single" w:sz="4" w:space="0" w:color="auto"/>
              <w:bottom w:val="single" w:sz="4" w:space="0" w:color="auto"/>
              <w:right w:val="nil"/>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2024 год</w:t>
            </w:r>
          </w:p>
        </w:tc>
        <w:tc>
          <w:tcPr>
            <w:tcW w:w="1105" w:type="dxa"/>
            <w:tcBorders>
              <w:top w:val="single" w:sz="4" w:space="0" w:color="auto"/>
              <w:left w:val="single" w:sz="4" w:space="0" w:color="auto"/>
              <w:bottom w:val="single" w:sz="4" w:space="0" w:color="auto"/>
              <w:right w:val="nil"/>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2025 год</w:t>
            </w:r>
          </w:p>
        </w:tc>
        <w:tc>
          <w:tcPr>
            <w:tcW w:w="1629" w:type="dxa"/>
            <w:tcBorders>
              <w:top w:val="single" w:sz="4" w:space="0" w:color="auto"/>
              <w:left w:val="single" w:sz="4" w:space="0" w:color="auto"/>
              <w:bottom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Итого</w:t>
            </w:r>
          </w:p>
        </w:tc>
      </w:tr>
      <w:tr w:rsidR="000C4812" w:rsidRPr="00CD6926" w:rsidTr="00BB1894">
        <w:trPr>
          <w:trHeight w:val="327"/>
        </w:trPr>
        <w:tc>
          <w:tcPr>
            <w:tcW w:w="1985"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«Обеспечение устойчивого сокращения непригодного для проживания жилищного фонда»</w:t>
            </w:r>
          </w:p>
        </w:tc>
        <w:tc>
          <w:tcPr>
            <w:tcW w:w="1872" w:type="dxa"/>
            <w:vMerge w:val="restart"/>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Администрация Городского округа Шатура Московской области</w:t>
            </w:r>
          </w:p>
        </w:tc>
        <w:tc>
          <w:tcPr>
            <w:tcW w:w="2013" w:type="dxa"/>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eastAsiaTheme="minorEastAsia" w:cs="Times New Roman"/>
                <w:sz w:val="18"/>
                <w:szCs w:val="18"/>
                <w:lang w:eastAsia="ru-RU"/>
              </w:rPr>
            </w:pPr>
            <w:r w:rsidRPr="00CD6926">
              <w:rPr>
                <w:rFonts w:eastAsiaTheme="minorEastAsia" w:cs="Times New Roman"/>
                <w:sz w:val="18"/>
                <w:szCs w:val="18"/>
                <w:lang w:eastAsia="ru-RU"/>
              </w:rPr>
              <w:t>Всего: в том числе:</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B747F7" w:rsidP="00DA2637">
            <w:pPr>
              <w:jc w:val="center"/>
              <w:rPr>
                <w:rFonts w:cs="Times New Roman"/>
                <w:sz w:val="18"/>
                <w:szCs w:val="18"/>
              </w:rPr>
            </w:pPr>
            <w:r w:rsidRPr="00D45DF4">
              <w:rPr>
                <w:rFonts w:cs="Times New Roman"/>
                <w:sz w:val="18"/>
                <w:szCs w:val="18"/>
              </w:rPr>
              <w:t>66</w:t>
            </w:r>
            <w:r w:rsidR="00B22B9F" w:rsidRPr="00D45DF4">
              <w:rPr>
                <w:rFonts w:cs="Times New Roman"/>
                <w:sz w:val="18"/>
                <w:szCs w:val="18"/>
              </w:rPr>
              <w:t xml:space="preserve"> </w:t>
            </w:r>
            <w:r w:rsidRPr="00D45DF4">
              <w:rPr>
                <w:rFonts w:cs="Times New Roman"/>
                <w:sz w:val="18"/>
                <w:szCs w:val="18"/>
              </w:rPr>
              <w:t>821,03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585CD4" w:rsidP="00AF0C24">
            <w:pPr>
              <w:jc w:val="center"/>
              <w:rPr>
                <w:rFonts w:cs="Times New Roman"/>
                <w:sz w:val="18"/>
                <w:szCs w:val="18"/>
              </w:rPr>
            </w:pPr>
            <w:r w:rsidRPr="00D45DF4">
              <w:rPr>
                <w:rFonts w:cs="Times New Roman"/>
                <w:sz w:val="18"/>
                <w:szCs w:val="18"/>
              </w:rPr>
              <w:t>674 394,36</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211999" w:rsidP="00DA2637">
            <w:pPr>
              <w:jc w:val="center"/>
              <w:rPr>
                <w:sz w:val="18"/>
                <w:szCs w:val="18"/>
              </w:rPr>
            </w:pPr>
            <w:r w:rsidRPr="00D45DF4">
              <w:rPr>
                <w:rFonts w:cs="Times New Roman"/>
                <w:sz w:val="18"/>
                <w:szCs w:val="18"/>
              </w:rPr>
              <w:t>580 169,65</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8F7610" w:rsidP="00DA2637">
            <w:pPr>
              <w:jc w:val="center"/>
              <w:rPr>
                <w:sz w:val="18"/>
                <w:szCs w:val="18"/>
              </w:rPr>
            </w:pPr>
            <w:r w:rsidRPr="00D45DF4">
              <w:rPr>
                <w:rFonts w:cs="Times New Roman"/>
                <w:sz w:val="18"/>
                <w:szCs w:val="18"/>
              </w:rPr>
              <w:t>863101,81</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0C4812" w:rsidP="00DA2637">
            <w:pPr>
              <w:jc w:val="center"/>
              <w:rPr>
                <w:sz w:val="18"/>
                <w:szCs w:val="18"/>
              </w:rPr>
            </w:pPr>
            <w:r w:rsidRPr="00D45DF4">
              <w:rPr>
                <w:rFonts w:cs="Times New Roman"/>
                <w:sz w:val="18"/>
                <w:szCs w:val="18"/>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65077A" w:rsidRPr="00D45DF4" w:rsidRDefault="008F7610" w:rsidP="005E6EE6">
            <w:pPr>
              <w:jc w:val="center"/>
              <w:rPr>
                <w:rFonts w:cs="Times New Roman"/>
                <w:sz w:val="18"/>
                <w:szCs w:val="18"/>
              </w:rPr>
            </w:pPr>
            <w:r w:rsidRPr="00D45DF4">
              <w:rPr>
                <w:rFonts w:cs="Times New Roman"/>
                <w:sz w:val="18"/>
                <w:szCs w:val="18"/>
              </w:rPr>
              <w:t>2 184 486,85</w:t>
            </w:r>
          </w:p>
        </w:tc>
      </w:tr>
      <w:tr w:rsidR="000C4812" w:rsidRPr="00CD6926" w:rsidTr="00BB1894">
        <w:trPr>
          <w:trHeight w:val="327"/>
        </w:trPr>
        <w:tc>
          <w:tcPr>
            <w:tcW w:w="1985"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013" w:type="dxa"/>
            <w:tcBorders>
              <w:top w:val="single" w:sz="4" w:space="0" w:color="auto"/>
              <w:left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eastAsiaTheme="minorEastAsia" w:cs="Times New Roman"/>
                <w:sz w:val="18"/>
                <w:szCs w:val="18"/>
                <w:lang w:eastAsia="ru-RU"/>
              </w:rPr>
            </w:pPr>
            <w:r w:rsidRPr="00CD6926">
              <w:rPr>
                <w:rFonts w:eastAsiaTheme="minorEastAsia" w:cs="Times New Roman"/>
                <w:sz w:val="18"/>
                <w:szCs w:val="18"/>
                <w:lang w:eastAsia="ru-RU"/>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0C4812" w:rsidP="00DA2637">
            <w:pPr>
              <w:jc w:val="center"/>
              <w:rPr>
                <w:rFonts w:cs="Times New Roman"/>
                <w:sz w:val="18"/>
                <w:szCs w:val="18"/>
              </w:rPr>
            </w:pPr>
            <w:r w:rsidRPr="00D45DF4">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0C4812" w:rsidP="00DA2637">
            <w:pPr>
              <w:jc w:val="center"/>
              <w:rPr>
                <w:rFonts w:cs="Times New Roman"/>
                <w:sz w:val="18"/>
                <w:szCs w:val="18"/>
              </w:rPr>
            </w:pPr>
            <w:r w:rsidRPr="00D45DF4">
              <w:rPr>
                <w:rFonts w:cs="Times New Roman"/>
                <w:sz w:val="18"/>
                <w:szCs w:val="18"/>
              </w:rPr>
              <w:t>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0C4812" w:rsidP="00DA2637">
            <w:pPr>
              <w:jc w:val="center"/>
              <w:rPr>
                <w:rFonts w:cs="Times New Roman"/>
                <w:sz w:val="18"/>
                <w:szCs w:val="18"/>
              </w:rPr>
            </w:pPr>
            <w:r w:rsidRPr="00D45DF4">
              <w:rPr>
                <w:rFonts w:cs="Times New Roman"/>
                <w:sz w:val="18"/>
                <w:szCs w:val="18"/>
              </w:rPr>
              <w:t>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0C4812" w:rsidP="00DA2637">
            <w:pPr>
              <w:jc w:val="center"/>
              <w:rPr>
                <w:rFonts w:cs="Times New Roman"/>
                <w:sz w:val="18"/>
                <w:szCs w:val="18"/>
              </w:rPr>
            </w:pPr>
            <w:r w:rsidRPr="00D45DF4">
              <w:rPr>
                <w:rFonts w:cs="Times New Roman"/>
                <w:sz w:val="18"/>
                <w:szCs w:val="18"/>
              </w:rPr>
              <w:t>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0C4812" w:rsidP="00DA2637">
            <w:pPr>
              <w:jc w:val="center"/>
              <w:rPr>
                <w:rFonts w:cs="Times New Roman"/>
                <w:sz w:val="18"/>
                <w:szCs w:val="18"/>
              </w:rPr>
            </w:pPr>
            <w:r w:rsidRPr="00D45DF4">
              <w:rPr>
                <w:rFonts w:cs="Times New Roman"/>
                <w:sz w:val="18"/>
                <w:szCs w:val="18"/>
              </w:rPr>
              <w:t>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0C4812" w:rsidRPr="00D45DF4" w:rsidRDefault="000C4812" w:rsidP="00DA2637">
            <w:pPr>
              <w:jc w:val="center"/>
              <w:rPr>
                <w:rFonts w:cs="Times New Roman"/>
                <w:sz w:val="18"/>
                <w:szCs w:val="18"/>
              </w:rPr>
            </w:pPr>
            <w:r w:rsidRPr="00D45DF4">
              <w:rPr>
                <w:rFonts w:cs="Times New Roman"/>
                <w:sz w:val="18"/>
                <w:szCs w:val="18"/>
              </w:rPr>
              <w:t>0</w:t>
            </w:r>
          </w:p>
        </w:tc>
      </w:tr>
      <w:tr w:rsidR="00C54184" w:rsidRPr="00CD6926" w:rsidTr="00BB1894">
        <w:trPr>
          <w:trHeight w:val="493"/>
        </w:trPr>
        <w:tc>
          <w:tcPr>
            <w:tcW w:w="1985"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013" w:type="dxa"/>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eastAsiaTheme="minorEastAsia" w:cs="Times New Roman"/>
                <w:sz w:val="18"/>
                <w:szCs w:val="18"/>
                <w:lang w:eastAsia="ru-RU"/>
              </w:rPr>
            </w:pPr>
            <w:r w:rsidRPr="00CD6926">
              <w:rPr>
                <w:rFonts w:eastAsiaTheme="minorEastAsia" w:cs="Times New Roman"/>
                <w:sz w:val="18"/>
                <w:szCs w:val="18"/>
                <w:lang w:eastAsia="ru-RU"/>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C54184" w:rsidP="00C54184">
            <w:pPr>
              <w:widowControl w:val="0"/>
              <w:autoSpaceDE w:val="0"/>
              <w:autoSpaceDN w:val="0"/>
              <w:adjustRightInd w:val="0"/>
              <w:ind w:firstLine="34"/>
              <w:jc w:val="center"/>
              <w:rPr>
                <w:rFonts w:eastAsiaTheme="minorEastAsia" w:cs="Times New Roman"/>
                <w:sz w:val="18"/>
                <w:szCs w:val="18"/>
                <w:lang w:eastAsia="ru-RU"/>
              </w:rPr>
            </w:pPr>
            <w:r w:rsidRPr="00D45DF4">
              <w:rPr>
                <w:rFonts w:eastAsiaTheme="minorEastAsia" w:cs="Times New Roman"/>
                <w:sz w:val="18"/>
                <w:szCs w:val="18"/>
                <w:lang w:eastAsia="ru-RU"/>
              </w:rPr>
              <w:t>15</w:t>
            </w:r>
            <w:r w:rsidR="00F67B0C" w:rsidRPr="00D45DF4">
              <w:rPr>
                <w:rFonts w:eastAsiaTheme="minorEastAsia" w:cs="Times New Roman"/>
                <w:sz w:val="18"/>
                <w:szCs w:val="18"/>
                <w:lang w:eastAsia="ru-RU"/>
              </w:rPr>
              <w:t xml:space="preserve"> </w:t>
            </w:r>
            <w:r w:rsidRPr="00D45DF4">
              <w:rPr>
                <w:rFonts w:eastAsiaTheme="minorEastAsia" w:cs="Times New Roman"/>
                <w:sz w:val="18"/>
                <w:szCs w:val="18"/>
                <w:lang w:eastAsia="ru-RU"/>
              </w:rPr>
              <w:t>702,81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135325" w:rsidP="00C54184">
            <w:pPr>
              <w:widowControl w:val="0"/>
              <w:autoSpaceDE w:val="0"/>
              <w:autoSpaceDN w:val="0"/>
              <w:adjustRightInd w:val="0"/>
              <w:ind w:firstLine="34"/>
              <w:jc w:val="center"/>
              <w:rPr>
                <w:rFonts w:eastAsiaTheme="minorEastAsia" w:cs="Times New Roman"/>
                <w:sz w:val="18"/>
                <w:szCs w:val="18"/>
                <w:lang w:eastAsia="ru-RU"/>
              </w:rPr>
            </w:pPr>
            <w:r w:rsidRPr="00D45DF4">
              <w:rPr>
                <w:rFonts w:eastAsiaTheme="minorEastAsia" w:cs="Times New Roman"/>
                <w:sz w:val="18"/>
                <w:szCs w:val="18"/>
                <w:lang w:eastAsia="ru-RU"/>
              </w:rPr>
              <w:t>25</w:t>
            </w:r>
            <w:r w:rsidR="006E0003" w:rsidRPr="00D45DF4">
              <w:rPr>
                <w:rFonts w:eastAsiaTheme="minorEastAsia" w:cs="Times New Roman"/>
                <w:sz w:val="18"/>
                <w:szCs w:val="18"/>
                <w:lang w:eastAsia="ru-RU"/>
              </w:rPr>
              <w:t xml:space="preserve"> </w:t>
            </w:r>
            <w:r w:rsidRPr="00D45DF4">
              <w:rPr>
                <w:rFonts w:eastAsiaTheme="minorEastAsia" w:cs="Times New Roman"/>
                <w:sz w:val="18"/>
                <w:szCs w:val="18"/>
                <w:lang w:eastAsia="ru-RU"/>
              </w:rPr>
              <w:t>523,93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11999" w:rsidRPr="00D45DF4" w:rsidRDefault="00211999" w:rsidP="005E6EE6">
            <w:pPr>
              <w:jc w:val="center"/>
              <w:rPr>
                <w:sz w:val="18"/>
                <w:szCs w:val="18"/>
              </w:rPr>
            </w:pPr>
            <w:r w:rsidRPr="00D45DF4">
              <w:rPr>
                <w:sz w:val="18"/>
                <w:szCs w:val="18"/>
              </w:rPr>
              <w:t>33 103,19</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971DD6" w:rsidP="00C54184">
            <w:pPr>
              <w:jc w:val="center"/>
              <w:rPr>
                <w:sz w:val="18"/>
                <w:szCs w:val="18"/>
              </w:rPr>
            </w:pPr>
            <w:r w:rsidRPr="00D45DF4">
              <w:rPr>
                <w:sz w:val="18"/>
                <w:szCs w:val="18"/>
              </w:rPr>
              <w:t>676 292,91</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C54184" w:rsidP="00C54184">
            <w:pPr>
              <w:jc w:val="center"/>
              <w:rPr>
                <w:sz w:val="18"/>
                <w:szCs w:val="18"/>
              </w:rPr>
            </w:pPr>
            <w:r w:rsidRPr="00D45DF4">
              <w:rPr>
                <w:rFonts w:cs="Times New Roman"/>
                <w:sz w:val="18"/>
                <w:szCs w:val="18"/>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971DD6" w:rsidP="00C54184">
            <w:pPr>
              <w:widowControl w:val="0"/>
              <w:autoSpaceDE w:val="0"/>
              <w:autoSpaceDN w:val="0"/>
              <w:adjustRightInd w:val="0"/>
              <w:ind w:firstLine="34"/>
              <w:jc w:val="center"/>
              <w:rPr>
                <w:rFonts w:eastAsiaTheme="minorEastAsia" w:cs="Times New Roman"/>
                <w:sz w:val="18"/>
                <w:szCs w:val="18"/>
                <w:lang w:eastAsia="ru-RU"/>
              </w:rPr>
            </w:pPr>
            <w:r w:rsidRPr="00D45DF4">
              <w:rPr>
                <w:rFonts w:eastAsiaTheme="minorEastAsia" w:cs="Times New Roman"/>
                <w:sz w:val="18"/>
                <w:szCs w:val="18"/>
                <w:lang w:eastAsia="ru-RU"/>
              </w:rPr>
              <w:t>750 622,84</w:t>
            </w:r>
          </w:p>
        </w:tc>
      </w:tr>
      <w:tr w:rsidR="00C54184" w:rsidRPr="00CD6926" w:rsidTr="00BB1894">
        <w:trPr>
          <w:trHeight w:val="493"/>
        </w:trPr>
        <w:tc>
          <w:tcPr>
            <w:tcW w:w="1985"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013" w:type="dxa"/>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eastAsiaTheme="minorEastAsia" w:cs="Times New Roman"/>
                <w:sz w:val="18"/>
                <w:szCs w:val="18"/>
                <w:lang w:eastAsia="ru-RU"/>
              </w:rPr>
            </w:pPr>
            <w:r w:rsidRPr="00CD6926">
              <w:rPr>
                <w:rFonts w:eastAsia="Calibri" w:cs="Times New Roman"/>
                <w:sz w:val="18"/>
                <w:szCs w:val="18"/>
              </w:rPr>
              <w:t>Средства Фонда содействия реформированию ЖКХ</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C54184" w:rsidP="00C54184">
            <w:pPr>
              <w:jc w:val="center"/>
              <w:rPr>
                <w:rFonts w:cs="Times New Roman"/>
                <w:sz w:val="18"/>
                <w:szCs w:val="18"/>
              </w:rPr>
            </w:pPr>
            <w:r w:rsidRPr="00D45DF4">
              <w:rPr>
                <w:rFonts w:cs="Times New Roman"/>
                <w:sz w:val="18"/>
                <w:szCs w:val="18"/>
              </w:rPr>
              <w:t>50</w:t>
            </w:r>
            <w:r w:rsidR="00F67B0C" w:rsidRPr="00D45DF4">
              <w:rPr>
                <w:rFonts w:cs="Times New Roman"/>
                <w:sz w:val="18"/>
                <w:szCs w:val="18"/>
              </w:rPr>
              <w:t xml:space="preserve"> </w:t>
            </w:r>
            <w:r w:rsidRPr="00D45DF4">
              <w:rPr>
                <w:rFonts w:cs="Times New Roman"/>
                <w:sz w:val="18"/>
                <w:szCs w:val="18"/>
              </w:rPr>
              <w:t>115,37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585CD4" w:rsidP="005E0443">
            <w:pPr>
              <w:jc w:val="center"/>
              <w:rPr>
                <w:rFonts w:cs="Times New Roman"/>
                <w:sz w:val="18"/>
                <w:szCs w:val="18"/>
              </w:rPr>
            </w:pPr>
            <w:r w:rsidRPr="00D45DF4">
              <w:rPr>
                <w:rFonts w:cs="Times New Roman"/>
                <w:sz w:val="18"/>
                <w:szCs w:val="18"/>
              </w:rPr>
              <w:t>647 777,20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7551A3" w:rsidP="00C54184">
            <w:pPr>
              <w:jc w:val="center"/>
              <w:rPr>
                <w:sz w:val="18"/>
                <w:szCs w:val="18"/>
              </w:rPr>
            </w:pPr>
            <w:r w:rsidRPr="00D45DF4">
              <w:rPr>
                <w:sz w:val="18"/>
                <w:szCs w:val="18"/>
              </w:rPr>
              <w:t>538 429,83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211999" w:rsidP="00C54184">
            <w:pPr>
              <w:jc w:val="center"/>
              <w:rPr>
                <w:sz w:val="18"/>
                <w:szCs w:val="18"/>
              </w:rPr>
            </w:pPr>
            <w:r w:rsidRPr="00D45DF4">
              <w:rPr>
                <w:sz w:val="18"/>
                <w:szCs w:val="18"/>
              </w:rPr>
              <w:t>6 137,54</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C54184" w:rsidP="00C54184">
            <w:pPr>
              <w:jc w:val="center"/>
              <w:rPr>
                <w:sz w:val="18"/>
                <w:szCs w:val="18"/>
              </w:rPr>
            </w:pPr>
            <w:r w:rsidRPr="00D45DF4">
              <w:rPr>
                <w:rFonts w:cs="Times New Roman"/>
                <w:sz w:val="18"/>
                <w:szCs w:val="18"/>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211999" w:rsidP="00585CD4">
            <w:pPr>
              <w:jc w:val="center"/>
              <w:rPr>
                <w:rFonts w:cs="Times New Roman"/>
                <w:sz w:val="18"/>
                <w:szCs w:val="18"/>
              </w:rPr>
            </w:pPr>
            <w:r w:rsidRPr="00D45DF4">
              <w:rPr>
                <w:rFonts w:cs="Times New Roman"/>
                <w:sz w:val="18"/>
                <w:szCs w:val="18"/>
              </w:rPr>
              <w:t>1 242 459,94</w:t>
            </w:r>
          </w:p>
        </w:tc>
      </w:tr>
      <w:tr w:rsidR="00C54184" w:rsidRPr="00CD6926" w:rsidTr="00BB1894">
        <w:trPr>
          <w:trHeight w:val="493"/>
        </w:trPr>
        <w:tc>
          <w:tcPr>
            <w:tcW w:w="1985"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013" w:type="dxa"/>
            <w:tcBorders>
              <w:top w:val="single" w:sz="4" w:space="0" w:color="auto"/>
              <w:left w:val="single" w:sz="4" w:space="0" w:color="auto"/>
              <w:bottom w:val="single" w:sz="4" w:space="0" w:color="auto"/>
              <w:right w:val="single" w:sz="4" w:space="0" w:color="auto"/>
            </w:tcBorders>
          </w:tcPr>
          <w:p w:rsidR="00C54184" w:rsidRPr="00CD6926" w:rsidRDefault="00C54184" w:rsidP="00C54184">
            <w:pPr>
              <w:widowControl w:val="0"/>
              <w:autoSpaceDE w:val="0"/>
              <w:autoSpaceDN w:val="0"/>
              <w:adjustRightInd w:val="0"/>
              <w:jc w:val="both"/>
              <w:rPr>
                <w:rFonts w:eastAsiaTheme="minorEastAsia" w:cs="Times New Roman"/>
                <w:sz w:val="18"/>
                <w:szCs w:val="18"/>
                <w:lang w:eastAsia="ru-RU"/>
              </w:rPr>
            </w:pPr>
            <w:r w:rsidRPr="00CD6926">
              <w:rPr>
                <w:rFonts w:eastAsiaTheme="minorEastAsia" w:cs="Times New Roman"/>
                <w:sz w:val="18"/>
                <w:szCs w:val="18"/>
                <w:lang w:eastAsia="ru-RU"/>
              </w:rPr>
              <w:t>Средства бюджета Городского округа Шатура</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C54184" w:rsidP="00C54184">
            <w:pPr>
              <w:widowControl w:val="0"/>
              <w:autoSpaceDE w:val="0"/>
              <w:autoSpaceDN w:val="0"/>
              <w:adjustRightInd w:val="0"/>
              <w:ind w:firstLine="34"/>
              <w:jc w:val="center"/>
              <w:rPr>
                <w:rFonts w:eastAsiaTheme="minorEastAsia" w:cs="Times New Roman"/>
                <w:sz w:val="18"/>
                <w:szCs w:val="18"/>
                <w:lang w:eastAsia="ru-RU"/>
              </w:rPr>
            </w:pPr>
            <w:r w:rsidRPr="00D45DF4">
              <w:rPr>
                <w:rFonts w:eastAsiaTheme="minorEastAsia" w:cs="Times New Roman"/>
                <w:sz w:val="18"/>
                <w:szCs w:val="18"/>
                <w:lang w:eastAsia="ru-RU"/>
              </w:rPr>
              <w:t>1</w:t>
            </w:r>
            <w:r w:rsidR="00F67B0C" w:rsidRPr="00D45DF4">
              <w:rPr>
                <w:rFonts w:eastAsiaTheme="minorEastAsia" w:cs="Times New Roman"/>
                <w:sz w:val="18"/>
                <w:szCs w:val="18"/>
                <w:lang w:eastAsia="ru-RU"/>
              </w:rPr>
              <w:t xml:space="preserve"> </w:t>
            </w:r>
            <w:r w:rsidRPr="00D45DF4">
              <w:rPr>
                <w:rFonts w:eastAsiaTheme="minorEastAsia" w:cs="Times New Roman"/>
                <w:sz w:val="18"/>
                <w:szCs w:val="18"/>
                <w:lang w:eastAsia="ru-RU"/>
              </w:rPr>
              <w:t>002,85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294607" w:rsidP="00C54184">
            <w:pPr>
              <w:widowControl w:val="0"/>
              <w:autoSpaceDE w:val="0"/>
              <w:autoSpaceDN w:val="0"/>
              <w:adjustRightInd w:val="0"/>
              <w:ind w:firstLine="34"/>
              <w:jc w:val="center"/>
              <w:rPr>
                <w:rFonts w:eastAsiaTheme="minorEastAsia" w:cs="Times New Roman"/>
                <w:sz w:val="18"/>
                <w:szCs w:val="18"/>
                <w:lang w:eastAsia="ru-RU"/>
              </w:rPr>
            </w:pPr>
            <w:r w:rsidRPr="00D45DF4">
              <w:rPr>
                <w:rFonts w:eastAsiaTheme="minorEastAsia" w:cs="Times New Roman"/>
                <w:sz w:val="18"/>
                <w:szCs w:val="18"/>
                <w:lang w:eastAsia="ru-RU"/>
              </w:rPr>
              <w:t>1 093,23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211999" w:rsidP="00C54184">
            <w:pPr>
              <w:jc w:val="center"/>
              <w:rPr>
                <w:sz w:val="18"/>
                <w:szCs w:val="18"/>
              </w:rPr>
            </w:pPr>
            <w:r w:rsidRPr="00D45DF4">
              <w:rPr>
                <w:sz w:val="18"/>
                <w:szCs w:val="18"/>
              </w:rPr>
              <w:t>8 636,63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8F7610" w:rsidP="00C54184">
            <w:pPr>
              <w:jc w:val="center"/>
              <w:rPr>
                <w:sz w:val="18"/>
                <w:szCs w:val="18"/>
              </w:rPr>
            </w:pPr>
            <w:r w:rsidRPr="00D45DF4">
              <w:rPr>
                <w:sz w:val="18"/>
                <w:szCs w:val="18"/>
              </w:rPr>
              <w:t>180 671,36</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C54184" w:rsidP="00C54184">
            <w:pPr>
              <w:jc w:val="center"/>
              <w:rPr>
                <w:sz w:val="18"/>
                <w:szCs w:val="18"/>
              </w:rPr>
            </w:pPr>
            <w:r w:rsidRPr="00D45DF4">
              <w:rPr>
                <w:rFonts w:cs="Times New Roman"/>
                <w:sz w:val="18"/>
                <w:szCs w:val="18"/>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C54184" w:rsidRPr="00D45DF4" w:rsidRDefault="00D45DF4" w:rsidP="00D45DF4">
            <w:pPr>
              <w:widowControl w:val="0"/>
              <w:autoSpaceDE w:val="0"/>
              <w:autoSpaceDN w:val="0"/>
              <w:adjustRightInd w:val="0"/>
              <w:ind w:firstLine="34"/>
              <w:jc w:val="center"/>
              <w:rPr>
                <w:rFonts w:eastAsiaTheme="minorEastAsia" w:cs="Times New Roman"/>
                <w:sz w:val="18"/>
                <w:szCs w:val="18"/>
                <w:lang w:eastAsia="ru-RU"/>
              </w:rPr>
            </w:pPr>
            <w:r w:rsidRPr="00D45DF4">
              <w:rPr>
                <w:rFonts w:eastAsiaTheme="minorEastAsia" w:cs="Times New Roman"/>
                <w:sz w:val="18"/>
                <w:szCs w:val="18"/>
                <w:lang w:eastAsia="ru-RU"/>
              </w:rPr>
              <w:t>191404,07</w:t>
            </w:r>
          </w:p>
        </w:tc>
      </w:tr>
      <w:tr w:rsidR="000C4812" w:rsidRPr="00CD6926" w:rsidTr="00BB1894">
        <w:trPr>
          <w:trHeight w:val="483"/>
        </w:trPr>
        <w:tc>
          <w:tcPr>
            <w:tcW w:w="7429" w:type="dxa"/>
            <w:gridSpan w:val="4"/>
            <w:tcBorders>
              <w:top w:val="single" w:sz="4" w:space="0" w:color="auto"/>
              <w:bottom w:val="single" w:sz="4" w:space="0" w:color="auto"/>
              <w:right w:val="single" w:sz="4" w:space="0" w:color="auto"/>
            </w:tcBorders>
          </w:tcPr>
          <w:p w:rsidR="000C4812" w:rsidRPr="00CD6926" w:rsidRDefault="000C4812" w:rsidP="006917B9">
            <w:pPr>
              <w:widowControl w:val="0"/>
              <w:autoSpaceDE w:val="0"/>
              <w:autoSpaceDN w:val="0"/>
              <w:adjustRightInd w:val="0"/>
              <w:jc w:val="both"/>
              <w:rPr>
                <w:rFonts w:eastAsia="Calibri" w:cs="Times New Roman"/>
                <w:sz w:val="18"/>
                <w:szCs w:val="18"/>
              </w:rPr>
            </w:pPr>
            <w:r w:rsidRPr="00CD6926">
              <w:rPr>
                <w:rFonts w:eastAsia="Calibri" w:cs="Times New Roman"/>
                <w:sz w:val="18"/>
                <w:szCs w:val="18"/>
              </w:rPr>
              <w:t>Ожидаемые конечные результаты реализации подпрограммы</w:t>
            </w:r>
          </w:p>
        </w:tc>
        <w:tc>
          <w:tcPr>
            <w:tcW w:w="1305" w:type="dxa"/>
            <w:tcBorders>
              <w:top w:val="single" w:sz="4" w:space="0" w:color="auto"/>
              <w:left w:val="single" w:sz="4" w:space="0" w:color="auto"/>
              <w:bottom w:val="single" w:sz="4" w:space="0" w:color="auto"/>
              <w:right w:val="nil"/>
            </w:tcBorders>
          </w:tcPr>
          <w:p w:rsidR="000C4812" w:rsidRPr="00A243E0"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A243E0">
              <w:rPr>
                <w:rFonts w:ascii="Times New Roman CYR" w:eastAsiaTheme="minorEastAsia" w:hAnsi="Times New Roman CYR" w:cs="Times New Roman CYR"/>
                <w:sz w:val="18"/>
                <w:szCs w:val="18"/>
                <w:lang w:eastAsia="ru-RU"/>
              </w:rPr>
              <w:t>2021 год</w:t>
            </w:r>
          </w:p>
        </w:tc>
        <w:tc>
          <w:tcPr>
            <w:tcW w:w="1417" w:type="dxa"/>
            <w:tcBorders>
              <w:top w:val="single" w:sz="4" w:space="0" w:color="auto"/>
              <w:left w:val="single" w:sz="4" w:space="0" w:color="auto"/>
              <w:bottom w:val="single" w:sz="4" w:space="0" w:color="auto"/>
              <w:right w:val="nil"/>
            </w:tcBorders>
          </w:tcPr>
          <w:p w:rsidR="000C4812" w:rsidRPr="00A243E0"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A243E0">
              <w:rPr>
                <w:rFonts w:ascii="Times New Roman CYR" w:eastAsiaTheme="minorEastAsia" w:hAnsi="Times New Roman CYR" w:cs="Times New Roman CYR"/>
                <w:sz w:val="18"/>
                <w:szCs w:val="18"/>
                <w:lang w:eastAsia="ru-RU"/>
              </w:rPr>
              <w:t>2022 год</w:t>
            </w:r>
          </w:p>
        </w:tc>
        <w:tc>
          <w:tcPr>
            <w:tcW w:w="1247" w:type="dxa"/>
            <w:tcBorders>
              <w:top w:val="single" w:sz="4" w:space="0" w:color="auto"/>
              <w:left w:val="single" w:sz="4" w:space="0" w:color="auto"/>
              <w:bottom w:val="single" w:sz="4" w:space="0" w:color="auto"/>
              <w:right w:val="nil"/>
            </w:tcBorders>
          </w:tcPr>
          <w:p w:rsidR="000C4812" w:rsidRPr="00A243E0"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A243E0">
              <w:rPr>
                <w:rFonts w:ascii="Times New Roman CYR" w:eastAsiaTheme="minorEastAsia" w:hAnsi="Times New Roman CYR" w:cs="Times New Roman CYR"/>
                <w:sz w:val="18"/>
                <w:szCs w:val="18"/>
                <w:lang w:eastAsia="ru-RU"/>
              </w:rPr>
              <w:t>2023 год</w:t>
            </w:r>
          </w:p>
        </w:tc>
        <w:tc>
          <w:tcPr>
            <w:tcW w:w="1163" w:type="dxa"/>
            <w:tcBorders>
              <w:top w:val="single" w:sz="4" w:space="0" w:color="auto"/>
              <w:left w:val="single" w:sz="4" w:space="0" w:color="auto"/>
              <w:bottom w:val="single" w:sz="4" w:space="0" w:color="auto"/>
              <w:right w:val="nil"/>
            </w:tcBorders>
          </w:tcPr>
          <w:p w:rsidR="000C4812" w:rsidRPr="00A243E0"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A243E0">
              <w:rPr>
                <w:rFonts w:ascii="Times New Roman CYR" w:eastAsiaTheme="minorEastAsia" w:hAnsi="Times New Roman CYR" w:cs="Times New Roman CYR"/>
                <w:sz w:val="18"/>
                <w:szCs w:val="18"/>
                <w:lang w:eastAsia="ru-RU"/>
              </w:rPr>
              <w:t>2024 год</w:t>
            </w:r>
          </w:p>
        </w:tc>
        <w:tc>
          <w:tcPr>
            <w:tcW w:w="1105" w:type="dxa"/>
            <w:tcBorders>
              <w:top w:val="single" w:sz="4" w:space="0" w:color="auto"/>
              <w:left w:val="single" w:sz="4" w:space="0" w:color="auto"/>
              <w:bottom w:val="single" w:sz="4" w:space="0" w:color="auto"/>
              <w:right w:val="nil"/>
            </w:tcBorders>
          </w:tcPr>
          <w:p w:rsidR="000C4812" w:rsidRPr="00A243E0"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A243E0">
              <w:rPr>
                <w:rFonts w:ascii="Times New Roman CYR" w:eastAsiaTheme="minorEastAsia" w:hAnsi="Times New Roman CYR" w:cs="Times New Roman CYR"/>
                <w:sz w:val="18"/>
                <w:szCs w:val="18"/>
                <w:lang w:eastAsia="ru-RU"/>
              </w:rPr>
              <w:t>2025 год</w:t>
            </w:r>
          </w:p>
        </w:tc>
        <w:tc>
          <w:tcPr>
            <w:tcW w:w="1629" w:type="dxa"/>
            <w:tcBorders>
              <w:top w:val="single" w:sz="4" w:space="0" w:color="auto"/>
              <w:left w:val="single" w:sz="4" w:space="0" w:color="auto"/>
              <w:bottom w:val="single" w:sz="4" w:space="0" w:color="auto"/>
            </w:tcBorders>
          </w:tcPr>
          <w:p w:rsidR="000C4812" w:rsidRPr="00A243E0" w:rsidRDefault="000C4812" w:rsidP="00DA263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A243E0">
              <w:rPr>
                <w:rFonts w:ascii="Times New Roman CYR" w:eastAsiaTheme="minorEastAsia" w:hAnsi="Times New Roman CYR" w:cs="Times New Roman CYR"/>
                <w:sz w:val="18"/>
                <w:szCs w:val="18"/>
                <w:lang w:eastAsia="ru-RU"/>
              </w:rPr>
              <w:t>Итого</w:t>
            </w:r>
          </w:p>
        </w:tc>
      </w:tr>
      <w:tr w:rsidR="004D326C" w:rsidRPr="00CD6926" w:rsidTr="00BB1894">
        <w:trPr>
          <w:trHeight w:val="483"/>
        </w:trPr>
        <w:tc>
          <w:tcPr>
            <w:tcW w:w="7429" w:type="dxa"/>
            <w:gridSpan w:val="4"/>
            <w:tcBorders>
              <w:top w:val="single" w:sz="4" w:space="0" w:color="auto"/>
              <w:bottom w:val="single" w:sz="4" w:space="0" w:color="auto"/>
              <w:right w:val="single" w:sz="4" w:space="0" w:color="auto"/>
            </w:tcBorders>
          </w:tcPr>
          <w:p w:rsidR="004D326C" w:rsidRPr="00CD6926" w:rsidRDefault="004D326C" w:rsidP="004D326C">
            <w:pPr>
              <w:widowControl w:val="0"/>
              <w:autoSpaceDE w:val="0"/>
              <w:autoSpaceDN w:val="0"/>
              <w:adjustRightInd w:val="0"/>
              <w:jc w:val="both"/>
              <w:rPr>
                <w:rFonts w:eastAsia="Calibri" w:cs="Times New Roman"/>
                <w:sz w:val="18"/>
                <w:szCs w:val="18"/>
              </w:rPr>
            </w:pPr>
            <w:r w:rsidRPr="00CD6926">
              <w:rPr>
                <w:rFonts w:eastAsia="Calibri" w:cs="Times New Roman"/>
                <w:sz w:val="18"/>
                <w:szCs w:val="18"/>
              </w:rPr>
              <w:t>Количество квадратных метров расселенного аварийного жилищного фонда (</w:t>
            </w:r>
            <w:proofErr w:type="spellStart"/>
            <w:r w:rsidRPr="00CD6926">
              <w:rPr>
                <w:rFonts w:eastAsia="Calibri" w:cs="Times New Roman"/>
                <w:sz w:val="18"/>
                <w:szCs w:val="18"/>
              </w:rPr>
              <w:t>кв.м</w:t>
            </w:r>
            <w:proofErr w:type="spellEnd"/>
            <w:r w:rsidRPr="00CD6926">
              <w:rPr>
                <w:rFonts w:eastAsia="Calibri"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rsidR="004D326C" w:rsidRPr="00CD6926" w:rsidRDefault="004D326C" w:rsidP="005E6EE6">
            <w:pPr>
              <w:jc w:val="center"/>
              <w:rPr>
                <w:rFonts w:cs="Times New Roman"/>
                <w:sz w:val="18"/>
                <w:szCs w:val="18"/>
              </w:rPr>
            </w:pPr>
            <w:r w:rsidRPr="00CD6926">
              <w:rPr>
                <w:rFonts w:cs="Times New Roman"/>
                <w:sz w:val="18"/>
                <w:szCs w:val="18"/>
              </w:rPr>
              <w:t>1271,70</w:t>
            </w:r>
          </w:p>
        </w:tc>
        <w:tc>
          <w:tcPr>
            <w:tcW w:w="1417" w:type="dxa"/>
            <w:tcBorders>
              <w:top w:val="single" w:sz="4" w:space="0" w:color="000000"/>
              <w:left w:val="single" w:sz="4" w:space="0" w:color="000000"/>
              <w:bottom w:val="single" w:sz="4" w:space="0" w:color="000000"/>
              <w:right w:val="single" w:sz="4" w:space="0" w:color="000000"/>
            </w:tcBorders>
          </w:tcPr>
          <w:p w:rsidR="004D326C" w:rsidRPr="00026D74" w:rsidRDefault="00026D74" w:rsidP="005E6EE6">
            <w:pPr>
              <w:jc w:val="center"/>
              <w:rPr>
                <w:sz w:val="18"/>
                <w:szCs w:val="18"/>
              </w:rPr>
            </w:pPr>
            <w:r>
              <w:rPr>
                <w:sz w:val="18"/>
                <w:szCs w:val="18"/>
              </w:rPr>
              <w:t>3944,28</w:t>
            </w:r>
          </w:p>
        </w:tc>
        <w:tc>
          <w:tcPr>
            <w:tcW w:w="1247" w:type="dxa"/>
            <w:tcBorders>
              <w:top w:val="single" w:sz="4" w:space="0" w:color="000000"/>
              <w:left w:val="single" w:sz="4" w:space="0" w:color="000000"/>
              <w:bottom w:val="single" w:sz="4" w:space="0" w:color="000000"/>
              <w:right w:val="single" w:sz="4" w:space="0" w:color="000000"/>
            </w:tcBorders>
          </w:tcPr>
          <w:p w:rsidR="004D326C" w:rsidRPr="00CD6926" w:rsidRDefault="0007391B" w:rsidP="005E6EE6">
            <w:pPr>
              <w:jc w:val="center"/>
              <w:rPr>
                <w:sz w:val="18"/>
                <w:szCs w:val="18"/>
              </w:rPr>
            </w:pPr>
            <w:r>
              <w:rPr>
                <w:sz w:val="18"/>
                <w:szCs w:val="18"/>
              </w:rPr>
              <w:t>1 297,06</w:t>
            </w:r>
          </w:p>
        </w:tc>
        <w:tc>
          <w:tcPr>
            <w:tcW w:w="1163" w:type="dxa"/>
            <w:tcBorders>
              <w:top w:val="single" w:sz="4" w:space="0" w:color="000000"/>
              <w:left w:val="single" w:sz="4" w:space="0" w:color="000000"/>
              <w:bottom w:val="single" w:sz="4" w:space="0" w:color="000000"/>
              <w:right w:val="single" w:sz="4" w:space="0" w:color="auto"/>
            </w:tcBorders>
          </w:tcPr>
          <w:p w:rsidR="004D326C" w:rsidRPr="00CD6926" w:rsidRDefault="001F1DA5" w:rsidP="005E6EE6">
            <w:pPr>
              <w:jc w:val="center"/>
              <w:rPr>
                <w:rFonts w:eastAsia="Times New Roman" w:cs="Times New Roman"/>
                <w:sz w:val="18"/>
                <w:szCs w:val="18"/>
              </w:rPr>
            </w:pPr>
            <w:r>
              <w:rPr>
                <w:rFonts w:eastAsia="Times New Roman" w:cs="Times New Roman"/>
                <w:sz w:val="18"/>
                <w:szCs w:val="18"/>
              </w:rPr>
              <w:t>16046,12</w:t>
            </w:r>
          </w:p>
        </w:tc>
        <w:tc>
          <w:tcPr>
            <w:tcW w:w="1105" w:type="dxa"/>
            <w:tcBorders>
              <w:top w:val="single" w:sz="4" w:space="0" w:color="auto"/>
              <w:left w:val="single" w:sz="4" w:space="0" w:color="auto"/>
              <w:bottom w:val="single" w:sz="4" w:space="0" w:color="auto"/>
              <w:right w:val="single" w:sz="4" w:space="0" w:color="auto"/>
            </w:tcBorders>
          </w:tcPr>
          <w:p w:rsidR="004D326C" w:rsidRPr="00CD6926" w:rsidRDefault="00A33C40" w:rsidP="005E6EE6">
            <w:pPr>
              <w:jc w:val="center"/>
              <w:rPr>
                <w:rFonts w:cs="Times New Roman"/>
                <w:sz w:val="18"/>
                <w:szCs w:val="18"/>
              </w:rPr>
            </w:pPr>
            <w:r w:rsidRPr="00CD6926">
              <w:rPr>
                <w:rFonts w:cs="Times New Roman"/>
                <w:sz w:val="18"/>
                <w:szCs w:val="18"/>
              </w:rPr>
              <w:t>0</w:t>
            </w:r>
          </w:p>
        </w:tc>
        <w:tc>
          <w:tcPr>
            <w:tcW w:w="1629" w:type="dxa"/>
            <w:tcBorders>
              <w:top w:val="single" w:sz="4" w:space="0" w:color="auto"/>
              <w:left w:val="single" w:sz="4" w:space="0" w:color="auto"/>
              <w:bottom w:val="single" w:sz="4" w:space="0" w:color="auto"/>
            </w:tcBorders>
          </w:tcPr>
          <w:p w:rsidR="004D326C" w:rsidRPr="00CD6926" w:rsidRDefault="001F1DA5" w:rsidP="005E6EE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22559,16</w:t>
            </w:r>
          </w:p>
        </w:tc>
      </w:tr>
      <w:tr w:rsidR="004D326C" w:rsidRPr="00CD6926" w:rsidTr="00BB1894">
        <w:trPr>
          <w:trHeight w:val="483"/>
        </w:trPr>
        <w:tc>
          <w:tcPr>
            <w:tcW w:w="7429" w:type="dxa"/>
            <w:gridSpan w:val="4"/>
            <w:tcBorders>
              <w:top w:val="single" w:sz="4" w:space="0" w:color="auto"/>
              <w:bottom w:val="single" w:sz="4" w:space="0" w:color="auto"/>
              <w:right w:val="single" w:sz="4" w:space="0" w:color="auto"/>
            </w:tcBorders>
          </w:tcPr>
          <w:p w:rsidR="004D326C" w:rsidRPr="00CD6926" w:rsidRDefault="004D326C" w:rsidP="004D326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CD6926">
              <w:rPr>
                <w:rFonts w:ascii="Times New Roman CYR" w:eastAsiaTheme="minorEastAsia" w:hAnsi="Times New Roman CYR" w:cs="Times New Roman CYR"/>
                <w:sz w:val="18"/>
                <w:szCs w:val="18"/>
                <w:lang w:eastAsia="ru-RU"/>
              </w:rPr>
              <w:t>Количество граждан, расселенных из аварийного жилищного фонда (чел.)</w:t>
            </w:r>
          </w:p>
        </w:tc>
        <w:tc>
          <w:tcPr>
            <w:tcW w:w="1305" w:type="dxa"/>
            <w:tcBorders>
              <w:top w:val="single" w:sz="4" w:space="0" w:color="000000"/>
              <w:left w:val="single" w:sz="4" w:space="0" w:color="000000"/>
              <w:bottom w:val="single" w:sz="4" w:space="0" w:color="000000"/>
              <w:right w:val="single" w:sz="4" w:space="0" w:color="000000"/>
            </w:tcBorders>
          </w:tcPr>
          <w:p w:rsidR="004D326C" w:rsidRPr="00CD6926" w:rsidRDefault="004D326C" w:rsidP="005E6EE6">
            <w:pPr>
              <w:jc w:val="center"/>
              <w:rPr>
                <w:rFonts w:cs="Times New Roman"/>
                <w:sz w:val="18"/>
                <w:szCs w:val="18"/>
              </w:rPr>
            </w:pPr>
            <w:r w:rsidRPr="00CD6926">
              <w:rPr>
                <w:rFonts w:cs="Times New Roman"/>
                <w:sz w:val="18"/>
                <w:szCs w:val="18"/>
              </w:rPr>
              <w:t>65</w:t>
            </w:r>
          </w:p>
        </w:tc>
        <w:tc>
          <w:tcPr>
            <w:tcW w:w="1417" w:type="dxa"/>
            <w:tcBorders>
              <w:top w:val="single" w:sz="4" w:space="0" w:color="000000"/>
              <w:left w:val="single" w:sz="4" w:space="0" w:color="000000"/>
              <w:bottom w:val="single" w:sz="4" w:space="0" w:color="000000"/>
              <w:right w:val="single" w:sz="4" w:space="0" w:color="000000"/>
            </w:tcBorders>
          </w:tcPr>
          <w:p w:rsidR="004D326C" w:rsidRPr="00CD6926" w:rsidRDefault="00766E57" w:rsidP="005E6EE6">
            <w:pPr>
              <w:jc w:val="center"/>
              <w:rPr>
                <w:sz w:val="18"/>
                <w:szCs w:val="18"/>
              </w:rPr>
            </w:pPr>
            <w:r>
              <w:rPr>
                <w:sz w:val="18"/>
                <w:szCs w:val="18"/>
              </w:rPr>
              <w:t>293</w:t>
            </w:r>
          </w:p>
        </w:tc>
        <w:tc>
          <w:tcPr>
            <w:tcW w:w="1247" w:type="dxa"/>
            <w:tcBorders>
              <w:top w:val="single" w:sz="4" w:space="0" w:color="000000"/>
              <w:left w:val="single" w:sz="4" w:space="0" w:color="000000"/>
              <w:bottom w:val="single" w:sz="4" w:space="0" w:color="000000"/>
              <w:right w:val="single" w:sz="4" w:space="0" w:color="000000"/>
            </w:tcBorders>
          </w:tcPr>
          <w:p w:rsidR="004D326C" w:rsidRPr="00CD6926" w:rsidRDefault="00766E57" w:rsidP="005E6EE6">
            <w:pPr>
              <w:jc w:val="center"/>
              <w:rPr>
                <w:sz w:val="18"/>
                <w:szCs w:val="18"/>
              </w:rPr>
            </w:pPr>
            <w:r>
              <w:rPr>
                <w:sz w:val="18"/>
                <w:szCs w:val="18"/>
              </w:rPr>
              <w:t>100</w:t>
            </w:r>
          </w:p>
        </w:tc>
        <w:tc>
          <w:tcPr>
            <w:tcW w:w="1163" w:type="dxa"/>
            <w:tcBorders>
              <w:top w:val="single" w:sz="4" w:space="0" w:color="000000"/>
              <w:left w:val="single" w:sz="4" w:space="0" w:color="000000"/>
              <w:bottom w:val="single" w:sz="4" w:space="0" w:color="000000"/>
              <w:right w:val="single" w:sz="4" w:space="0" w:color="000000"/>
            </w:tcBorders>
          </w:tcPr>
          <w:p w:rsidR="004D326C" w:rsidRPr="00CD6926" w:rsidRDefault="00766E57" w:rsidP="005E6EE6">
            <w:pPr>
              <w:jc w:val="center"/>
              <w:rPr>
                <w:rFonts w:eastAsia="Times New Roman" w:cs="Times New Roman"/>
                <w:sz w:val="18"/>
                <w:szCs w:val="18"/>
              </w:rPr>
            </w:pPr>
            <w:r>
              <w:rPr>
                <w:rFonts w:eastAsia="Times New Roman" w:cs="Times New Roman"/>
                <w:sz w:val="18"/>
                <w:szCs w:val="18"/>
              </w:rPr>
              <w:t>966</w:t>
            </w:r>
          </w:p>
        </w:tc>
        <w:tc>
          <w:tcPr>
            <w:tcW w:w="1105" w:type="dxa"/>
            <w:tcBorders>
              <w:top w:val="single" w:sz="4" w:space="0" w:color="auto"/>
              <w:left w:val="single" w:sz="4" w:space="0" w:color="000000"/>
              <w:right w:val="single" w:sz="4" w:space="0" w:color="000000"/>
            </w:tcBorders>
          </w:tcPr>
          <w:p w:rsidR="004D326C" w:rsidRPr="00CD6926" w:rsidRDefault="00A33C40" w:rsidP="005E6EE6">
            <w:pPr>
              <w:jc w:val="center"/>
              <w:rPr>
                <w:rFonts w:cs="Times New Roman"/>
                <w:sz w:val="18"/>
                <w:szCs w:val="18"/>
              </w:rPr>
            </w:pPr>
            <w:r w:rsidRPr="00CD6926">
              <w:rPr>
                <w:rFonts w:cs="Times New Roman"/>
                <w:sz w:val="18"/>
                <w:szCs w:val="18"/>
              </w:rPr>
              <w:t>0</w:t>
            </w:r>
          </w:p>
        </w:tc>
        <w:tc>
          <w:tcPr>
            <w:tcW w:w="1629" w:type="dxa"/>
            <w:tcBorders>
              <w:top w:val="single" w:sz="4" w:space="0" w:color="auto"/>
              <w:left w:val="single" w:sz="4" w:space="0" w:color="auto"/>
              <w:bottom w:val="single" w:sz="4" w:space="0" w:color="auto"/>
            </w:tcBorders>
          </w:tcPr>
          <w:p w:rsidR="004D326C" w:rsidRPr="00CD6926" w:rsidRDefault="00766E57" w:rsidP="005E6EE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1424</w:t>
            </w:r>
          </w:p>
        </w:tc>
      </w:tr>
    </w:tbl>
    <w:p w:rsidR="006D7B03" w:rsidRDefault="006D7B03" w:rsidP="006C24B0">
      <w:pPr>
        <w:widowControl w:val="0"/>
        <w:autoSpaceDE w:val="0"/>
        <w:autoSpaceDN w:val="0"/>
        <w:jc w:val="center"/>
        <w:rPr>
          <w:rFonts w:eastAsia="Times New Roman" w:cs="Times New Roman"/>
          <w:sz w:val="24"/>
          <w:szCs w:val="24"/>
          <w:lang w:eastAsia="ru-RU"/>
        </w:rPr>
      </w:pPr>
    </w:p>
    <w:p w:rsidR="006D7B03" w:rsidRDefault="006D7B03" w:rsidP="006C24B0">
      <w:pPr>
        <w:widowControl w:val="0"/>
        <w:autoSpaceDE w:val="0"/>
        <w:autoSpaceDN w:val="0"/>
        <w:jc w:val="center"/>
        <w:rPr>
          <w:rFonts w:eastAsia="Times New Roman" w:cs="Times New Roman"/>
          <w:sz w:val="24"/>
          <w:szCs w:val="24"/>
          <w:lang w:eastAsia="ru-RU"/>
        </w:rPr>
      </w:pPr>
    </w:p>
    <w:p w:rsidR="006C24B0" w:rsidRPr="00BB1894" w:rsidRDefault="00CD530F" w:rsidP="006C24B0">
      <w:pPr>
        <w:widowControl w:val="0"/>
        <w:autoSpaceDE w:val="0"/>
        <w:autoSpaceDN w:val="0"/>
        <w:jc w:val="center"/>
        <w:rPr>
          <w:rFonts w:eastAsia="Times New Roman" w:cs="Times New Roman"/>
          <w:sz w:val="24"/>
          <w:szCs w:val="24"/>
          <w:lang w:eastAsia="ru-RU"/>
        </w:rPr>
      </w:pPr>
      <w:r w:rsidRPr="00BB1894">
        <w:rPr>
          <w:rFonts w:eastAsia="Times New Roman" w:cs="Times New Roman"/>
          <w:sz w:val="24"/>
          <w:szCs w:val="24"/>
          <w:lang w:eastAsia="ru-RU"/>
        </w:rPr>
        <w:lastRenderedPageBreak/>
        <w:t>4.2</w:t>
      </w:r>
      <w:r w:rsidR="004010F5" w:rsidRPr="00BB1894">
        <w:rPr>
          <w:rFonts w:eastAsia="Times New Roman" w:cs="Times New Roman"/>
          <w:sz w:val="24"/>
          <w:szCs w:val="24"/>
          <w:lang w:eastAsia="ru-RU"/>
        </w:rPr>
        <w:t xml:space="preserve">. </w:t>
      </w:r>
      <w:r w:rsidR="006C24B0" w:rsidRPr="00BB1894">
        <w:rPr>
          <w:rFonts w:eastAsia="Times New Roman" w:cs="Times New Roman"/>
          <w:sz w:val="24"/>
          <w:szCs w:val="24"/>
          <w:lang w:eastAsia="ru-RU"/>
        </w:rPr>
        <w:t>План мероприятий по переселению граждан из аварийного</w:t>
      </w:r>
    </w:p>
    <w:p w:rsidR="006C24B0" w:rsidRPr="00BB1894" w:rsidRDefault="006C24B0" w:rsidP="006C24B0">
      <w:pPr>
        <w:widowControl w:val="0"/>
        <w:autoSpaceDE w:val="0"/>
        <w:autoSpaceDN w:val="0"/>
        <w:jc w:val="center"/>
        <w:rPr>
          <w:rFonts w:eastAsia="Times New Roman" w:cs="Times New Roman"/>
          <w:sz w:val="24"/>
          <w:szCs w:val="24"/>
          <w:lang w:eastAsia="ru-RU"/>
        </w:rPr>
      </w:pPr>
      <w:r w:rsidRPr="00BB1894">
        <w:rPr>
          <w:rFonts w:eastAsia="Times New Roman" w:cs="Times New Roman"/>
          <w:sz w:val="24"/>
          <w:szCs w:val="24"/>
          <w:lang w:eastAsia="ru-RU"/>
        </w:rPr>
        <w:t>жилищного фонда</w:t>
      </w:r>
    </w:p>
    <w:p w:rsidR="006C24B0" w:rsidRPr="00BB1894" w:rsidRDefault="006C24B0" w:rsidP="006C24B0">
      <w:pPr>
        <w:widowControl w:val="0"/>
        <w:autoSpaceDE w:val="0"/>
        <w:autoSpaceDN w:val="0"/>
        <w:jc w:val="both"/>
        <w:rPr>
          <w:rFonts w:eastAsia="Times New Roman" w:cs="Times New Roman"/>
          <w:sz w:val="24"/>
          <w:szCs w:val="24"/>
          <w:lang w:eastAsia="ru-RU"/>
        </w:rPr>
      </w:pPr>
    </w:p>
    <w:tbl>
      <w:tblPr>
        <w:tblW w:w="162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993"/>
        <w:gridCol w:w="908"/>
        <w:gridCol w:w="794"/>
        <w:gridCol w:w="907"/>
        <w:gridCol w:w="793"/>
        <w:gridCol w:w="736"/>
        <w:gridCol w:w="823"/>
        <w:gridCol w:w="934"/>
        <w:gridCol w:w="1051"/>
        <w:gridCol w:w="850"/>
        <w:gridCol w:w="851"/>
        <w:gridCol w:w="992"/>
        <w:gridCol w:w="851"/>
        <w:gridCol w:w="992"/>
        <w:gridCol w:w="850"/>
        <w:gridCol w:w="709"/>
        <w:gridCol w:w="766"/>
        <w:gridCol w:w="994"/>
      </w:tblGrid>
      <w:tr w:rsidR="006C24B0" w:rsidRPr="001B677C" w:rsidTr="002C788E">
        <w:tc>
          <w:tcPr>
            <w:tcW w:w="425"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N п/п</w:t>
            </w:r>
          </w:p>
        </w:tc>
        <w:tc>
          <w:tcPr>
            <w:tcW w:w="993" w:type="dxa"/>
            <w:vMerge w:val="restart"/>
          </w:tcPr>
          <w:p w:rsidR="006C24B0" w:rsidRPr="001B677C" w:rsidRDefault="005D4F5E" w:rsidP="002C788E">
            <w:pPr>
              <w:widowControl w:val="0"/>
              <w:autoSpaceDE w:val="0"/>
              <w:autoSpaceDN w:val="0"/>
              <w:jc w:val="center"/>
              <w:rPr>
                <w:rFonts w:eastAsia="Times New Roman" w:cs="Times New Roman"/>
                <w:sz w:val="18"/>
                <w:szCs w:val="18"/>
                <w:lang w:eastAsia="ru-RU"/>
              </w:rPr>
            </w:pPr>
            <w:r>
              <w:rPr>
                <w:rFonts w:eastAsia="Times New Roman" w:cs="Times New Roman"/>
                <w:sz w:val="18"/>
                <w:szCs w:val="18"/>
                <w:lang w:eastAsia="ru-RU"/>
              </w:rPr>
              <w:t>Городской округ Шатура</w:t>
            </w:r>
          </w:p>
        </w:tc>
        <w:tc>
          <w:tcPr>
            <w:tcW w:w="908"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Число жителей, планируемых к переселению</w:t>
            </w:r>
          </w:p>
        </w:tc>
        <w:tc>
          <w:tcPr>
            <w:tcW w:w="2494" w:type="dxa"/>
            <w:gridSpan w:val="3"/>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Количество расселяемых жилых помещений</w:t>
            </w:r>
          </w:p>
        </w:tc>
        <w:tc>
          <w:tcPr>
            <w:tcW w:w="2493" w:type="dxa"/>
            <w:gridSpan w:val="3"/>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Расселяемая площадь жилых помещений</w:t>
            </w:r>
          </w:p>
        </w:tc>
        <w:tc>
          <w:tcPr>
            <w:tcW w:w="3744" w:type="dxa"/>
            <w:gridSpan w:val="4"/>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Источники финансирования программы</w:t>
            </w:r>
          </w:p>
        </w:tc>
        <w:tc>
          <w:tcPr>
            <w:tcW w:w="2693" w:type="dxa"/>
            <w:gridSpan w:val="3"/>
          </w:tcPr>
          <w:p w:rsidR="006C24B0" w:rsidRPr="001B677C" w:rsidRDefault="006C24B0" w:rsidP="002C788E">
            <w:pPr>
              <w:widowControl w:val="0"/>
              <w:autoSpaceDE w:val="0"/>
              <w:autoSpaceDN w:val="0"/>
              <w:jc w:val="center"/>
              <w:rPr>
                <w:rFonts w:eastAsia="Times New Roman" w:cs="Times New Roman"/>
                <w:sz w:val="18"/>
                <w:szCs w:val="18"/>
                <w:lang w:eastAsia="ru-RU"/>
              </w:rPr>
            </w:pPr>
            <w:proofErr w:type="spellStart"/>
            <w:r w:rsidRPr="001B677C">
              <w:rPr>
                <w:rFonts w:eastAsia="Times New Roman" w:cs="Times New Roman"/>
                <w:sz w:val="18"/>
                <w:szCs w:val="18"/>
                <w:lang w:eastAsia="ru-RU"/>
              </w:rPr>
              <w:t>Справочно</w:t>
            </w:r>
            <w:proofErr w:type="spellEnd"/>
            <w:r w:rsidRPr="001B677C">
              <w:rPr>
                <w:rFonts w:eastAsia="Times New Roman" w:cs="Times New Roman"/>
                <w:sz w:val="18"/>
                <w:szCs w:val="18"/>
                <w:lang w:eastAsia="ru-RU"/>
              </w:rPr>
              <w:t>: Расчетная сумма экономии бюджетных средств</w:t>
            </w:r>
          </w:p>
        </w:tc>
        <w:tc>
          <w:tcPr>
            <w:tcW w:w="2469" w:type="dxa"/>
            <w:gridSpan w:val="3"/>
          </w:tcPr>
          <w:p w:rsidR="006C24B0" w:rsidRPr="001B677C" w:rsidRDefault="006C24B0" w:rsidP="002C788E">
            <w:pPr>
              <w:widowControl w:val="0"/>
              <w:autoSpaceDE w:val="0"/>
              <w:autoSpaceDN w:val="0"/>
              <w:jc w:val="center"/>
              <w:rPr>
                <w:rFonts w:eastAsia="Times New Roman" w:cs="Times New Roman"/>
                <w:sz w:val="18"/>
                <w:szCs w:val="18"/>
                <w:lang w:eastAsia="ru-RU"/>
              </w:rPr>
            </w:pPr>
            <w:proofErr w:type="spellStart"/>
            <w:r w:rsidRPr="001B677C">
              <w:rPr>
                <w:rFonts w:eastAsia="Times New Roman" w:cs="Times New Roman"/>
                <w:sz w:val="18"/>
                <w:szCs w:val="18"/>
                <w:lang w:eastAsia="ru-RU"/>
              </w:rPr>
              <w:t>Справочно</w:t>
            </w:r>
            <w:proofErr w:type="spellEnd"/>
            <w:r w:rsidRPr="001B677C">
              <w:rPr>
                <w:rFonts w:eastAsia="Times New Roman" w:cs="Times New Roman"/>
                <w:sz w:val="18"/>
                <w:szCs w:val="18"/>
                <w:lang w:eastAsia="ru-RU"/>
              </w:rPr>
              <w:t>: Возмещение части стоимости жилых помещений</w:t>
            </w:r>
          </w:p>
        </w:tc>
      </w:tr>
      <w:tr w:rsidR="006C24B0" w:rsidRPr="001B677C" w:rsidTr="002C788E">
        <w:tc>
          <w:tcPr>
            <w:tcW w:w="425"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08"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794"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всего:</w:t>
            </w:r>
          </w:p>
        </w:tc>
        <w:tc>
          <w:tcPr>
            <w:tcW w:w="1700" w:type="dxa"/>
            <w:gridSpan w:val="2"/>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 том числе</w:t>
            </w:r>
          </w:p>
        </w:tc>
        <w:tc>
          <w:tcPr>
            <w:tcW w:w="736"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всего:</w:t>
            </w:r>
          </w:p>
        </w:tc>
        <w:tc>
          <w:tcPr>
            <w:tcW w:w="1757" w:type="dxa"/>
            <w:gridSpan w:val="2"/>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 том числе</w:t>
            </w:r>
          </w:p>
        </w:tc>
        <w:tc>
          <w:tcPr>
            <w:tcW w:w="1051"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всего:</w:t>
            </w:r>
          </w:p>
        </w:tc>
        <w:tc>
          <w:tcPr>
            <w:tcW w:w="2693" w:type="dxa"/>
            <w:gridSpan w:val="3"/>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 том числе:</w:t>
            </w:r>
          </w:p>
        </w:tc>
        <w:tc>
          <w:tcPr>
            <w:tcW w:w="851"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всего:</w:t>
            </w:r>
          </w:p>
        </w:tc>
        <w:tc>
          <w:tcPr>
            <w:tcW w:w="1842" w:type="dxa"/>
            <w:gridSpan w:val="2"/>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 том числе:</w:t>
            </w:r>
          </w:p>
        </w:tc>
        <w:tc>
          <w:tcPr>
            <w:tcW w:w="709" w:type="dxa"/>
            <w:vMerge w:val="restart"/>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всего:</w:t>
            </w:r>
          </w:p>
        </w:tc>
        <w:tc>
          <w:tcPr>
            <w:tcW w:w="1760" w:type="dxa"/>
            <w:gridSpan w:val="2"/>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в том числе:</w:t>
            </w:r>
          </w:p>
        </w:tc>
      </w:tr>
      <w:tr w:rsidR="006C24B0" w:rsidRPr="001B677C" w:rsidTr="002C788E">
        <w:trPr>
          <w:trHeight w:val="1645"/>
        </w:trPr>
        <w:tc>
          <w:tcPr>
            <w:tcW w:w="425"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08"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794"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07"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собственность граждан</w:t>
            </w:r>
          </w:p>
        </w:tc>
        <w:tc>
          <w:tcPr>
            <w:tcW w:w="79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муниципальная собственность</w:t>
            </w:r>
          </w:p>
        </w:tc>
        <w:tc>
          <w:tcPr>
            <w:tcW w:w="736"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82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собственность граждан</w:t>
            </w:r>
          </w:p>
        </w:tc>
        <w:tc>
          <w:tcPr>
            <w:tcW w:w="93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муниципальная собственность</w:t>
            </w:r>
          </w:p>
        </w:tc>
        <w:tc>
          <w:tcPr>
            <w:tcW w:w="1051"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средств Фонда</w:t>
            </w:r>
          </w:p>
        </w:tc>
        <w:tc>
          <w:tcPr>
            <w:tcW w:w="8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средств бюджета Московской области</w:t>
            </w: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средств бюджета Городского округа Шатура</w:t>
            </w:r>
          </w:p>
        </w:tc>
        <w:tc>
          <w:tcPr>
            <w:tcW w:w="851"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переселения граждан по договору о развитии застроенной территории</w:t>
            </w: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переселения граждан в свободный муниципальный жилищный фонд</w:t>
            </w:r>
          </w:p>
        </w:tc>
        <w:tc>
          <w:tcPr>
            <w:tcW w:w="709"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766"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средств собственников жилых помещений</w:t>
            </w:r>
          </w:p>
        </w:tc>
        <w:tc>
          <w:tcPr>
            <w:tcW w:w="99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за счет средств иных лиц (инвестора по договору о развитии застроенной территории)</w:t>
            </w:r>
          </w:p>
        </w:tc>
      </w:tr>
      <w:tr w:rsidR="006C24B0" w:rsidRPr="001B677C" w:rsidTr="002C788E">
        <w:tc>
          <w:tcPr>
            <w:tcW w:w="425"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vMerge/>
          </w:tcPr>
          <w:p w:rsidR="006C24B0" w:rsidRPr="001B677C" w:rsidRDefault="006C24B0" w:rsidP="002C788E">
            <w:pPr>
              <w:widowControl w:val="0"/>
              <w:autoSpaceDE w:val="0"/>
              <w:autoSpaceDN w:val="0"/>
              <w:rPr>
                <w:rFonts w:eastAsia="Times New Roman" w:cs="Times New Roman"/>
                <w:sz w:val="18"/>
                <w:szCs w:val="18"/>
                <w:lang w:eastAsia="ru-RU"/>
              </w:rPr>
            </w:pPr>
          </w:p>
        </w:tc>
        <w:tc>
          <w:tcPr>
            <w:tcW w:w="908"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чел.</w:t>
            </w:r>
          </w:p>
        </w:tc>
        <w:tc>
          <w:tcPr>
            <w:tcW w:w="79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ед.</w:t>
            </w:r>
          </w:p>
        </w:tc>
        <w:tc>
          <w:tcPr>
            <w:tcW w:w="907"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ед.</w:t>
            </w:r>
          </w:p>
        </w:tc>
        <w:tc>
          <w:tcPr>
            <w:tcW w:w="79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ед.</w:t>
            </w:r>
          </w:p>
        </w:tc>
        <w:tc>
          <w:tcPr>
            <w:tcW w:w="736"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кв. м</w:t>
            </w:r>
          </w:p>
        </w:tc>
        <w:tc>
          <w:tcPr>
            <w:tcW w:w="82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кв. м</w:t>
            </w:r>
          </w:p>
        </w:tc>
        <w:tc>
          <w:tcPr>
            <w:tcW w:w="93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кв. м</w:t>
            </w:r>
          </w:p>
        </w:tc>
        <w:tc>
          <w:tcPr>
            <w:tcW w:w="10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8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8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709"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766"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c>
          <w:tcPr>
            <w:tcW w:w="99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руб.</w:t>
            </w:r>
          </w:p>
        </w:tc>
      </w:tr>
      <w:tr w:rsidR="006C24B0" w:rsidRPr="001B677C" w:rsidTr="002C788E">
        <w:tc>
          <w:tcPr>
            <w:tcW w:w="425"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w:t>
            </w:r>
          </w:p>
        </w:tc>
        <w:tc>
          <w:tcPr>
            <w:tcW w:w="99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2</w:t>
            </w:r>
          </w:p>
        </w:tc>
        <w:tc>
          <w:tcPr>
            <w:tcW w:w="908"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3</w:t>
            </w:r>
          </w:p>
        </w:tc>
        <w:tc>
          <w:tcPr>
            <w:tcW w:w="79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4</w:t>
            </w:r>
          </w:p>
        </w:tc>
        <w:tc>
          <w:tcPr>
            <w:tcW w:w="907"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5</w:t>
            </w:r>
          </w:p>
        </w:tc>
        <w:tc>
          <w:tcPr>
            <w:tcW w:w="79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6</w:t>
            </w:r>
          </w:p>
        </w:tc>
        <w:tc>
          <w:tcPr>
            <w:tcW w:w="736"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7</w:t>
            </w:r>
          </w:p>
        </w:tc>
        <w:tc>
          <w:tcPr>
            <w:tcW w:w="823"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8</w:t>
            </w:r>
          </w:p>
        </w:tc>
        <w:tc>
          <w:tcPr>
            <w:tcW w:w="93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9</w:t>
            </w:r>
          </w:p>
        </w:tc>
        <w:tc>
          <w:tcPr>
            <w:tcW w:w="10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10</w:t>
            </w: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11</w:t>
            </w:r>
          </w:p>
        </w:tc>
        <w:tc>
          <w:tcPr>
            <w:tcW w:w="8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12</w:t>
            </w: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13</w:t>
            </w:r>
          </w:p>
        </w:tc>
        <w:tc>
          <w:tcPr>
            <w:tcW w:w="851"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14</w:t>
            </w:r>
          </w:p>
        </w:tc>
        <w:tc>
          <w:tcPr>
            <w:tcW w:w="992"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15</w:t>
            </w:r>
          </w:p>
        </w:tc>
        <w:tc>
          <w:tcPr>
            <w:tcW w:w="850"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16</w:t>
            </w:r>
          </w:p>
        </w:tc>
        <w:tc>
          <w:tcPr>
            <w:tcW w:w="709"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17</w:t>
            </w:r>
          </w:p>
        </w:tc>
        <w:tc>
          <w:tcPr>
            <w:tcW w:w="766"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18</w:t>
            </w:r>
          </w:p>
        </w:tc>
        <w:tc>
          <w:tcPr>
            <w:tcW w:w="994" w:type="dxa"/>
          </w:tcPr>
          <w:p w:rsidR="006C24B0" w:rsidRPr="001B677C" w:rsidRDefault="006C24B0" w:rsidP="002C788E">
            <w:pPr>
              <w:widowControl w:val="0"/>
              <w:autoSpaceDE w:val="0"/>
              <w:autoSpaceDN w:val="0"/>
              <w:jc w:val="center"/>
              <w:rPr>
                <w:rFonts w:eastAsia="Times New Roman" w:cs="Times New Roman"/>
                <w:sz w:val="18"/>
                <w:szCs w:val="18"/>
                <w:lang w:eastAsia="ru-RU"/>
              </w:rPr>
            </w:pPr>
            <w:r w:rsidRPr="001B677C">
              <w:rPr>
                <w:rFonts w:eastAsia="Times New Roman" w:cs="Times New Roman"/>
                <w:sz w:val="18"/>
                <w:szCs w:val="18"/>
                <w:lang w:eastAsia="ru-RU"/>
              </w:rPr>
              <w:t>19</w:t>
            </w:r>
          </w:p>
        </w:tc>
      </w:tr>
      <w:tr w:rsidR="006C24B0" w:rsidRPr="001B677C" w:rsidTr="005E6EE6">
        <w:tc>
          <w:tcPr>
            <w:tcW w:w="425" w:type="dxa"/>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 xml:space="preserve">Всего по муниципальной программе переселения, в рамках которой предусмотрено </w:t>
            </w:r>
            <w:proofErr w:type="spellStart"/>
            <w:r w:rsidRPr="001B677C">
              <w:rPr>
                <w:rFonts w:eastAsia="Times New Roman" w:cs="Times New Roman"/>
                <w:sz w:val="18"/>
                <w:szCs w:val="18"/>
                <w:lang w:eastAsia="ru-RU"/>
              </w:rPr>
              <w:t>софинансирование</w:t>
            </w:r>
            <w:proofErr w:type="spellEnd"/>
            <w:r w:rsidRPr="001B677C">
              <w:rPr>
                <w:rFonts w:eastAsia="Times New Roman" w:cs="Times New Roman"/>
                <w:sz w:val="18"/>
                <w:szCs w:val="18"/>
                <w:lang w:eastAsia="ru-RU"/>
              </w:rPr>
              <w:t xml:space="preserve"> за счет средств Фонда содействия реформированию ЖКХ, в том числе:</w:t>
            </w:r>
          </w:p>
        </w:tc>
        <w:tc>
          <w:tcPr>
            <w:tcW w:w="908"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1415</w:t>
            </w:r>
          </w:p>
        </w:tc>
        <w:tc>
          <w:tcPr>
            <w:tcW w:w="794" w:type="dxa"/>
            <w:vAlign w:val="center"/>
          </w:tcPr>
          <w:p w:rsidR="006C24B0" w:rsidRPr="005E6EE6" w:rsidRDefault="004647AF"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593</w:t>
            </w:r>
          </w:p>
        </w:tc>
        <w:tc>
          <w:tcPr>
            <w:tcW w:w="907"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408</w:t>
            </w:r>
          </w:p>
        </w:tc>
        <w:tc>
          <w:tcPr>
            <w:tcW w:w="793"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18</w:t>
            </w:r>
            <w:r w:rsidR="004647AF" w:rsidRPr="005E6EE6">
              <w:rPr>
                <w:rFonts w:eastAsia="Times New Roman" w:cs="Times New Roman"/>
                <w:sz w:val="18"/>
                <w:szCs w:val="18"/>
                <w:lang w:eastAsia="ru-RU"/>
              </w:rPr>
              <w:t>5</w:t>
            </w:r>
          </w:p>
        </w:tc>
        <w:tc>
          <w:tcPr>
            <w:tcW w:w="736"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22967,66</w:t>
            </w:r>
          </w:p>
        </w:tc>
        <w:tc>
          <w:tcPr>
            <w:tcW w:w="823"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15689,66</w:t>
            </w:r>
          </w:p>
        </w:tc>
        <w:tc>
          <w:tcPr>
            <w:tcW w:w="934"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7278</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C24B0" w:rsidRPr="005E6EE6" w:rsidRDefault="006C24B0" w:rsidP="005E6EE6">
            <w:pPr>
              <w:ind w:left="-62" w:right="-146"/>
              <w:jc w:val="center"/>
              <w:rPr>
                <w:color w:val="000000"/>
                <w:sz w:val="18"/>
                <w:szCs w:val="18"/>
              </w:rPr>
            </w:pPr>
            <w:r w:rsidRPr="005E6EE6">
              <w:rPr>
                <w:color w:val="000000"/>
                <w:sz w:val="18"/>
                <w:szCs w:val="18"/>
              </w:rPr>
              <w:t>1 626 028 878,06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24B0" w:rsidRPr="005E6EE6" w:rsidRDefault="006C24B0" w:rsidP="005E6EE6">
            <w:pPr>
              <w:ind w:left="-62" w:right="-146"/>
              <w:jc w:val="center"/>
              <w:rPr>
                <w:color w:val="000000"/>
                <w:sz w:val="18"/>
                <w:szCs w:val="18"/>
              </w:rPr>
            </w:pPr>
            <w:r w:rsidRPr="005E6EE6">
              <w:rPr>
                <w:color w:val="000000"/>
                <w:sz w:val="18"/>
                <w:szCs w:val="18"/>
              </w:rPr>
              <w:t>1 207 104 201,72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24B0" w:rsidRPr="005E6EE6" w:rsidRDefault="006C24B0" w:rsidP="005E6EE6">
            <w:pPr>
              <w:ind w:left="-62" w:right="-146"/>
              <w:jc w:val="center"/>
              <w:rPr>
                <w:color w:val="000000"/>
                <w:sz w:val="18"/>
                <w:szCs w:val="18"/>
              </w:rPr>
            </w:pPr>
            <w:r w:rsidRPr="005E6EE6">
              <w:rPr>
                <w:color w:val="000000"/>
                <w:sz w:val="18"/>
                <w:szCs w:val="18"/>
              </w:rPr>
              <w:t>393 789 195,76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24B0" w:rsidRPr="005E6EE6" w:rsidRDefault="006C24B0" w:rsidP="005E6EE6">
            <w:pPr>
              <w:ind w:left="-62" w:right="-146"/>
              <w:jc w:val="center"/>
              <w:rPr>
                <w:color w:val="000000"/>
                <w:sz w:val="18"/>
                <w:szCs w:val="18"/>
              </w:rPr>
            </w:pPr>
            <w:r w:rsidRPr="005E6EE6">
              <w:rPr>
                <w:color w:val="000000"/>
                <w:sz w:val="18"/>
                <w:szCs w:val="18"/>
              </w:rPr>
              <w:t>25 135 480,58</w:t>
            </w:r>
          </w:p>
        </w:tc>
        <w:tc>
          <w:tcPr>
            <w:tcW w:w="851"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992"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850"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709"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766"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994"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r>
      <w:tr w:rsidR="006C24B0" w:rsidRPr="001B677C" w:rsidTr="005E6EE6">
        <w:tc>
          <w:tcPr>
            <w:tcW w:w="425" w:type="dxa"/>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Всего по этапу 2020 года</w:t>
            </w:r>
          </w:p>
        </w:tc>
        <w:tc>
          <w:tcPr>
            <w:tcW w:w="908"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65</w:t>
            </w:r>
          </w:p>
        </w:tc>
        <w:tc>
          <w:tcPr>
            <w:tcW w:w="794"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22</w:t>
            </w:r>
          </w:p>
        </w:tc>
        <w:tc>
          <w:tcPr>
            <w:tcW w:w="907"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19</w:t>
            </w:r>
          </w:p>
        </w:tc>
        <w:tc>
          <w:tcPr>
            <w:tcW w:w="793"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3</w:t>
            </w:r>
          </w:p>
        </w:tc>
        <w:tc>
          <w:tcPr>
            <w:tcW w:w="736"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1271,7</w:t>
            </w:r>
          </w:p>
        </w:tc>
        <w:tc>
          <w:tcPr>
            <w:tcW w:w="823"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1097,1</w:t>
            </w:r>
          </w:p>
        </w:tc>
        <w:tc>
          <w:tcPr>
            <w:tcW w:w="934"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174,6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4B0" w:rsidRPr="005E6EE6" w:rsidRDefault="006C24B0" w:rsidP="005E6EE6">
            <w:pPr>
              <w:ind w:left="-62" w:right="-62"/>
              <w:jc w:val="center"/>
              <w:rPr>
                <w:color w:val="000000"/>
                <w:sz w:val="18"/>
                <w:szCs w:val="18"/>
              </w:rPr>
            </w:pPr>
            <w:r w:rsidRPr="005E6EE6">
              <w:rPr>
                <w:color w:val="000000"/>
                <w:sz w:val="18"/>
                <w:szCs w:val="18"/>
              </w:rPr>
              <w:t>77 624 568,00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6C24B0" w:rsidRPr="005E6EE6" w:rsidRDefault="006C24B0" w:rsidP="005E6EE6">
            <w:pPr>
              <w:ind w:left="-62" w:right="-62"/>
              <w:jc w:val="center"/>
              <w:rPr>
                <w:color w:val="000000"/>
                <w:sz w:val="18"/>
                <w:szCs w:val="18"/>
              </w:rPr>
            </w:pPr>
            <w:r w:rsidRPr="005E6EE6">
              <w:rPr>
                <w:color w:val="000000"/>
                <w:sz w:val="18"/>
                <w:szCs w:val="18"/>
              </w:rPr>
              <w:t>58 218 426,00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C24B0" w:rsidRPr="005E6EE6" w:rsidRDefault="006C24B0" w:rsidP="005E6EE6">
            <w:pPr>
              <w:ind w:left="-62" w:right="-62"/>
              <w:jc w:val="center"/>
              <w:rPr>
                <w:color w:val="000000"/>
                <w:sz w:val="18"/>
                <w:szCs w:val="18"/>
              </w:rPr>
            </w:pPr>
            <w:r w:rsidRPr="005E6EE6">
              <w:rPr>
                <w:color w:val="000000"/>
                <w:sz w:val="18"/>
                <w:szCs w:val="18"/>
              </w:rPr>
              <w:t>18 241 773,48</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C24B0" w:rsidRPr="005E6EE6" w:rsidRDefault="006C24B0" w:rsidP="005E6EE6">
            <w:pPr>
              <w:ind w:left="-62" w:right="-62"/>
              <w:jc w:val="center"/>
              <w:rPr>
                <w:color w:val="000000"/>
                <w:sz w:val="18"/>
                <w:szCs w:val="18"/>
              </w:rPr>
            </w:pPr>
            <w:r w:rsidRPr="005E6EE6">
              <w:rPr>
                <w:color w:val="000000"/>
                <w:sz w:val="18"/>
                <w:szCs w:val="18"/>
              </w:rPr>
              <w:t>1 164 368,52</w:t>
            </w:r>
          </w:p>
        </w:tc>
        <w:tc>
          <w:tcPr>
            <w:tcW w:w="851"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992"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850"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709"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766"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994"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r>
      <w:tr w:rsidR="006C24B0" w:rsidRPr="001B677C" w:rsidTr="005E6EE6">
        <w:tc>
          <w:tcPr>
            <w:tcW w:w="425" w:type="dxa"/>
          </w:tcPr>
          <w:p w:rsidR="006C24B0" w:rsidRPr="001B677C" w:rsidRDefault="006C24B0" w:rsidP="002C788E">
            <w:pPr>
              <w:widowControl w:val="0"/>
              <w:autoSpaceDE w:val="0"/>
              <w:autoSpaceDN w:val="0"/>
              <w:rPr>
                <w:rFonts w:eastAsia="Times New Roman" w:cs="Times New Roman"/>
                <w:sz w:val="18"/>
                <w:szCs w:val="18"/>
                <w:lang w:eastAsia="ru-RU"/>
              </w:rPr>
            </w:pPr>
          </w:p>
        </w:tc>
        <w:tc>
          <w:tcPr>
            <w:tcW w:w="993" w:type="dxa"/>
          </w:tcPr>
          <w:p w:rsidR="006C24B0" w:rsidRPr="001B677C" w:rsidRDefault="006C24B0" w:rsidP="002C788E">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Всего по этапу 2021 года</w:t>
            </w:r>
          </w:p>
        </w:tc>
        <w:tc>
          <w:tcPr>
            <w:tcW w:w="908"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78</w:t>
            </w:r>
          </w:p>
        </w:tc>
        <w:tc>
          <w:tcPr>
            <w:tcW w:w="794"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32</w:t>
            </w:r>
          </w:p>
        </w:tc>
        <w:tc>
          <w:tcPr>
            <w:tcW w:w="907"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29</w:t>
            </w:r>
          </w:p>
        </w:tc>
        <w:tc>
          <w:tcPr>
            <w:tcW w:w="793"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3</w:t>
            </w:r>
          </w:p>
        </w:tc>
        <w:tc>
          <w:tcPr>
            <w:tcW w:w="736"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681,7</w:t>
            </w:r>
          </w:p>
        </w:tc>
        <w:tc>
          <w:tcPr>
            <w:tcW w:w="823" w:type="dxa"/>
            <w:vAlign w:val="center"/>
          </w:tcPr>
          <w:p w:rsidR="006C24B0" w:rsidRPr="005E6EE6" w:rsidRDefault="006C24B0" w:rsidP="005E6EE6">
            <w:pPr>
              <w:widowControl w:val="0"/>
              <w:autoSpaceDE w:val="0"/>
              <w:autoSpaceDN w:val="0"/>
              <w:ind w:left="-62" w:right="-62"/>
              <w:jc w:val="center"/>
              <w:rPr>
                <w:rFonts w:eastAsia="Times New Roman" w:cs="Times New Roman"/>
                <w:sz w:val="18"/>
                <w:szCs w:val="18"/>
                <w:lang w:eastAsia="ru-RU"/>
              </w:rPr>
            </w:pPr>
            <w:r w:rsidRPr="005E6EE6">
              <w:rPr>
                <w:rFonts w:eastAsia="Times New Roman" w:cs="Times New Roman"/>
                <w:sz w:val="18"/>
                <w:szCs w:val="18"/>
                <w:lang w:eastAsia="ru-RU"/>
              </w:rPr>
              <w:t>617,9</w:t>
            </w:r>
          </w:p>
        </w:tc>
        <w:tc>
          <w:tcPr>
            <w:tcW w:w="934"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63,8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4B0" w:rsidRPr="005E6EE6" w:rsidRDefault="006C24B0" w:rsidP="005E6EE6">
            <w:pPr>
              <w:ind w:left="-62" w:right="-62"/>
              <w:jc w:val="center"/>
              <w:rPr>
                <w:color w:val="000000"/>
                <w:sz w:val="18"/>
                <w:szCs w:val="18"/>
              </w:rPr>
            </w:pPr>
            <w:r w:rsidRPr="005E6EE6">
              <w:rPr>
                <w:color w:val="000000"/>
                <w:sz w:val="18"/>
                <w:szCs w:val="18"/>
              </w:rPr>
              <w:t>57 237 577,10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6C24B0" w:rsidRPr="005E6EE6" w:rsidRDefault="006C24B0" w:rsidP="005E6EE6">
            <w:pPr>
              <w:ind w:left="-62" w:right="-62"/>
              <w:jc w:val="center"/>
              <w:rPr>
                <w:color w:val="000000"/>
                <w:sz w:val="18"/>
                <w:szCs w:val="18"/>
              </w:rPr>
            </w:pPr>
            <w:r w:rsidRPr="005E6EE6">
              <w:rPr>
                <w:color w:val="000000"/>
                <w:sz w:val="18"/>
                <w:szCs w:val="18"/>
              </w:rPr>
              <w:t>31 208 226,00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C24B0" w:rsidRPr="005E6EE6" w:rsidRDefault="006C24B0" w:rsidP="005E6EE6">
            <w:pPr>
              <w:ind w:left="-62" w:right="-62"/>
              <w:jc w:val="center"/>
              <w:rPr>
                <w:color w:val="000000"/>
                <w:sz w:val="18"/>
                <w:szCs w:val="18"/>
              </w:rPr>
            </w:pPr>
            <w:r w:rsidRPr="005E6EE6">
              <w:rPr>
                <w:color w:val="000000"/>
                <w:sz w:val="18"/>
                <w:szCs w:val="18"/>
              </w:rPr>
              <w:t>24 467 590,03</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C24B0" w:rsidRPr="005E6EE6" w:rsidRDefault="006C24B0" w:rsidP="005E6EE6">
            <w:pPr>
              <w:ind w:left="-62" w:right="-62"/>
              <w:jc w:val="center"/>
              <w:rPr>
                <w:color w:val="000000"/>
                <w:sz w:val="18"/>
                <w:szCs w:val="18"/>
              </w:rPr>
            </w:pPr>
            <w:r w:rsidRPr="005E6EE6">
              <w:rPr>
                <w:color w:val="000000"/>
                <w:sz w:val="18"/>
                <w:szCs w:val="18"/>
              </w:rPr>
              <w:t>1 561 761,07</w:t>
            </w:r>
          </w:p>
        </w:tc>
        <w:tc>
          <w:tcPr>
            <w:tcW w:w="851"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992"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850"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709"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766"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994" w:type="dxa"/>
            <w:vAlign w:val="center"/>
          </w:tcPr>
          <w:p w:rsidR="006C24B0" w:rsidRPr="005E6EE6" w:rsidRDefault="006C24B0"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r>
      <w:tr w:rsidR="004647AF" w:rsidRPr="001B677C" w:rsidTr="005E6EE6">
        <w:tc>
          <w:tcPr>
            <w:tcW w:w="425" w:type="dxa"/>
          </w:tcPr>
          <w:p w:rsidR="004647AF" w:rsidRPr="001B677C" w:rsidRDefault="004647AF" w:rsidP="004647AF">
            <w:pPr>
              <w:widowControl w:val="0"/>
              <w:autoSpaceDE w:val="0"/>
              <w:autoSpaceDN w:val="0"/>
              <w:rPr>
                <w:rFonts w:eastAsia="Times New Roman" w:cs="Times New Roman"/>
                <w:sz w:val="18"/>
                <w:szCs w:val="18"/>
                <w:lang w:eastAsia="ru-RU"/>
              </w:rPr>
            </w:pPr>
          </w:p>
        </w:tc>
        <w:tc>
          <w:tcPr>
            <w:tcW w:w="993" w:type="dxa"/>
          </w:tcPr>
          <w:p w:rsidR="004647AF" w:rsidRPr="001B677C" w:rsidRDefault="004647AF" w:rsidP="004647AF">
            <w:pPr>
              <w:widowControl w:val="0"/>
              <w:autoSpaceDE w:val="0"/>
              <w:autoSpaceDN w:val="0"/>
              <w:rPr>
                <w:rFonts w:eastAsia="Times New Roman" w:cs="Times New Roman"/>
                <w:sz w:val="18"/>
                <w:szCs w:val="18"/>
                <w:lang w:eastAsia="ru-RU"/>
              </w:rPr>
            </w:pPr>
            <w:r w:rsidRPr="001B677C">
              <w:rPr>
                <w:rFonts w:eastAsia="Times New Roman" w:cs="Times New Roman"/>
                <w:sz w:val="18"/>
                <w:szCs w:val="18"/>
                <w:lang w:eastAsia="ru-RU"/>
              </w:rPr>
              <w:t>Всего по этапу 2022 года</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4647AF" w:rsidRPr="005E6EE6" w:rsidRDefault="004647AF" w:rsidP="005E6EE6">
            <w:pPr>
              <w:ind w:left="-62" w:right="-146"/>
              <w:jc w:val="center"/>
              <w:rPr>
                <w:color w:val="000000"/>
                <w:sz w:val="18"/>
                <w:szCs w:val="18"/>
              </w:rPr>
            </w:pPr>
            <w:r w:rsidRPr="005E6EE6">
              <w:rPr>
                <w:color w:val="000000"/>
                <w:sz w:val="18"/>
                <w:szCs w:val="18"/>
              </w:rPr>
              <w:t>1272</w:t>
            </w:r>
          </w:p>
        </w:tc>
        <w:tc>
          <w:tcPr>
            <w:tcW w:w="794" w:type="dxa"/>
            <w:tcBorders>
              <w:top w:val="single" w:sz="4" w:space="0" w:color="auto"/>
              <w:left w:val="nil"/>
              <w:bottom w:val="single" w:sz="4" w:space="0" w:color="auto"/>
              <w:right w:val="single" w:sz="4" w:space="0" w:color="auto"/>
            </w:tcBorders>
            <w:shd w:val="clear" w:color="auto" w:fill="auto"/>
            <w:vAlign w:val="center"/>
          </w:tcPr>
          <w:p w:rsidR="004647AF" w:rsidRPr="005E6EE6" w:rsidRDefault="004647AF" w:rsidP="005E6EE6">
            <w:pPr>
              <w:ind w:left="-62" w:right="-146"/>
              <w:jc w:val="center"/>
              <w:rPr>
                <w:color w:val="000000"/>
                <w:sz w:val="18"/>
                <w:szCs w:val="18"/>
              </w:rPr>
            </w:pPr>
            <w:r w:rsidRPr="005E6EE6">
              <w:rPr>
                <w:color w:val="000000"/>
                <w:sz w:val="18"/>
                <w:szCs w:val="18"/>
              </w:rPr>
              <w:t>539</w:t>
            </w:r>
          </w:p>
        </w:tc>
        <w:tc>
          <w:tcPr>
            <w:tcW w:w="907" w:type="dxa"/>
            <w:tcBorders>
              <w:top w:val="single" w:sz="4" w:space="0" w:color="auto"/>
              <w:left w:val="nil"/>
              <w:bottom w:val="single" w:sz="4" w:space="0" w:color="auto"/>
              <w:right w:val="single" w:sz="4" w:space="0" w:color="auto"/>
            </w:tcBorders>
            <w:shd w:val="clear" w:color="auto" w:fill="auto"/>
            <w:vAlign w:val="center"/>
          </w:tcPr>
          <w:p w:rsidR="004647AF" w:rsidRPr="005E6EE6" w:rsidRDefault="004647AF" w:rsidP="005E6EE6">
            <w:pPr>
              <w:ind w:left="-62" w:right="-146"/>
              <w:jc w:val="center"/>
              <w:rPr>
                <w:color w:val="000000"/>
                <w:sz w:val="18"/>
                <w:szCs w:val="18"/>
              </w:rPr>
            </w:pPr>
            <w:r w:rsidRPr="005E6EE6">
              <w:rPr>
                <w:color w:val="000000"/>
                <w:sz w:val="18"/>
                <w:szCs w:val="18"/>
              </w:rPr>
              <w:t>360</w:t>
            </w:r>
          </w:p>
        </w:tc>
        <w:tc>
          <w:tcPr>
            <w:tcW w:w="793" w:type="dxa"/>
            <w:tcBorders>
              <w:top w:val="single" w:sz="4" w:space="0" w:color="auto"/>
              <w:left w:val="nil"/>
              <w:bottom w:val="single" w:sz="4" w:space="0" w:color="auto"/>
              <w:right w:val="single" w:sz="4" w:space="0" w:color="auto"/>
            </w:tcBorders>
            <w:shd w:val="clear" w:color="auto" w:fill="auto"/>
            <w:vAlign w:val="center"/>
          </w:tcPr>
          <w:p w:rsidR="004647AF" w:rsidRPr="005E6EE6" w:rsidRDefault="004647AF" w:rsidP="005E6EE6">
            <w:pPr>
              <w:ind w:left="-62" w:right="-146"/>
              <w:jc w:val="center"/>
              <w:rPr>
                <w:color w:val="000000"/>
                <w:sz w:val="18"/>
                <w:szCs w:val="18"/>
              </w:rPr>
            </w:pPr>
            <w:r w:rsidRPr="005E6EE6">
              <w:rPr>
                <w:color w:val="000000"/>
                <w:sz w:val="18"/>
                <w:szCs w:val="18"/>
              </w:rPr>
              <w:t>179</w:t>
            </w:r>
          </w:p>
        </w:tc>
        <w:tc>
          <w:tcPr>
            <w:tcW w:w="736" w:type="dxa"/>
            <w:tcBorders>
              <w:top w:val="single" w:sz="4" w:space="0" w:color="auto"/>
              <w:left w:val="nil"/>
              <w:bottom w:val="single" w:sz="4" w:space="0" w:color="auto"/>
              <w:right w:val="single" w:sz="4" w:space="0" w:color="auto"/>
            </w:tcBorders>
            <w:shd w:val="clear" w:color="auto" w:fill="auto"/>
            <w:vAlign w:val="center"/>
          </w:tcPr>
          <w:p w:rsidR="004647AF" w:rsidRPr="005E6EE6" w:rsidRDefault="004647AF" w:rsidP="005E6EE6">
            <w:pPr>
              <w:ind w:left="-62" w:right="-146"/>
              <w:jc w:val="center"/>
              <w:rPr>
                <w:color w:val="000000"/>
                <w:sz w:val="18"/>
                <w:szCs w:val="18"/>
              </w:rPr>
            </w:pPr>
            <w:r w:rsidRPr="005E6EE6">
              <w:rPr>
                <w:color w:val="000000"/>
                <w:sz w:val="18"/>
                <w:szCs w:val="18"/>
              </w:rPr>
              <w:t>21014,26</w:t>
            </w:r>
          </w:p>
        </w:tc>
        <w:tc>
          <w:tcPr>
            <w:tcW w:w="823" w:type="dxa"/>
            <w:tcBorders>
              <w:top w:val="single" w:sz="4" w:space="0" w:color="auto"/>
              <w:left w:val="nil"/>
              <w:bottom w:val="single" w:sz="4" w:space="0" w:color="auto"/>
              <w:right w:val="single" w:sz="4" w:space="0" w:color="auto"/>
            </w:tcBorders>
            <w:shd w:val="clear" w:color="auto" w:fill="auto"/>
            <w:vAlign w:val="center"/>
          </w:tcPr>
          <w:p w:rsidR="004647AF" w:rsidRPr="005E6EE6" w:rsidRDefault="004647AF" w:rsidP="005E6EE6">
            <w:pPr>
              <w:ind w:left="-62" w:right="-62"/>
              <w:jc w:val="center"/>
              <w:rPr>
                <w:color w:val="000000"/>
                <w:sz w:val="18"/>
                <w:szCs w:val="18"/>
              </w:rPr>
            </w:pPr>
            <w:r w:rsidRPr="005E6EE6">
              <w:rPr>
                <w:color w:val="000000"/>
                <w:sz w:val="18"/>
                <w:szCs w:val="18"/>
              </w:rPr>
              <w:t>16543,062</w:t>
            </w:r>
          </w:p>
        </w:tc>
        <w:tc>
          <w:tcPr>
            <w:tcW w:w="934" w:type="dxa"/>
            <w:tcBorders>
              <w:top w:val="single" w:sz="4" w:space="0" w:color="auto"/>
              <w:left w:val="nil"/>
              <w:bottom w:val="single" w:sz="4" w:space="0" w:color="auto"/>
              <w:right w:val="single" w:sz="4" w:space="0" w:color="auto"/>
            </w:tcBorders>
            <w:shd w:val="clear" w:color="auto" w:fill="auto"/>
            <w:vAlign w:val="center"/>
          </w:tcPr>
          <w:p w:rsidR="004647AF" w:rsidRPr="005E6EE6" w:rsidRDefault="004647AF" w:rsidP="005E6EE6">
            <w:pPr>
              <w:ind w:left="-62"/>
              <w:jc w:val="center"/>
              <w:rPr>
                <w:color w:val="000000"/>
                <w:sz w:val="18"/>
                <w:szCs w:val="18"/>
              </w:rPr>
            </w:pPr>
            <w:r w:rsidRPr="005E6EE6">
              <w:rPr>
                <w:color w:val="000000"/>
                <w:sz w:val="18"/>
                <w:szCs w:val="18"/>
              </w:rPr>
              <w:t>8333,4076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7AF" w:rsidRPr="005E6EE6" w:rsidRDefault="004647AF" w:rsidP="005E6EE6">
            <w:pPr>
              <w:ind w:left="-62" w:right="-62"/>
              <w:jc w:val="center"/>
              <w:rPr>
                <w:color w:val="000000"/>
                <w:sz w:val="18"/>
                <w:szCs w:val="18"/>
              </w:rPr>
            </w:pPr>
            <w:r w:rsidRPr="005E6EE6">
              <w:rPr>
                <w:color w:val="000000"/>
                <w:sz w:val="18"/>
                <w:szCs w:val="18"/>
              </w:rPr>
              <w:t>1 491 166 732,96</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47AF" w:rsidRPr="005E6EE6" w:rsidRDefault="004647AF" w:rsidP="005E6EE6">
            <w:pPr>
              <w:ind w:left="-62" w:right="-62"/>
              <w:jc w:val="center"/>
              <w:rPr>
                <w:color w:val="000000"/>
                <w:sz w:val="18"/>
                <w:szCs w:val="18"/>
              </w:rPr>
            </w:pPr>
            <w:r w:rsidRPr="005E6EE6">
              <w:rPr>
                <w:color w:val="000000"/>
                <w:sz w:val="18"/>
                <w:szCs w:val="18"/>
              </w:rPr>
              <w:t>1 117 677 549,72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647AF" w:rsidRPr="005E6EE6" w:rsidRDefault="004647AF" w:rsidP="005E6EE6">
            <w:pPr>
              <w:ind w:left="-62" w:right="-62"/>
              <w:jc w:val="center"/>
              <w:rPr>
                <w:color w:val="000000"/>
                <w:sz w:val="18"/>
                <w:szCs w:val="18"/>
              </w:rPr>
            </w:pPr>
            <w:r w:rsidRPr="005E6EE6">
              <w:rPr>
                <w:color w:val="000000"/>
                <w:sz w:val="18"/>
                <w:szCs w:val="18"/>
              </w:rPr>
              <w:t>351 079 832,25</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47AF" w:rsidRPr="005E6EE6" w:rsidRDefault="004647AF" w:rsidP="005E6EE6">
            <w:pPr>
              <w:ind w:left="-62" w:right="-62"/>
              <w:jc w:val="center"/>
              <w:rPr>
                <w:color w:val="000000"/>
                <w:sz w:val="18"/>
                <w:szCs w:val="18"/>
              </w:rPr>
            </w:pPr>
            <w:r w:rsidRPr="005E6EE6">
              <w:rPr>
                <w:color w:val="000000"/>
                <w:sz w:val="18"/>
                <w:szCs w:val="18"/>
              </w:rPr>
              <w:t>22 409 350,99</w:t>
            </w:r>
          </w:p>
        </w:tc>
        <w:tc>
          <w:tcPr>
            <w:tcW w:w="851" w:type="dxa"/>
            <w:vAlign w:val="center"/>
          </w:tcPr>
          <w:p w:rsidR="004647AF" w:rsidRPr="005E6EE6" w:rsidRDefault="004647AF"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992" w:type="dxa"/>
            <w:vAlign w:val="center"/>
          </w:tcPr>
          <w:p w:rsidR="004647AF" w:rsidRPr="005E6EE6" w:rsidRDefault="004647AF"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850" w:type="dxa"/>
            <w:vAlign w:val="center"/>
          </w:tcPr>
          <w:p w:rsidR="004647AF" w:rsidRPr="005E6EE6" w:rsidRDefault="004647AF"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709" w:type="dxa"/>
            <w:vAlign w:val="center"/>
          </w:tcPr>
          <w:p w:rsidR="004647AF" w:rsidRPr="005E6EE6" w:rsidRDefault="004647AF"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766" w:type="dxa"/>
            <w:vAlign w:val="center"/>
          </w:tcPr>
          <w:p w:rsidR="004647AF" w:rsidRPr="005E6EE6" w:rsidRDefault="004647AF"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c>
          <w:tcPr>
            <w:tcW w:w="994" w:type="dxa"/>
            <w:vAlign w:val="center"/>
          </w:tcPr>
          <w:p w:rsidR="004647AF" w:rsidRPr="005E6EE6" w:rsidRDefault="004647AF" w:rsidP="005E6EE6">
            <w:pPr>
              <w:widowControl w:val="0"/>
              <w:autoSpaceDE w:val="0"/>
              <w:autoSpaceDN w:val="0"/>
              <w:ind w:left="-62" w:right="-146"/>
              <w:jc w:val="center"/>
              <w:rPr>
                <w:rFonts w:eastAsia="Times New Roman" w:cs="Times New Roman"/>
                <w:sz w:val="18"/>
                <w:szCs w:val="18"/>
                <w:lang w:eastAsia="ru-RU"/>
              </w:rPr>
            </w:pPr>
            <w:r w:rsidRPr="005E6EE6">
              <w:rPr>
                <w:rFonts w:eastAsia="Times New Roman" w:cs="Times New Roman"/>
                <w:sz w:val="18"/>
                <w:szCs w:val="18"/>
                <w:lang w:eastAsia="ru-RU"/>
              </w:rPr>
              <w:t>0</w:t>
            </w:r>
          </w:p>
        </w:tc>
      </w:tr>
    </w:tbl>
    <w:p w:rsidR="006C24B0" w:rsidRDefault="006C24B0" w:rsidP="00C53FE3">
      <w:pPr>
        <w:rPr>
          <w:sz w:val="22"/>
        </w:rPr>
      </w:pPr>
    </w:p>
    <w:p w:rsidR="006C24B0" w:rsidRDefault="006C24B0" w:rsidP="00C53FE3">
      <w:pPr>
        <w:rPr>
          <w:sz w:val="22"/>
        </w:rPr>
      </w:pPr>
    </w:p>
    <w:p w:rsidR="006C24B0" w:rsidRDefault="006C24B0"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1B602B" w:rsidRDefault="001B602B" w:rsidP="00C53FE3">
      <w:pPr>
        <w:rPr>
          <w:sz w:val="22"/>
        </w:rPr>
      </w:pPr>
    </w:p>
    <w:p w:rsidR="001B602B" w:rsidRDefault="001B602B" w:rsidP="00C53FE3">
      <w:pPr>
        <w:rPr>
          <w:sz w:val="22"/>
        </w:rPr>
      </w:pPr>
    </w:p>
    <w:p w:rsidR="00BD2F7A" w:rsidRDefault="00BD2F7A" w:rsidP="00C53FE3">
      <w:pPr>
        <w:rPr>
          <w:sz w:val="22"/>
        </w:rPr>
      </w:pPr>
    </w:p>
    <w:p w:rsidR="00BD2F7A" w:rsidRDefault="00BD2F7A" w:rsidP="00C53FE3">
      <w:pPr>
        <w:rPr>
          <w:sz w:val="22"/>
        </w:rPr>
      </w:pPr>
    </w:p>
    <w:p w:rsidR="00BD2F7A" w:rsidRDefault="00BD2F7A" w:rsidP="00C53FE3">
      <w:pPr>
        <w:rPr>
          <w:sz w:val="22"/>
        </w:rPr>
      </w:pPr>
    </w:p>
    <w:p w:rsidR="001B677C" w:rsidRDefault="001B677C" w:rsidP="00C53FE3">
      <w:pPr>
        <w:rPr>
          <w:sz w:val="22"/>
        </w:rPr>
      </w:pPr>
    </w:p>
    <w:p w:rsidR="001B677C" w:rsidRDefault="001B677C" w:rsidP="00C53FE3">
      <w:pPr>
        <w:rPr>
          <w:sz w:val="22"/>
        </w:rPr>
      </w:pPr>
    </w:p>
    <w:p w:rsidR="001B677C" w:rsidRDefault="001B677C" w:rsidP="00C53FE3">
      <w:pPr>
        <w:rPr>
          <w:sz w:val="22"/>
        </w:rPr>
      </w:pPr>
    </w:p>
    <w:p w:rsidR="001B677C" w:rsidRDefault="001B677C" w:rsidP="00C53FE3">
      <w:pPr>
        <w:rPr>
          <w:sz w:val="22"/>
        </w:rPr>
      </w:pPr>
    </w:p>
    <w:p w:rsidR="00C46C94" w:rsidRDefault="00C46C94" w:rsidP="00C53FE3">
      <w:pPr>
        <w:rPr>
          <w:sz w:val="22"/>
        </w:rPr>
      </w:pPr>
    </w:p>
    <w:p w:rsidR="00C46C94" w:rsidRDefault="00C46C94" w:rsidP="00C53FE3">
      <w:pPr>
        <w:rPr>
          <w:sz w:val="22"/>
        </w:rPr>
      </w:pPr>
    </w:p>
    <w:p w:rsidR="00C46C94" w:rsidRDefault="00C46C94" w:rsidP="00C53FE3">
      <w:pPr>
        <w:rPr>
          <w:sz w:val="22"/>
        </w:rPr>
      </w:pPr>
    </w:p>
    <w:p w:rsidR="006D7B03" w:rsidRDefault="006D7B03" w:rsidP="00C53FE3">
      <w:pPr>
        <w:rPr>
          <w:sz w:val="22"/>
        </w:rPr>
      </w:pPr>
    </w:p>
    <w:p w:rsidR="006D7B03" w:rsidRDefault="006D7B03" w:rsidP="00C53FE3">
      <w:pPr>
        <w:rPr>
          <w:sz w:val="22"/>
        </w:rPr>
      </w:pPr>
    </w:p>
    <w:p w:rsidR="006D7B03" w:rsidRDefault="006D7B03" w:rsidP="00C53FE3">
      <w:pPr>
        <w:rPr>
          <w:sz w:val="22"/>
        </w:rPr>
      </w:pPr>
    </w:p>
    <w:p w:rsidR="006D7B03" w:rsidRDefault="006D7B03" w:rsidP="00C53FE3">
      <w:pPr>
        <w:rPr>
          <w:sz w:val="22"/>
        </w:rPr>
      </w:pPr>
    </w:p>
    <w:p w:rsidR="00BD2F7A" w:rsidRDefault="00BD2F7A" w:rsidP="00C53FE3">
      <w:pPr>
        <w:rPr>
          <w:sz w:val="22"/>
        </w:rPr>
      </w:pPr>
    </w:p>
    <w:p w:rsidR="00BB1894" w:rsidRDefault="00CD530F" w:rsidP="00BD2F7A">
      <w:pPr>
        <w:widowControl w:val="0"/>
        <w:autoSpaceDE w:val="0"/>
        <w:autoSpaceDN w:val="0"/>
        <w:jc w:val="center"/>
        <w:rPr>
          <w:sz w:val="24"/>
          <w:szCs w:val="24"/>
        </w:rPr>
      </w:pPr>
      <w:r>
        <w:rPr>
          <w:sz w:val="20"/>
          <w:szCs w:val="20"/>
        </w:rPr>
        <w:lastRenderedPageBreak/>
        <w:t>4</w:t>
      </w:r>
      <w:r w:rsidRPr="00BB1894">
        <w:rPr>
          <w:sz w:val="24"/>
          <w:szCs w:val="24"/>
        </w:rPr>
        <w:t>.3</w:t>
      </w:r>
      <w:r w:rsidR="004010F5" w:rsidRPr="00BB1894">
        <w:rPr>
          <w:sz w:val="24"/>
          <w:szCs w:val="24"/>
        </w:rPr>
        <w:t>.</w:t>
      </w:r>
      <w:r w:rsidRPr="00BB1894">
        <w:rPr>
          <w:sz w:val="24"/>
          <w:szCs w:val="24"/>
        </w:rPr>
        <w:t xml:space="preserve"> </w:t>
      </w:r>
      <w:r w:rsidR="00BD2F7A" w:rsidRPr="00BB1894">
        <w:rPr>
          <w:sz w:val="24"/>
          <w:szCs w:val="24"/>
        </w:rPr>
        <w:t xml:space="preserve">План реализации мероприятий </w:t>
      </w:r>
    </w:p>
    <w:p w:rsidR="00BB1894" w:rsidRDefault="00344111" w:rsidP="00BD2F7A">
      <w:pPr>
        <w:widowControl w:val="0"/>
        <w:autoSpaceDE w:val="0"/>
        <w:autoSpaceDN w:val="0"/>
        <w:jc w:val="center"/>
        <w:rPr>
          <w:rFonts w:eastAsia="Times New Roman" w:cs="Times New Roman"/>
          <w:sz w:val="24"/>
          <w:szCs w:val="24"/>
        </w:rPr>
      </w:pPr>
      <w:r w:rsidRPr="00BB1894">
        <w:rPr>
          <w:sz w:val="24"/>
          <w:szCs w:val="24"/>
        </w:rPr>
        <w:t xml:space="preserve">Подпрограммы 1 </w:t>
      </w:r>
      <w:r w:rsidR="00BB1894" w:rsidRPr="00BB1894">
        <w:rPr>
          <w:rFonts w:ascii="Times New Roman CYR" w:eastAsiaTheme="minorEastAsia" w:hAnsi="Times New Roman CYR" w:cs="Times New Roman CYR"/>
          <w:bCs/>
          <w:color w:val="26282F"/>
          <w:sz w:val="24"/>
          <w:szCs w:val="24"/>
          <w:lang w:eastAsia="ru-RU"/>
        </w:rPr>
        <w:t>«</w:t>
      </w:r>
      <w:r w:rsidR="00BB1894" w:rsidRPr="00BB1894">
        <w:rPr>
          <w:rFonts w:eastAsia="Times New Roman" w:cs="Times New Roman"/>
          <w:sz w:val="24"/>
          <w:szCs w:val="24"/>
        </w:rPr>
        <w:t>Обеспечение устойчивого сокращения непригодного для проживания жилищного фонда»</w:t>
      </w:r>
    </w:p>
    <w:p w:rsidR="00BD2F7A" w:rsidRPr="00BB1894" w:rsidRDefault="00BD2F7A" w:rsidP="00BD2F7A">
      <w:pPr>
        <w:widowControl w:val="0"/>
        <w:autoSpaceDE w:val="0"/>
        <w:autoSpaceDN w:val="0"/>
        <w:jc w:val="center"/>
        <w:rPr>
          <w:sz w:val="24"/>
          <w:szCs w:val="24"/>
        </w:rPr>
      </w:pPr>
      <w:r w:rsidRPr="00BB1894">
        <w:rPr>
          <w:sz w:val="24"/>
          <w:szCs w:val="24"/>
        </w:rPr>
        <w:t>по переселению граждан</w:t>
      </w:r>
      <w:r w:rsidR="00BB1894">
        <w:rPr>
          <w:sz w:val="24"/>
          <w:szCs w:val="24"/>
        </w:rPr>
        <w:t xml:space="preserve"> </w:t>
      </w:r>
      <w:r w:rsidRPr="00BB1894">
        <w:rPr>
          <w:sz w:val="24"/>
          <w:szCs w:val="24"/>
        </w:rPr>
        <w:t>из аварийного жилищного фонда по способам переселения</w:t>
      </w:r>
    </w:p>
    <w:p w:rsidR="00BD2F7A" w:rsidRPr="004B64A3" w:rsidRDefault="00BD2F7A" w:rsidP="00BD2F7A">
      <w:pPr>
        <w:widowControl w:val="0"/>
        <w:autoSpaceDE w:val="0"/>
        <w:autoSpaceDN w:val="0"/>
        <w:jc w:val="both"/>
      </w:pPr>
    </w:p>
    <w:tbl>
      <w:tblPr>
        <w:tblW w:w="161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
        <w:gridCol w:w="1418"/>
        <w:gridCol w:w="851"/>
        <w:gridCol w:w="710"/>
        <w:gridCol w:w="567"/>
        <w:gridCol w:w="708"/>
        <w:gridCol w:w="851"/>
        <w:gridCol w:w="851"/>
        <w:gridCol w:w="850"/>
        <w:gridCol w:w="850"/>
        <w:gridCol w:w="993"/>
        <w:gridCol w:w="850"/>
        <w:gridCol w:w="1135"/>
        <w:gridCol w:w="963"/>
        <w:gridCol w:w="1163"/>
        <w:gridCol w:w="661"/>
        <w:gridCol w:w="755"/>
        <w:gridCol w:w="851"/>
        <w:gridCol w:w="855"/>
      </w:tblGrid>
      <w:tr w:rsidR="00BD2F7A" w:rsidRPr="004B64A3" w:rsidTr="005E6EE6">
        <w:tc>
          <w:tcPr>
            <w:tcW w:w="283" w:type="dxa"/>
            <w:vMerge w:val="restart"/>
          </w:tcPr>
          <w:p w:rsidR="00BD2F7A" w:rsidRPr="004B64A3" w:rsidRDefault="00BD2F7A" w:rsidP="00D02B35">
            <w:pPr>
              <w:widowControl w:val="0"/>
              <w:autoSpaceDE w:val="0"/>
              <w:autoSpaceDN w:val="0"/>
              <w:jc w:val="center"/>
              <w:rPr>
                <w:sz w:val="18"/>
                <w:szCs w:val="18"/>
              </w:rPr>
            </w:pPr>
            <w:r w:rsidRPr="004B64A3">
              <w:rPr>
                <w:sz w:val="18"/>
                <w:szCs w:val="18"/>
              </w:rPr>
              <w:t>№ п/п</w:t>
            </w:r>
          </w:p>
        </w:tc>
        <w:tc>
          <w:tcPr>
            <w:tcW w:w="1418" w:type="dxa"/>
            <w:vMerge w:val="restart"/>
          </w:tcPr>
          <w:p w:rsidR="00BD2F7A" w:rsidRPr="004B64A3" w:rsidRDefault="00AD0C05" w:rsidP="00D02B35">
            <w:pPr>
              <w:widowControl w:val="0"/>
              <w:autoSpaceDE w:val="0"/>
              <w:autoSpaceDN w:val="0"/>
              <w:jc w:val="center"/>
              <w:rPr>
                <w:sz w:val="18"/>
                <w:szCs w:val="18"/>
              </w:rPr>
            </w:pPr>
            <w:r>
              <w:rPr>
                <w:sz w:val="18"/>
                <w:szCs w:val="18"/>
              </w:rPr>
              <w:t>Городской округ Шатура</w:t>
            </w:r>
          </w:p>
        </w:tc>
        <w:tc>
          <w:tcPr>
            <w:tcW w:w="851" w:type="dxa"/>
            <w:vMerge w:val="restart"/>
          </w:tcPr>
          <w:p w:rsidR="00BD2F7A" w:rsidRPr="004B64A3" w:rsidRDefault="00BD2F7A" w:rsidP="00D02B35">
            <w:pPr>
              <w:widowControl w:val="0"/>
              <w:autoSpaceDE w:val="0"/>
              <w:autoSpaceDN w:val="0"/>
              <w:jc w:val="center"/>
              <w:rPr>
                <w:sz w:val="18"/>
                <w:szCs w:val="18"/>
              </w:rPr>
            </w:pPr>
            <w:r w:rsidRPr="004B64A3">
              <w:rPr>
                <w:sz w:val="18"/>
                <w:szCs w:val="18"/>
              </w:rPr>
              <w:t>Всего расселяемая площадь жилых помещений</w:t>
            </w:r>
          </w:p>
        </w:tc>
        <w:tc>
          <w:tcPr>
            <w:tcW w:w="3687" w:type="dxa"/>
            <w:gridSpan w:val="5"/>
          </w:tcPr>
          <w:p w:rsidR="00BD2F7A" w:rsidRPr="004B64A3" w:rsidRDefault="00BD2F7A" w:rsidP="00D02B35">
            <w:pPr>
              <w:widowControl w:val="0"/>
              <w:autoSpaceDE w:val="0"/>
              <w:autoSpaceDN w:val="0"/>
              <w:jc w:val="center"/>
              <w:rPr>
                <w:sz w:val="18"/>
                <w:szCs w:val="18"/>
              </w:rPr>
            </w:pPr>
            <w:r w:rsidRPr="004B64A3">
              <w:rPr>
                <w:sz w:val="18"/>
                <w:szCs w:val="18"/>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6" w:type="dxa"/>
            <w:gridSpan w:val="11"/>
          </w:tcPr>
          <w:p w:rsidR="00BD2F7A" w:rsidRPr="004B64A3" w:rsidRDefault="00BD2F7A" w:rsidP="00D02B35">
            <w:pPr>
              <w:widowControl w:val="0"/>
              <w:autoSpaceDE w:val="0"/>
              <w:autoSpaceDN w:val="0"/>
              <w:jc w:val="center"/>
              <w:rPr>
                <w:sz w:val="18"/>
                <w:szCs w:val="18"/>
              </w:rPr>
            </w:pPr>
            <w:r w:rsidRPr="004B64A3">
              <w:rPr>
                <w:sz w:val="18"/>
                <w:szCs w:val="18"/>
              </w:rPr>
              <w:t>Расселение в рамках программы, связанное с приобретением жилых помещений за счет бюджетных средств</w:t>
            </w:r>
          </w:p>
        </w:tc>
      </w:tr>
      <w:tr w:rsidR="00BD2F7A" w:rsidRPr="004B64A3" w:rsidTr="005E6EE6">
        <w:tc>
          <w:tcPr>
            <w:tcW w:w="283" w:type="dxa"/>
            <w:vMerge/>
          </w:tcPr>
          <w:p w:rsidR="00BD2F7A" w:rsidRPr="004B64A3" w:rsidRDefault="00BD2F7A" w:rsidP="00D02B35">
            <w:pPr>
              <w:widowControl w:val="0"/>
              <w:autoSpaceDE w:val="0"/>
              <w:autoSpaceDN w:val="0"/>
              <w:rPr>
                <w:sz w:val="18"/>
                <w:szCs w:val="18"/>
              </w:rPr>
            </w:pPr>
          </w:p>
        </w:tc>
        <w:tc>
          <w:tcPr>
            <w:tcW w:w="1418" w:type="dxa"/>
            <w:vMerge/>
          </w:tcPr>
          <w:p w:rsidR="00BD2F7A" w:rsidRPr="004B64A3" w:rsidRDefault="00BD2F7A" w:rsidP="00D02B35">
            <w:pPr>
              <w:widowControl w:val="0"/>
              <w:autoSpaceDE w:val="0"/>
              <w:autoSpaceDN w:val="0"/>
              <w:rPr>
                <w:sz w:val="18"/>
                <w:szCs w:val="18"/>
              </w:rPr>
            </w:pPr>
          </w:p>
        </w:tc>
        <w:tc>
          <w:tcPr>
            <w:tcW w:w="851" w:type="dxa"/>
            <w:vMerge/>
          </w:tcPr>
          <w:p w:rsidR="00BD2F7A" w:rsidRPr="004B64A3" w:rsidRDefault="00BD2F7A" w:rsidP="00D02B35">
            <w:pPr>
              <w:widowControl w:val="0"/>
              <w:autoSpaceDE w:val="0"/>
              <w:autoSpaceDN w:val="0"/>
              <w:rPr>
                <w:sz w:val="18"/>
                <w:szCs w:val="18"/>
              </w:rPr>
            </w:pPr>
          </w:p>
        </w:tc>
        <w:tc>
          <w:tcPr>
            <w:tcW w:w="710" w:type="dxa"/>
            <w:vMerge w:val="restart"/>
          </w:tcPr>
          <w:p w:rsidR="00BD2F7A" w:rsidRPr="004B64A3" w:rsidRDefault="00BD2F7A" w:rsidP="00D02B35">
            <w:pPr>
              <w:widowControl w:val="0"/>
              <w:autoSpaceDE w:val="0"/>
              <w:autoSpaceDN w:val="0"/>
              <w:jc w:val="center"/>
              <w:rPr>
                <w:sz w:val="18"/>
                <w:szCs w:val="18"/>
              </w:rPr>
            </w:pPr>
            <w:r w:rsidRPr="004B64A3">
              <w:rPr>
                <w:sz w:val="18"/>
                <w:szCs w:val="18"/>
              </w:rPr>
              <w:t>всего:</w:t>
            </w:r>
          </w:p>
        </w:tc>
        <w:tc>
          <w:tcPr>
            <w:tcW w:w="2977" w:type="dxa"/>
            <w:gridSpan w:val="4"/>
          </w:tcPr>
          <w:p w:rsidR="00BD2F7A" w:rsidRPr="004B64A3" w:rsidRDefault="00BD2F7A" w:rsidP="00D02B35">
            <w:pPr>
              <w:widowControl w:val="0"/>
              <w:autoSpaceDE w:val="0"/>
              <w:autoSpaceDN w:val="0"/>
              <w:jc w:val="center"/>
              <w:rPr>
                <w:sz w:val="18"/>
                <w:szCs w:val="18"/>
              </w:rPr>
            </w:pPr>
            <w:r w:rsidRPr="004B64A3">
              <w:rPr>
                <w:sz w:val="18"/>
                <w:szCs w:val="18"/>
              </w:rPr>
              <w:t>в том числе:</w:t>
            </w:r>
          </w:p>
        </w:tc>
        <w:tc>
          <w:tcPr>
            <w:tcW w:w="2693" w:type="dxa"/>
            <w:gridSpan w:val="3"/>
            <w:vMerge w:val="restart"/>
          </w:tcPr>
          <w:p w:rsidR="00BD2F7A" w:rsidRPr="004B64A3" w:rsidRDefault="00BD2F7A" w:rsidP="00D02B35">
            <w:pPr>
              <w:widowControl w:val="0"/>
              <w:autoSpaceDE w:val="0"/>
              <w:autoSpaceDN w:val="0"/>
              <w:jc w:val="center"/>
              <w:rPr>
                <w:sz w:val="18"/>
                <w:szCs w:val="18"/>
              </w:rPr>
            </w:pPr>
            <w:r w:rsidRPr="004B64A3">
              <w:rPr>
                <w:sz w:val="18"/>
                <w:szCs w:val="18"/>
              </w:rPr>
              <w:t>всего:</w:t>
            </w:r>
          </w:p>
        </w:tc>
        <w:tc>
          <w:tcPr>
            <w:tcW w:w="7233" w:type="dxa"/>
            <w:gridSpan w:val="8"/>
          </w:tcPr>
          <w:p w:rsidR="00BD2F7A" w:rsidRPr="004B64A3" w:rsidRDefault="00BD2F7A" w:rsidP="00D02B35">
            <w:pPr>
              <w:widowControl w:val="0"/>
              <w:autoSpaceDE w:val="0"/>
              <w:autoSpaceDN w:val="0"/>
              <w:jc w:val="center"/>
              <w:rPr>
                <w:sz w:val="18"/>
                <w:szCs w:val="18"/>
              </w:rPr>
            </w:pPr>
            <w:r w:rsidRPr="004B64A3">
              <w:rPr>
                <w:sz w:val="18"/>
                <w:szCs w:val="18"/>
              </w:rPr>
              <w:t>в том числе:</w:t>
            </w:r>
          </w:p>
        </w:tc>
      </w:tr>
      <w:tr w:rsidR="00BD2F7A" w:rsidRPr="004B64A3" w:rsidTr="005E6EE6">
        <w:tc>
          <w:tcPr>
            <w:tcW w:w="283" w:type="dxa"/>
            <w:vMerge/>
          </w:tcPr>
          <w:p w:rsidR="00BD2F7A" w:rsidRPr="004B64A3" w:rsidRDefault="00BD2F7A" w:rsidP="00D02B35">
            <w:pPr>
              <w:widowControl w:val="0"/>
              <w:autoSpaceDE w:val="0"/>
              <w:autoSpaceDN w:val="0"/>
              <w:rPr>
                <w:sz w:val="18"/>
                <w:szCs w:val="18"/>
              </w:rPr>
            </w:pPr>
          </w:p>
        </w:tc>
        <w:tc>
          <w:tcPr>
            <w:tcW w:w="1418" w:type="dxa"/>
            <w:vMerge/>
          </w:tcPr>
          <w:p w:rsidR="00BD2F7A" w:rsidRPr="004B64A3" w:rsidRDefault="00BD2F7A" w:rsidP="00D02B35">
            <w:pPr>
              <w:widowControl w:val="0"/>
              <w:autoSpaceDE w:val="0"/>
              <w:autoSpaceDN w:val="0"/>
              <w:rPr>
                <w:sz w:val="18"/>
                <w:szCs w:val="18"/>
              </w:rPr>
            </w:pPr>
          </w:p>
        </w:tc>
        <w:tc>
          <w:tcPr>
            <w:tcW w:w="851" w:type="dxa"/>
            <w:vMerge/>
          </w:tcPr>
          <w:p w:rsidR="00BD2F7A" w:rsidRPr="004B64A3" w:rsidRDefault="00BD2F7A" w:rsidP="00D02B35">
            <w:pPr>
              <w:widowControl w:val="0"/>
              <w:autoSpaceDE w:val="0"/>
              <w:autoSpaceDN w:val="0"/>
              <w:rPr>
                <w:sz w:val="18"/>
                <w:szCs w:val="18"/>
              </w:rPr>
            </w:pPr>
          </w:p>
        </w:tc>
        <w:tc>
          <w:tcPr>
            <w:tcW w:w="710" w:type="dxa"/>
            <w:vMerge/>
          </w:tcPr>
          <w:p w:rsidR="00BD2F7A" w:rsidRPr="004B64A3" w:rsidRDefault="00BD2F7A" w:rsidP="00D02B35">
            <w:pPr>
              <w:widowControl w:val="0"/>
              <w:autoSpaceDE w:val="0"/>
              <w:autoSpaceDN w:val="0"/>
              <w:rPr>
                <w:sz w:val="18"/>
                <w:szCs w:val="18"/>
              </w:rPr>
            </w:pPr>
          </w:p>
        </w:tc>
        <w:tc>
          <w:tcPr>
            <w:tcW w:w="1275" w:type="dxa"/>
            <w:gridSpan w:val="2"/>
            <w:vMerge w:val="restart"/>
          </w:tcPr>
          <w:p w:rsidR="00BD2F7A" w:rsidRPr="004B64A3" w:rsidRDefault="00BD2F7A" w:rsidP="00D02B35">
            <w:pPr>
              <w:widowControl w:val="0"/>
              <w:autoSpaceDE w:val="0"/>
              <w:autoSpaceDN w:val="0"/>
              <w:jc w:val="center"/>
              <w:rPr>
                <w:sz w:val="18"/>
                <w:szCs w:val="18"/>
              </w:rPr>
            </w:pPr>
            <w:r w:rsidRPr="004B64A3">
              <w:rPr>
                <w:sz w:val="18"/>
                <w:szCs w:val="18"/>
              </w:rPr>
              <w:t>выкуп жилых помещений у собственников</w:t>
            </w:r>
          </w:p>
        </w:tc>
        <w:tc>
          <w:tcPr>
            <w:tcW w:w="851" w:type="dxa"/>
            <w:vMerge w:val="restart"/>
          </w:tcPr>
          <w:p w:rsidR="00BD2F7A" w:rsidRPr="004B64A3" w:rsidRDefault="00BD2F7A" w:rsidP="00D02B35">
            <w:pPr>
              <w:widowControl w:val="0"/>
              <w:autoSpaceDE w:val="0"/>
              <w:autoSpaceDN w:val="0"/>
              <w:jc w:val="center"/>
              <w:rPr>
                <w:sz w:val="18"/>
                <w:szCs w:val="18"/>
              </w:rPr>
            </w:pPr>
            <w:r w:rsidRPr="004B64A3">
              <w:rPr>
                <w:sz w:val="18"/>
                <w:szCs w:val="18"/>
              </w:rPr>
              <w:t>договор о развитии застроенной территории</w:t>
            </w:r>
          </w:p>
        </w:tc>
        <w:tc>
          <w:tcPr>
            <w:tcW w:w="851" w:type="dxa"/>
            <w:vMerge w:val="restart"/>
          </w:tcPr>
          <w:p w:rsidR="00BD2F7A" w:rsidRPr="004B64A3" w:rsidRDefault="00BD2F7A" w:rsidP="00D02B35">
            <w:pPr>
              <w:widowControl w:val="0"/>
              <w:autoSpaceDE w:val="0"/>
              <w:autoSpaceDN w:val="0"/>
              <w:jc w:val="center"/>
              <w:rPr>
                <w:sz w:val="18"/>
                <w:szCs w:val="18"/>
              </w:rPr>
            </w:pPr>
            <w:r w:rsidRPr="004B64A3">
              <w:rPr>
                <w:sz w:val="18"/>
                <w:szCs w:val="18"/>
              </w:rPr>
              <w:t>переселение в свободный жилищный фонд</w:t>
            </w:r>
          </w:p>
        </w:tc>
        <w:tc>
          <w:tcPr>
            <w:tcW w:w="2693" w:type="dxa"/>
            <w:gridSpan w:val="3"/>
            <w:vMerge/>
          </w:tcPr>
          <w:p w:rsidR="00BD2F7A" w:rsidRPr="004B64A3" w:rsidRDefault="00BD2F7A" w:rsidP="00D02B35">
            <w:pPr>
              <w:widowControl w:val="0"/>
              <w:autoSpaceDE w:val="0"/>
              <w:autoSpaceDN w:val="0"/>
              <w:rPr>
                <w:sz w:val="18"/>
                <w:szCs w:val="18"/>
              </w:rPr>
            </w:pPr>
          </w:p>
        </w:tc>
        <w:tc>
          <w:tcPr>
            <w:tcW w:w="1985" w:type="dxa"/>
            <w:gridSpan w:val="2"/>
            <w:vMerge w:val="restart"/>
          </w:tcPr>
          <w:p w:rsidR="00BD2F7A" w:rsidRPr="004B64A3" w:rsidRDefault="00BD2F7A" w:rsidP="00D02B35">
            <w:pPr>
              <w:widowControl w:val="0"/>
              <w:autoSpaceDE w:val="0"/>
              <w:autoSpaceDN w:val="0"/>
              <w:jc w:val="center"/>
              <w:rPr>
                <w:sz w:val="18"/>
                <w:szCs w:val="18"/>
              </w:rPr>
            </w:pPr>
            <w:r w:rsidRPr="004B64A3">
              <w:rPr>
                <w:sz w:val="18"/>
                <w:szCs w:val="18"/>
              </w:rPr>
              <w:t>строительство домов</w:t>
            </w:r>
          </w:p>
        </w:tc>
        <w:tc>
          <w:tcPr>
            <w:tcW w:w="3542" w:type="dxa"/>
            <w:gridSpan w:val="4"/>
          </w:tcPr>
          <w:p w:rsidR="00BD2F7A" w:rsidRPr="004B64A3" w:rsidRDefault="00BD2F7A" w:rsidP="00D02B35">
            <w:pPr>
              <w:widowControl w:val="0"/>
              <w:autoSpaceDE w:val="0"/>
              <w:autoSpaceDN w:val="0"/>
              <w:jc w:val="center"/>
              <w:rPr>
                <w:sz w:val="18"/>
                <w:szCs w:val="18"/>
              </w:rPr>
            </w:pPr>
            <w:r w:rsidRPr="004B64A3">
              <w:rPr>
                <w:sz w:val="18"/>
                <w:szCs w:val="18"/>
              </w:rPr>
              <w:t xml:space="preserve">приобретение жилых помещений у застройщиков, в </w:t>
            </w:r>
            <w:proofErr w:type="spellStart"/>
            <w:r w:rsidRPr="004B64A3">
              <w:rPr>
                <w:sz w:val="18"/>
                <w:szCs w:val="18"/>
              </w:rPr>
              <w:t>т.ч</w:t>
            </w:r>
            <w:proofErr w:type="spellEnd"/>
            <w:r w:rsidRPr="004B64A3">
              <w:rPr>
                <w:sz w:val="18"/>
                <w:szCs w:val="18"/>
              </w:rPr>
              <w:t>.:</w:t>
            </w:r>
          </w:p>
        </w:tc>
        <w:tc>
          <w:tcPr>
            <w:tcW w:w="1706" w:type="dxa"/>
            <w:gridSpan w:val="2"/>
            <w:vMerge w:val="restart"/>
          </w:tcPr>
          <w:p w:rsidR="00BD2F7A" w:rsidRPr="004B64A3" w:rsidRDefault="00BD2F7A" w:rsidP="00D02B35">
            <w:pPr>
              <w:widowControl w:val="0"/>
              <w:autoSpaceDE w:val="0"/>
              <w:autoSpaceDN w:val="0"/>
              <w:jc w:val="center"/>
              <w:rPr>
                <w:sz w:val="18"/>
                <w:szCs w:val="18"/>
              </w:rPr>
            </w:pPr>
            <w:r w:rsidRPr="004B64A3">
              <w:rPr>
                <w:sz w:val="18"/>
                <w:szCs w:val="18"/>
              </w:rPr>
              <w:t>приобретение жилых помещений у лиц, не являющихся застройщиками</w:t>
            </w:r>
          </w:p>
        </w:tc>
      </w:tr>
      <w:tr w:rsidR="00BD2F7A" w:rsidRPr="004B64A3" w:rsidTr="005E6EE6">
        <w:tc>
          <w:tcPr>
            <w:tcW w:w="283" w:type="dxa"/>
            <w:vMerge/>
          </w:tcPr>
          <w:p w:rsidR="00BD2F7A" w:rsidRPr="004B64A3" w:rsidRDefault="00BD2F7A" w:rsidP="00D02B35">
            <w:pPr>
              <w:widowControl w:val="0"/>
              <w:autoSpaceDE w:val="0"/>
              <w:autoSpaceDN w:val="0"/>
              <w:rPr>
                <w:sz w:val="18"/>
                <w:szCs w:val="18"/>
              </w:rPr>
            </w:pPr>
          </w:p>
        </w:tc>
        <w:tc>
          <w:tcPr>
            <w:tcW w:w="1418" w:type="dxa"/>
            <w:vMerge/>
          </w:tcPr>
          <w:p w:rsidR="00BD2F7A" w:rsidRPr="004B64A3" w:rsidRDefault="00BD2F7A" w:rsidP="00D02B35">
            <w:pPr>
              <w:widowControl w:val="0"/>
              <w:autoSpaceDE w:val="0"/>
              <w:autoSpaceDN w:val="0"/>
              <w:rPr>
                <w:sz w:val="18"/>
                <w:szCs w:val="18"/>
              </w:rPr>
            </w:pPr>
          </w:p>
        </w:tc>
        <w:tc>
          <w:tcPr>
            <w:tcW w:w="851" w:type="dxa"/>
            <w:vMerge/>
          </w:tcPr>
          <w:p w:rsidR="00BD2F7A" w:rsidRPr="004B64A3" w:rsidRDefault="00BD2F7A" w:rsidP="00D02B35">
            <w:pPr>
              <w:widowControl w:val="0"/>
              <w:autoSpaceDE w:val="0"/>
              <w:autoSpaceDN w:val="0"/>
              <w:rPr>
                <w:sz w:val="18"/>
                <w:szCs w:val="18"/>
              </w:rPr>
            </w:pPr>
          </w:p>
        </w:tc>
        <w:tc>
          <w:tcPr>
            <w:tcW w:w="710" w:type="dxa"/>
            <w:vMerge/>
          </w:tcPr>
          <w:p w:rsidR="00BD2F7A" w:rsidRPr="004B64A3" w:rsidRDefault="00BD2F7A" w:rsidP="00D02B35">
            <w:pPr>
              <w:widowControl w:val="0"/>
              <w:autoSpaceDE w:val="0"/>
              <w:autoSpaceDN w:val="0"/>
              <w:rPr>
                <w:sz w:val="18"/>
                <w:szCs w:val="18"/>
              </w:rPr>
            </w:pPr>
          </w:p>
        </w:tc>
        <w:tc>
          <w:tcPr>
            <w:tcW w:w="1275" w:type="dxa"/>
            <w:gridSpan w:val="2"/>
            <w:vMerge/>
          </w:tcPr>
          <w:p w:rsidR="00BD2F7A" w:rsidRPr="004B64A3" w:rsidRDefault="00BD2F7A" w:rsidP="00D02B35">
            <w:pPr>
              <w:widowControl w:val="0"/>
              <w:autoSpaceDE w:val="0"/>
              <w:autoSpaceDN w:val="0"/>
              <w:rPr>
                <w:sz w:val="18"/>
                <w:szCs w:val="18"/>
              </w:rPr>
            </w:pPr>
          </w:p>
        </w:tc>
        <w:tc>
          <w:tcPr>
            <w:tcW w:w="851" w:type="dxa"/>
            <w:vMerge/>
          </w:tcPr>
          <w:p w:rsidR="00BD2F7A" w:rsidRPr="004B64A3" w:rsidRDefault="00BD2F7A" w:rsidP="00D02B35">
            <w:pPr>
              <w:widowControl w:val="0"/>
              <w:autoSpaceDE w:val="0"/>
              <w:autoSpaceDN w:val="0"/>
              <w:rPr>
                <w:sz w:val="18"/>
                <w:szCs w:val="18"/>
              </w:rPr>
            </w:pPr>
          </w:p>
        </w:tc>
        <w:tc>
          <w:tcPr>
            <w:tcW w:w="851" w:type="dxa"/>
            <w:vMerge/>
          </w:tcPr>
          <w:p w:rsidR="00BD2F7A" w:rsidRPr="004B64A3" w:rsidRDefault="00BD2F7A" w:rsidP="00D02B35">
            <w:pPr>
              <w:widowControl w:val="0"/>
              <w:autoSpaceDE w:val="0"/>
              <w:autoSpaceDN w:val="0"/>
              <w:rPr>
                <w:sz w:val="18"/>
                <w:szCs w:val="18"/>
              </w:rPr>
            </w:pPr>
          </w:p>
        </w:tc>
        <w:tc>
          <w:tcPr>
            <w:tcW w:w="2693" w:type="dxa"/>
            <w:gridSpan w:val="3"/>
            <w:vMerge/>
          </w:tcPr>
          <w:p w:rsidR="00BD2F7A" w:rsidRPr="004B64A3" w:rsidRDefault="00BD2F7A" w:rsidP="00D02B35">
            <w:pPr>
              <w:widowControl w:val="0"/>
              <w:autoSpaceDE w:val="0"/>
              <w:autoSpaceDN w:val="0"/>
              <w:rPr>
                <w:sz w:val="18"/>
                <w:szCs w:val="18"/>
              </w:rPr>
            </w:pPr>
          </w:p>
        </w:tc>
        <w:tc>
          <w:tcPr>
            <w:tcW w:w="1985" w:type="dxa"/>
            <w:gridSpan w:val="2"/>
            <w:vMerge/>
          </w:tcPr>
          <w:p w:rsidR="00BD2F7A" w:rsidRPr="004B64A3" w:rsidRDefault="00BD2F7A" w:rsidP="00D02B35">
            <w:pPr>
              <w:widowControl w:val="0"/>
              <w:autoSpaceDE w:val="0"/>
              <w:autoSpaceDN w:val="0"/>
              <w:rPr>
                <w:sz w:val="18"/>
                <w:szCs w:val="18"/>
              </w:rPr>
            </w:pPr>
          </w:p>
        </w:tc>
        <w:tc>
          <w:tcPr>
            <w:tcW w:w="2126" w:type="dxa"/>
            <w:gridSpan w:val="2"/>
          </w:tcPr>
          <w:p w:rsidR="00BD2F7A" w:rsidRPr="004B64A3" w:rsidRDefault="00BD2F7A" w:rsidP="00D02B35">
            <w:pPr>
              <w:widowControl w:val="0"/>
              <w:autoSpaceDE w:val="0"/>
              <w:autoSpaceDN w:val="0"/>
              <w:jc w:val="center"/>
              <w:rPr>
                <w:sz w:val="18"/>
                <w:szCs w:val="18"/>
              </w:rPr>
            </w:pPr>
            <w:r w:rsidRPr="004B64A3">
              <w:rPr>
                <w:sz w:val="18"/>
                <w:szCs w:val="18"/>
              </w:rPr>
              <w:t>в строящихся домах</w:t>
            </w:r>
          </w:p>
        </w:tc>
        <w:tc>
          <w:tcPr>
            <w:tcW w:w="1416" w:type="dxa"/>
            <w:gridSpan w:val="2"/>
          </w:tcPr>
          <w:p w:rsidR="00BD2F7A" w:rsidRPr="004B64A3" w:rsidRDefault="00BD2F7A" w:rsidP="00D02B35">
            <w:pPr>
              <w:widowControl w:val="0"/>
              <w:autoSpaceDE w:val="0"/>
              <w:autoSpaceDN w:val="0"/>
              <w:jc w:val="center"/>
              <w:rPr>
                <w:sz w:val="18"/>
                <w:szCs w:val="18"/>
              </w:rPr>
            </w:pPr>
            <w:r w:rsidRPr="004B64A3">
              <w:rPr>
                <w:sz w:val="18"/>
                <w:szCs w:val="18"/>
              </w:rPr>
              <w:t>в домах, введенных в эксплуатацию</w:t>
            </w:r>
          </w:p>
        </w:tc>
        <w:tc>
          <w:tcPr>
            <w:tcW w:w="1706" w:type="dxa"/>
            <w:gridSpan w:val="2"/>
            <w:vMerge/>
          </w:tcPr>
          <w:p w:rsidR="00BD2F7A" w:rsidRPr="004B64A3" w:rsidRDefault="00BD2F7A" w:rsidP="00D02B35">
            <w:pPr>
              <w:widowControl w:val="0"/>
              <w:autoSpaceDE w:val="0"/>
              <w:autoSpaceDN w:val="0"/>
              <w:rPr>
                <w:sz w:val="18"/>
                <w:szCs w:val="18"/>
              </w:rPr>
            </w:pPr>
          </w:p>
        </w:tc>
      </w:tr>
      <w:tr w:rsidR="00BD2F7A" w:rsidRPr="004B64A3" w:rsidTr="005E6EE6">
        <w:tc>
          <w:tcPr>
            <w:tcW w:w="283" w:type="dxa"/>
            <w:vMerge/>
          </w:tcPr>
          <w:p w:rsidR="00BD2F7A" w:rsidRPr="004B64A3" w:rsidRDefault="00BD2F7A" w:rsidP="00D02B35">
            <w:pPr>
              <w:widowControl w:val="0"/>
              <w:autoSpaceDE w:val="0"/>
              <w:autoSpaceDN w:val="0"/>
              <w:rPr>
                <w:sz w:val="18"/>
                <w:szCs w:val="18"/>
              </w:rPr>
            </w:pPr>
          </w:p>
        </w:tc>
        <w:tc>
          <w:tcPr>
            <w:tcW w:w="1418" w:type="dxa"/>
            <w:vMerge/>
          </w:tcPr>
          <w:p w:rsidR="00BD2F7A" w:rsidRPr="004B64A3" w:rsidRDefault="00BD2F7A" w:rsidP="00D02B35">
            <w:pPr>
              <w:widowControl w:val="0"/>
              <w:autoSpaceDE w:val="0"/>
              <w:autoSpaceDN w:val="0"/>
              <w:rPr>
                <w:sz w:val="18"/>
                <w:szCs w:val="18"/>
              </w:rPr>
            </w:pPr>
          </w:p>
        </w:tc>
        <w:tc>
          <w:tcPr>
            <w:tcW w:w="851" w:type="dxa"/>
            <w:vMerge/>
          </w:tcPr>
          <w:p w:rsidR="00BD2F7A" w:rsidRPr="004B64A3" w:rsidRDefault="00BD2F7A" w:rsidP="00D02B35">
            <w:pPr>
              <w:widowControl w:val="0"/>
              <w:autoSpaceDE w:val="0"/>
              <w:autoSpaceDN w:val="0"/>
              <w:rPr>
                <w:sz w:val="18"/>
                <w:szCs w:val="18"/>
              </w:rPr>
            </w:pPr>
          </w:p>
        </w:tc>
        <w:tc>
          <w:tcPr>
            <w:tcW w:w="710" w:type="dxa"/>
          </w:tcPr>
          <w:p w:rsidR="00BD2F7A" w:rsidRPr="004B64A3" w:rsidRDefault="00BD2F7A" w:rsidP="00D02B35">
            <w:pPr>
              <w:widowControl w:val="0"/>
              <w:autoSpaceDE w:val="0"/>
              <w:autoSpaceDN w:val="0"/>
              <w:jc w:val="center"/>
              <w:rPr>
                <w:sz w:val="18"/>
                <w:szCs w:val="18"/>
              </w:rPr>
            </w:pPr>
            <w:r w:rsidRPr="004B64A3">
              <w:rPr>
                <w:sz w:val="18"/>
                <w:szCs w:val="18"/>
              </w:rPr>
              <w:t>расселяемая площадь</w:t>
            </w:r>
          </w:p>
        </w:tc>
        <w:tc>
          <w:tcPr>
            <w:tcW w:w="567" w:type="dxa"/>
          </w:tcPr>
          <w:p w:rsidR="00BD2F7A" w:rsidRPr="004B64A3" w:rsidRDefault="00BD2F7A" w:rsidP="00D02B35">
            <w:pPr>
              <w:widowControl w:val="0"/>
              <w:autoSpaceDE w:val="0"/>
              <w:autoSpaceDN w:val="0"/>
              <w:jc w:val="center"/>
              <w:rPr>
                <w:sz w:val="18"/>
                <w:szCs w:val="18"/>
              </w:rPr>
            </w:pPr>
            <w:r w:rsidRPr="004B64A3">
              <w:rPr>
                <w:sz w:val="18"/>
                <w:szCs w:val="18"/>
              </w:rPr>
              <w:t>расселяемая площадь</w:t>
            </w:r>
          </w:p>
        </w:tc>
        <w:tc>
          <w:tcPr>
            <w:tcW w:w="708"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расселяемая площадь</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расселяемая площадь</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расселяемая площадь</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приобретаемая площадь</w:t>
            </w:r>
          </w:p>
        </w:tc>
        <w:tc>
          <w:tcPr>
            <w:tcW w:w="993"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приобретаемая площадь</w:t>
            </w:r>
          </w:p>
        </w:tc>
        <w:tc>
          <w:tcPr>
            <w:tcW w:w="1135"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c>
          <w:tcPr>
            <w:tcW w:w="963" w:type="dxa"/>
          </w:tcPr>
          <w:p w:rsidR="00BD2F7A" w:rsidRPr="004B64A3" w:rsidRDefault="00BD2F7A" w:rsidP="00D02B35">
            <w:pPr>
              <w:widowControl w:val="0"/>
              <w:autoSpaceDE w:val="0"/>
              <w:autoSpaceDN w:val="0"/>
              <w:jc w:val="center"/>
              <w:rPr>
                <w:sz w:val="18"/>
                <w:szCs w:val="18"/>
              </w:rPr>
            </w:pPr>
            <w:r w:rsidRPr="004B64A3">
              <w:rPr>
                <w:sz w:val="18"/>
                <w:szCs w:val="18"/>
              </w:rPr>
              <w:t>приобретаемая площадь</w:t>
            </w:r>
          </w:p>
        </w:tc>
        <w:tc>
          <w:tcPr>
            <w:tcW w:w="1163"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c>
          <w:tcPr>
            <w:tcW w:w="661" w:type="dxa"/>
          </w:tcPr>
          <w:p w:rsidR="00BD2F7A" w:rsidRPr="004B64A3" w:rsidRDefault="00BD2F7A" w:rsidP="00D02B35">
            <w:pPr>
              <w:widowControl w:val="0"/>
              <w:autoSpaceDE w:val="0"/>
              <w:autoSpaceDN w:val="0"/>
              <w:jc w:val="center"/>
              <w:rPr>
                <w:sz w:val="18"/>
                <w:szCs w:val="18"/>
              </w:rPr>
            </w:pPr>
            <w:r w:rsidRPr="004B64A3">
              <w:rPr>
                <w:sz w:val="18"/>
                <w:szCs w:val="18"/>
              </w:rPr>
              <w:t>приобретаемая площадь</w:t>
            </w:r>
          </w:p>
        </w:tc>
        <w:tc>
          <w:tcPr>
            <w:tcW w:w="755"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приобретаемая площадь</w:t>
            </w:r>
          </w:p>
        </w:tc>
        <w:tc>
          <w:tcPr>
            <w:tcW w:w="855" w:type="dxa"/>
          </w:tcPr>
          <w:p w:rsidR="00BD2F7A" w:rsidRPr="004B64A3" w:rsidRDefault="00BD2F7A" w:rsidP="00D02B35">
            <w:pPr>
              <w:widowControl w:val="0"/>
              <w:autoSpaceDE w:val="0"/>
              <w:autoSpaceDN w:val="0"/>
              <w:jc w:val="center"/>
              <w:rPr>
                <w:sz w:val="18"/>
                <w:szCs w:val="18"/>
              </w:rPr>
            </w:pPr>
            <w:r w:rsidRPr="004B64A3">
              <w:rPr>
                <w:sz w:val="18"/>
                <w:szCs w:val="18"/>
              </w:rPr>
              <w:t>стоимость</w:t>
            </w:r>
          </w:p>
        </w:tc>
      </w:tr>
      <w:tr w:rsidR="00BD2F7A" w:rsidRPr="004B64A3" w:rsidTr="005E6EE6">
        <w:tc>
          <w:tcPr>
            <w:tcW w:w="283" w:type="dxa"/>
            <w:vMerge/>
          </w:tcPr>
          <w:p w:rsidR="00BD2F7A" w:rsidRPr="004B64A3" w:rsidRDefault="00BD2F7A" w:rsidP="00D02B35">
            <w:pPr>
              <w:widowControl w:val="0"/>
              <w:autoSpaceDE w:val="0"/>
              <w:autoSpaceDN w:val="0"/>
              <w:rPr>
                <w:sz w:val="18"/>
                <w:szCs w:val="18"/>
              </w:rPr>
            </w:pPr>
          </w:p>
        </w:tc>
        <w:tc>
          <w:tcPr>
            <w:tcW w:w="1418" w:type="dxa"/>
            <w:vMerge/>
          </w:tcPr>
          <w:p w:rsidR="00BD2F7A" w:rsidRPr="004B64A3" w:rsidRDefault="00BD2F7A" w:rsidP="00D02B35">
            <w:pPr>
              <w:widowControl w:val="0"/>
              <w:autoSpaceDE w:val="0"/>
              <w:autoSpaceDN w:val="0"/>
              <w:rPr>
                <w:sz w:val="18"/>
                <w:szCs w:val="18"/>
              </w:rPr>
            </w:pP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710"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567"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708"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993"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1135"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c>
          <w:tcPr>
            <w:tcW w:w="963"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1163"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c>
          <w:tcPr>
            <w:tcW w:w="661"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755"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кв. м</w:t>
            </w:r>
          </w:p>
        </w:tc>
        <w:tc>
          <w:tcPr>
            <w:tcW w:w="855" w:type="dxa"/>
          </w:tcPr>
          <w:p w:rsidR="00BD2F7A" w:rsidRPr="004B64A3" w:rsidRDefault="00BD2F7A" w:rsidP="00D02B35">
            <w:pPr>
              <w:widowControl w:val="0"/>
              <w:autoSpaceDE w:val="0"/>
              <w:autoSpaceDN w:val="0"/>
              <w:jc w:val="center"/>
              <w:rPr>
                <w:sz w:val="18"/>
                <w:szCs w:val="18"/>
              </w:rPr>
            </w:pPr>
            <w:r w:rsidRPr="004B64A3">
              <w:rPr>
                <w:sz w:val="18"/>
                <w:szCs w:val="18"/>
              </w:rPr>
              <w:t>руб.</w:t>
            </w:r>
          </w:p>
        </w:tc>
      </w:tr>
      <w:tr w:rsidR="00BD2F7A" w:rsidRPr="004B64A3" w:rsidTr="005E6EE6">
        <w:tc>
          <w:tcPr>
            <w:tcW w:w="283" w:type="dxa"/>
          </w:tcPr>
          <w:p w:rsidR="00BD2F7A" w:rsidRPr="004B64A3" w:rsidRDefault="00BD2F7A" w:rsidP="00D02B35">
            <w:pPr>
              <w:widowControl w:val="0"/>
              <w:autoSpaceDE w:val="0"/>
              <w:autoSpaceDN w:val="0"/>
              <w:jc w:val="center"/>
              <w:rPr>
                <w:sz w:val="18"/>
                <w:szCs w:val="18"/>
              </w:rPr>
            </w:pPr>
            <w:r w:rsidRPr="004B64A3">
              <w:rPr>
                <w:sz w:val="18"/>
                <w:szCs w:val="18"/>
              </w:rPr>
              <w:t>1</w:t>
            </w:r>
          </w:p>
        </w:tc>
        <w:tc>
          <w:tcPr>
            <w:tcW w:w="1418" w:type="dxa"/>
          </w:tcPr>
          <w:p w:rsidR="00BD2F7A" w:rsidRPr="004B64A3" w:rsidRDefault="00BD2F7A" w:rsidP="00D02B35">
            <w:pPr>
              <w:widowControl w:val="0"/>
              <w:autoSpaceDE w:val="0"/>
              <w:autoSpaceDN w:val="0"/>
              <w:jc w:val="center"/>
              <w:rPr>
                <w:sz w:val="18"/>
                <w:szCs w:val="18"/>
              </w:rPr>
            </w:pPr>
            <w:r w:rsidRPr="004B64A3">
              <w:rPr>
                <w:sz w:val="18"/>
                <w:szCs w:val="18"/>
              </w:rPr>
              <w:t>2</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3</w:t>
            </w:r>
          </w:p>
        </w:tc>
        <w:tc>
          <w:tcPr>
            <w:tcW w:w="710" w:type="dxa"/>
          </w:tcPr>
          <w:p w:rsidR="00BD2F7A" w:rsidRPr="004B64A3" w:rsidRDefault="00BD2F7A" w:rsidP="00D02B35">
            <w:pPr>
              <w:widowControl w:val="0"/>
              <w:autoSpaceDE w:val="0"/>
              <w:autoSpaceDN w:val="0"/>
              <w:jc w:val="center"/>
              <w:rPr>
                <w:sz w:val="18"/>
                <w:szCs w:val="18"/>
              </w:rPr>
            </w:pPr>
            <w:r w:rsidRPr="004B64A3">
              <w:rPr>
                <w:sz w:val="18"/>
                <w:szCs w:val="18"/>
              </w:rPr>
              <w:t>4</w:t>
            </w:r>
          </w:p>
        </w:tc>
        <w:tc>
          <w:tcPr>
            <w:tcW w:w="567" w:type="dxa"/>
          </w:tcPr>
          <w:p w:rsidR="00BD2F7A" w:rsidRPr="004B64A3" w:rsidRDefault="00BD2F7A" w:rsidP="00D02B35">
            <w:pPr>
              <w:widowControl w:val="0"/>
              <w:autoSpaceDE w:val="0"/>
              <w:autoSpaceDN w:val="0"/>
              <w:jc w:val="center"/>
              <w:rPr>
                <w:sz w:val="18"/>
                <w:szCs w:val="18"/>
              </w:rPr>
            </w:pPr>
            <w:r w:rsidRPr="004B64A3">
              <w:rPr>
                <w:sz w:val="18"/>
                <w:szCs w:val="18"/>
              </w:rPr>
              <w:t>5</w:t>
            </w:r>
          </w:p>
        </w:tc>
        <w:tc>
          <w:tcPr>
            <w:tcW w:w="708" w:type="dxa"/>
          </w:tcPr>
          <w:p w:rsidR="00BD2F7A" w:rsidRPr="004B64A3" w:rsidRDefault="00BD2F7A" w:rsidP="00D02B35">
            <w:pPr>
              <w:widowControl w:val="0"/>
              <w:autoSpaceDE w:val="0"/>
              <w:autoSpaceDN w:val="0"/>
              <w:jc w:val="center"/>
              <w:rPr>
                <w:sz w:val="18"/>
                <w:szCs w:val="18"/>
              </w:rPr>
            </w:pPr>
            <w:r w:rsidRPr="004B64A3">
              <w:rPr>
                <w:sz w:val="18"/>
                <w:szCs w:val="18"/>
              </w:rPr>
              <w:t>6</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7</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8</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9</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10</w:t>
            </w:r>
          </w:p>
        </w:tc>
        <w:tc>
          <w:tcPr>
            <w:tcW w:w="993" w:type="dxa"/>
          </w:tcPr>
          <w:p w:rsidR="00BD2F7A" w:rsidRPr="004B64A3" w:rsidRDefault="00BD2F7A" w:rsidP="00D02B35">
            <w:pPr>
              <w:widowControl w:val="0"/>
              <w:autoSpaceDE w:val="0"/>
              <w:autoSpaceDN w:val="0"/>
              <w:jc w:val="center"/>
              <w:rPr>
                <w:sz w:val="18"/>
                <w:szCs w:val="18"/>
              </w:rPr>
            </w:pPr>
            <w:r w:rsidRPr="004B64A3">
              <w:rPr>
                <w:sz w:val="18"/>
                <w:szCs w:val="18"/>
              </w:rPr>
              <w:t>11</w:t>
            </w:r>
          </w:p>
        </w:tc>
        <w:tc>
          <w:tcPr>
            <w:tcW w:w="850" w:type="dxa"/>
          </w:tcPr>
          <w:p w:rsidR="00BD2F7A" w:rsidRPr="004B64A3" w:rsidRDefault="00BD2F7A" w:rsidP="00D02B35">
            <w:pPr>
              <w:widowControl w:val="0"/>
              <w:autoSpaceDE w:val="0"/>
              <w:autoSpaceDN w:val="0"/>
              <w:jc w:val="center"/>
              <w:rPr>
                <w:sz w:val="18"/>
                <w:szCs w:val="18"/>
              </w:rPr>
            </w:pPr>
            <w:r w:rsidRPr="004B64A3">
              <w:rPr>
                <w:sz w:val="18"/>
                <w:szCs w:val="18"/>
              </w:rPr>
              <w:t>12</w:t>
            </w:r>
          </w:p>
        </w:tc>
        <w:tc>
          <w:tcPr>
            <w:tcW w:w="1135" w:type="dxa"/>
          </w:tcPr>
          <w:p w:rsidR="00BD2F7A" w:rsidRPr="004B64A3" w:rsidRDefault="00BD2F7A" w:rsidP="00D02B35">
            <w:pPr>
              <w:widowControl w:val="0"/>
              <w:autoSpaceDE w:val="0"/>
              <w:autoSpaceDN w:val="0"/>
              <w:jc w:val="center"/>
              <w:rPr>
                <w:sz w:val="18"/>
                <w:szCs w:val="18"/>
              </w:rPr>
            </w:pPr>
            <w:r w:rsidRPr="004B64A3">
              <w:rPr>
                <w:sz w:val="18"/>
                <w:szCs w:val="18"/>
              </w:rPr>
              <w:t>13</w:t>
            </w:r>
          </w:p>
        </w:tc>
        <w:tc>
          <w:tcPr>
            <w:tcW w:w="963" w:type="dxa"/>
          </w:tcPr>
          <w:p w:rsidR="00BD2F7A" w:rsidRPr="004B64A3" w:rsidRDefault="00BD2F7A" w:rsidP="00D02B35">
            <w:pPr>
              <w:widowControl w:val="0"/>
              <w:autoSpaceDE w:val="0"/>
              <w:autoSpaceDN w:val="0"/>
              <w:jc w:val="center"/>
              <w:rPr>
                <w:sz w:val="18"/>
                <w:szCs w:val="18"/>
              </w:rPr>
            </w:pPr>
            <w:r w:rsidRPr="004B64A3">
              <w:rPr>
                <w:sz w:val="18"/>
                <w:szCs w:val="18"/>
              </w:rPr>
              <w:t>14</w:t>
            </w:r>
          </w:p>
        </w:tc>
        <w:tc>
          <w:tcPr>
            <w:tcW w:w="1163" w:type="dxa"/>
          </w:tcPr>
          <w:p w:rsidR="00BD2F7A" w:rsidRPr="004B64A3" w:rsidRDefault="00BD2F7A" w:rsidP="00D02B35">
            <w:pPr>
              <w:widowControl w:val="0"/>
              <w:autoSpaceDE w:val="0"/>
              <w:autoSpaceDN w:val="0"/>
              <w:jc w:val="center"/>
              <w:rPr>
                <w:sz w:val="18"/>
                <w:szCs w:val="18"/>
              </w:rPr>
            </w:pPr>
            <w:r w:rsidRPr="004B64A3">
              <w:rPr>
                <w:sz w:val="18"/>
                <w:szCs w:val="18"/>
              </w:rPr>
              <w:t>15</w:t>
            </w:r>
          </w:p>
        </w:tc>
        <w:tc>
          <w:tcPr>
            <w:tcW w:w="661" w:type="dxa"/>
          </w:tcPr>
          <w:p w:rsidR="00BD2F7A" w:rsidRPr="004B64A3" w:rsidRDefault="00BD2F7A" w:rsidP="00D02B35">
            <w:pPr>
              <w:widowControl w:val="0"/>
              <w:autoSpaceDE w:val="0"/>
              <w:autoSpaceDN w:val="0"/>
              <w:jc w:val="center"/>
              <w:rPr>
                <w:sz w:val="18"/>
                <w:szCs w:val="18"/>
              </w:rPr>
            </w:pPr>
            <w:r w:rsidRPr="004B64A3">
              <w:rPr>
                <w:sz w:val="18"/>
                <w:szCs w:val="18"/>
              </w:rPr>
              <w:t>16</w:t>
            </w:r>
          </w:p>
        </w:tc>
        <w:tc>
          <w:tcPr>
            <w:tcW w:w="755" w:type="dxa"/>
          </w:tcPr>
          <w:p w:rsidR="00BD2F7A" w:rsidRPr="004B64A3" w:rsidRDefault="00BD2F7A" w:rsidP="00D02B35">
            <w:pPr>
              <w:widowControl w:val="0"/>
              <w:autoSpaceDE w:val="0"/>
              <w:autoSpaceDN w:val="0"/>
              <w:jc w:val="center"/>
              <w:rPr>
                <w:sz w:val="18"/>
                <w:szCs w:val="18"/>
              </w:rPr>
            </w:pPr>
            <w:r w:rsidRPr="004B64A3">
              <w:rPr>
                <w:sz w:val="18"/>
                <w:szCs w:val="18"/>
              </w:rPr>
              <w:t>17</w:t>
            </w:r>
          </w:p>
        </w:tc>
        <w:tc>
          <w:tcPr>
            <w:tcW w:w="851" w:type="dxa"/>
          </w:tcPr>
          <w:p w:rsidR="00BD2F7A" w:rsidRPr="004B64A3" w:rsidRDefault="00BD2F7A" w:rsidP="00D02B35">
            <w:pPr>
              <w:widowControl w:val="0"/>
              <w:autoSpaceDE w:val="0"/>
              <w:autoSpaceDN w:val="0"/>
              <w:jc w:val="center"/>
              <w:rPr>
                <w:sz w:val="18"/>
                <w:szCs w:val="18"/>
              </w:rPr>
            </w:pPr>
            <w:r w:rsidRPr="004B64A3">
              <w:rPr>
                <w:sz w:val="18"/>
                <w:szCs w:val="18"/>
              </w:rPr>
              <w:t>18</w:t>
            </w:r>
          </w:p>
        </w:tc>
        <w:tc>
          <w:tcPr>
            <w:tcW w:w="855" w:type="dxa"/>
          </w:tcPr>
          <w:p w:rsidR="00BD2F7A" w:rsidRPr="004B64A3" w:rsidRDefault="00BD2F7A" w:rsidP="00D02B35">
            <w:pPr>
              <w:widowControl w:val="0"/>
              <w:autoSpaceDE w:val="0"/>
              <w:autoSpaceDN w:val="0"/>
              <w:jc w:val="center"/>
              <w:rPr>
                <w:sz w:val="18"/>
                <w:szCs w:val="18"/>
              </w:rPr>
            </w:pPr>
            <w:r w:rsidRPr="004B64A3">
              <w:rPr>
                <w:sz w:val="18"/>
                <w:szCs w:val="18"/>
              </w:rPr>
              <w:t>19</w:t>
            </w:r>
          </w:p>
        </w:tc>
      </w:tr>
      <w:tr w:rsidR="00BD2F7A" w:rsidRPr="004B64A3" w:rsidTr="005E6EE6">
        <w:tc>
          <w:tcPr>
            <w:tcW w:w="283" w:type="dxa"/>
          </w:tcPr>
          <w:p w:rsidR="00BD2F7A" w:rsidRPr="004B64A3" w:rsidRDefault="00BD2F7A" w:rsidP="00D02B35">
            <w:pPr>
              <w:widowControl w:val="0"/>
              <w:autoSpaceDE w:val="0"/>
              <w:autoSpaceDN w:val="0"/>
              <w:rPr>
                <w:sz w:val="18"/>
                <w:szCs w:val="18"/>
              </w:rPr>
            </w:pPr>
          </w:p>
        </w:tc>
        <w:tc>
          <w:tcPr>
            <w:tcW w:w="1418" w:type="dxa"/>
          </w:tcPr>
          <w:p w:rsidR="00BD2F7A" w:rsidRPr="004B64A3" w:rsidRDefault="00BD2F7A" w:rsidP="00D02B35">
            <w:pPr>
              <w:widowControl w:val="0"/>
              <w:autoSpaceDE w:val="0"/>
              <w:autoSpaceDN w:val="0"/>
              <w:rPr>
                <w:sz w:val="18"/>
                <w:szCs w:val="18"/>
              </w:rPr>
            </w:pPr>
            <w:r w:rsidRPr="004B64A3">
              <w:rPr>
                <w:sz w:val="18"/>
                <w:szCs w:val="18"/>
              </w:rPr>
              <w:t xml:space="preserve">Всего по муниципальной программе переселения, в рамках которой предусмотрено </w:t>
            </w:r>
            <w:proofErr w:type="spellStart"/>
            <w:r w:rsidRPr="004B64A3">
              <w:rPr>
                <w:sz w:val="18"/>
                <w:szCs w:val="18"/>
              </w:rPr>
              <w:t>софинансирование</w:t>
            </w:r>
            <w:proofErr w:type="spellEnd"/>
            <w:r w:rsidRPr="004B64A3">
              <w:rPr>
                <w:sz w:val="18"/>
                <w:szCs w:val="18"/>
              </w:rPr>
              <w:t xml:space="preserve"> за счет средств Фонда содействия реформированию ЖКХ,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22967,66</w:t>
            </w:r>
          </w:p>
        </w:tc>
        <w:tc>
          <w:tcPr>
            <w:tcW w:w="710"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22967,66</w:t>
            </w:r>
          </w:p>
        </w:tc>
        <w:tc>
          <w:tcPr>
            <w:tcW w:w="850"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9231,24</w:t>
            </w:r>
          </w:p>
        </w:tc>
        <w:tc>
          <w:tcPr>
            <w:tcW w:w="993"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134862145</w:t>
            </w:r>
          </w:p>
        </w:tc>
        <w:tc>
          <w:tcPr>
            <w:tcW w:w="850"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13736,42</w:t>
            </w:r>
          </w:p>
        </w:tc>
        <w:tc>
          <w:tcPr>
            <w:tcW w:w="1135"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1491166733</w:t>
            </w:r>
          </w:p>
        </w:tc>
        <w:tc>
          <w:tcPr>
            <w:tcW w:w="963"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1953,4</w:t>
            </w:r>
          </w:p>
        </w:tc>
        <w:tc>
          <w:tcPr>
            <w:tcW w:w="1163"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134862145,00</w:t>
            </w:r>
          </w:p>
        </w:tc>
        <w:tc>
          <w:tcPr>
            <w:tcW w:w="661"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0</w:t>
            </w:r>
          </w:p>
        </w:tc>
        <w:tc>
          <w:tcPr>
            <w:tcW w:w="755"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BD2F7A" w:rsidRPr="005E6EE6" w:rsidRDefault="00BD2F7A" w:rsidP="005E6EE6">
            <w:pPr>
              <w:jc w:val="center"/>
              <w:rPr>
                <w:color w:val="000000"/>
                <w:sz w:val="16"/>
                <w:szCs w:val="16"/>
              </w:rPr>
            </w:pPr>
            <w:r w:rsidRPr="005E6EE6">
              <w:rPr>
                <w:color w:val="000000"/>
                <w:sz w:val="16"/>
                <w:szCs w:val="16"/>
              </w:rPr>
              <w:t>0</w:t>
            </w:r>
          </w:p>
        </w:tc>
      </w:tr>
      <w:tr w:rsidR="00BD2F7A" w:rsidRPr="004B64A3" w:rsidTr="005E6EE6">
        <w:tc>
          <w:tcPr>
            <w:tcW w:w="283" w:type="dxa"/>
          </w:tcPr>
          <w:p w:rsidR="00BD2F7A" w:rsidRPr="004B64A3" w:rsidRDefault="00BD2F7A" w:rsidP="00D02B35">
            <w:pPr>
              <w:widowControl w:val="0"/>
              <w:autoSpaceDE w:val="0"/>
              <w:autoSpaceDN w:val="0"/>
              <w:rPr>
                <w:sz w:val="18"/>
                <w:szCs w:val="18"/>
              </w:rPr>
            </w:pPr>
          </w:p>
        </w:tc>
        <w:tc>
          <w:tcPr>
            <w:tcW w:w="1418" w:type="dxa"/>
          </w:tcPr>
          <w:p w:rsidR="00BD2F7A" w:rsidRPr="004B64A3" w:rsidRDefault="00BD2F7A" w:rsidP="00D02B35">
            <w:pPr>
              <w:widowControl w:val="0"/>
              <w:autoSpaceDE w:val="0"/>
              <w:autoSpaceDN w:val="0"/>
              <w:rPr>
                <w:sz w:val="18"/>
                <w:szCs w:val="18"/>
              </w:rPr>
            </w:pPr>
            <w:r w:rsidRPr="004B64A3">
              <w:rPr>
                <w:sz w:val="18"/>
                <w:szCs w:val="18"/>
              </w:rPr>
              <w:t>Всего по этапу 20</w:t>
            </w:r>
            <w:r>
              <w:rPr>
                <w:sz w:val="18"/>
                <w:szCs w:val="18"/>
              </w:rPr>
              <w:t>20-2021</w:t>
            </w:r>
            <w:r w:rsidRPr="004B64A3">
              <w:rPr>
                <w:sz w:val="18"/>
                <w:szCs w:val="18"/>
              </w:rPr>
              <w:t xml:space="preserve"> года</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1271,70</w:t>
            </w:r>
          </w:p>
        </w:tc>
        <w:tc>
          <w:tcPr>
            <w:tcW w:w="710"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567"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708"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0" w:type="dxa"/>
            <w:vAlign w:val="center"/>
          </w:tcPr>
          <w:p w:rsidR="00BD2F7A" w:rsidRPr="005E6EE6" w:rsidRDefault="00BB1894" w:rsidP="005E6EE6">
            <w:pPr>
              <w:widowControl w:val="0"/>
              <w:autoSpaceDE w:val="0"/>
              <w:autoSpaceDN w:val="0"/>
              <w:jc w:val="center"/>
              <w:rPr>
                <w:sz w:val="16"/>
                <w:szCs w:val="16"/>
              </w:rPr>
            </w:pPr>
            <w:r w:rsidRPr="005E6EE6">
              <w:rPr>
                <w:sz w:val="16"/>
                <w:szCs w:val="16"/>
              </w:rPr>
              <w:t>1271,70</w:t>
            </w:r>
          </w:p>
        </w:tc>
        <w:tc>
          <w:tcPr>
            <w:tcW w:w="850" w:type="dxa"/>
            <w:vAlign w:val="center"/>
          </w:tcPr>
          <w:p w:rsidR="00BD2F7A" w:rsidRPr="005E6EE6" w:rsidRDefault="00BB1894" w:rsidP="005E6EE6">
            <w:pPr>
              <w:widowControl w:val="0"/>
              <w:autoSpaceDE w:val="0"/>
              <w:autoSpaceDN w:val="0"/>
              <w:jc w:val="center"/>
              <w:rPr>
                <w:sz w:val="16"/>
                <w:szCs w:val="16"/>
              </w:rPr>
            </w:pPr>
            <w:r w:rsidRPr="005E6EE6">
              <w:rPr>
                <w:sz w:val="16"/>
                <w:szCs w:val="16"/>
              </w:rPr>
              <w:t>1271,70</w:t>
            </w:r>
          </w:p>
        </w:tc>
        <w:tc>
          <w:tcPr>
            <w:tcW w:w="993"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77624568,00</w:t>
            </w:r>
          </w:p>
        </w:tc>
        <w:tc>
          <w:tcPr>
            <w:tcW w:w="850"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1135"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963"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1271,70</w:t>
            </w:r>
          </w:p>
        </w:tc>
        <w:tc>
          <w:tcPr>
            <w:tcW w:w="1163"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77624568,00</w:t>
            </w:r>
          </w:p>
        </w:tc>
        <w:tc>
          <w:tcPr>
            <w:tcW w:w="66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755"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5"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r>
      <w:tr w:rsidR="00BD2F7A" w:rsidRPr="004B64A3" w:rsidTr="005E6EE6">
        <w:tc>
          <w:tcPr>
            <w:tcW w:w="283" w:type="dxa"/>
          </w:tcPr>
          <w:p w:rsidR="00BD2F7A" w:rsidRPr="004B64A3" w:rsidRDefault="00BD2F7A" w:rsidP="00D02B35">
            <w:pPr>
              <w:widowControl w:val="0"/>
              <w:autoSpaceDE w:val="0"/>
              <w:autoSpaceDN w:val="0"/>
              <w:rPr>
                <w:sz w:val="18"/>
                <w:szCs w:val="18"/>
              </w:rPr>
            </w:pPr>
          </w:p>
        </w:tc>
        <w:tc>
          <w:tcPr>
            <w:tcW w:w="1418" w:type="dxa"/>
          </w:tcPr>
          <w:p w:rsidR="00BD2F7A" w:rsidRPr="004B64A3" w:rsidRDefault="00BD2F7A" w:rsidP="00D02B35">
            <w:pPr>
              <w:widowControl w:val="0"/>
              <w:autoSpaceDE w:val="0"/>
              <w:autoSpaceDN w:val="0"/>
              <w:rPr>
                <w:sz w:val="18"/>
                <w:szCs w:val="18"/>
              </w:rPr>
            </w:pPr>
            <w:r w:rsidRPr="004B64A3">
              <w:rPr>
                <w:sz w:val="18"/>
                <w:szCs w:val="18"/>
              </w:rPr>
              <w:t>Всего по этапу 20</w:t>
            </w:r>
            <w:r>
              <w:rPr>
                <w:sz w:val="18"/>
                <w:szCs w:val="18"/>
              </w:rPr>
              <w:t>21-2022</w:t>
            </w:r>
            <w:r w:rsidRPr="004B64A3">
              <w:rPr>
                <w:sz w:val="18"/>
                <w:szCs w:val="18"/>
              </w:rPr>
              <w:t xml:space="preserve"> года</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681,7</w:t>
            </w:r>
          </w:p>
        </w:tc>
        <w:tc>
          <w:tcPr>
            <w:tcW w:w="710"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567"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708"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0"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681,7</w:t>
            </w:r>
          </w:p>
        </w:tc>
        <w:tc>
          <w:tcPr>
            <w:tcW w:w="850"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681,7</w:t>
            </w:r>
          </w:p>
        </w:tc>
        <w:tc>
          <w:tcPr>
            <w:tcW w:w="993"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57237577,10</w:t>
            </w:r>
          </w:p>
        </w:tc>
        <w:tc>
          <w:tcPr>
            <w:tcW w:w="850"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1135"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963"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681,7</w:t>
            </w:r>
          </w:p>
        </w:tc>
        <w:tc>
          <w:tcPr>
            <w:tcW w:w="1163"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57237577,10</w:t>
            </w:r>
          </w:p>
        </w:tc>
        <w:tc>
          <w:tcPr>
            <w:tcW w:w="66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755"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5"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r>
      <w:tr w:rsidR="00BD2F7A" w:rsidRPr="004B64A3" w:rsidTr="005E6EE6">
        <w:tc>
          <w:tcPr>
            <w:tcW w:w="283" w:type="dxa"/>
          </w:tcPr>
          <w:p w:rsidR="00BD2F7A" w:rsidRPr="004B64A3" w:rsidRDefault="00BD2F7A" w:rsidP="00D02B35">
            <w:pPr>
              <w:widowControl w:val="0"/>
              <w:autoSpaceDE w:val="0"/>
              <w:autoSpaceDN w:val="0"/>
              <w:rPr>
                <w:sz w:val="18"/>
                <w:szCs w:val="18"/>
              </w:rPr>
            </w:pPr>
          </w:p>
        </w:tc>
        <w:tc>
          <w:tcPr>
            <w:tcW w:w="1418" w:type="dxa"/>
          </w:tcPr>
          <w:p w:rsidR="00BD2F7A" w:rsidRPr="004B64A3" w:rsidRDefault="00BD2F7A" w:rsidP="00D02B35">
            <w:pPr>
              <w:widowControl w:val="0"/>
              <w:autoSpaceDE w:val="0"/>
              <w:autoSpaceDN w:val="0"/>
              <w:rPr>
                <w:sz w:val="18"/>
                <w:szCs w:val="18"/>
              </w:rPr>
            </w:pPr>
            <w:r w:rsidRPr="004B64A3">
              <w:rPr>
                <w:sz w:val="18"/>
                <w:szCs w:val="18"/>
              </w:rPr>
              <w:t>Всего по этапу 20</w:t>
            </w:r>
            <w:r>
              <w:rPr>
                <w:sz w:val="18"/>
                <w:szCs w:val="18"/>
              </w:rPr>
              <w:t>22-2023</w:t>
            </w:r>
            <w:r w:rsidRPr="004B64A3">
              <w:rPr>
                <w:sz w:val="18"/>
                <w:szCs w:val="18"/>
              </w:rPr>
              <w:t xml:space="preserve"> года</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21014,26</w:t>
            </w:r>
          </w:p>
        </w:tc>
        <w:tc>
          <w:tcPr>
            <w:tcW w:w="710"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567"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708"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0"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21014,26</w:t>
            </w:r>
          </w:p>
        </w:tc>
        <w:tc>
          <w:tcPr>
            <w:tcW w:w="850"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7277,84</w:t>
            </w:r>
          </w:p>
        </w:tc>
        <w:tc>
          <w:tcPr>
            <w:tcW w:w="993"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0"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13736,42</w:t>
            </w:r>
          </w:p>
        </w:tc>
        <w:tc>
          <w:tcPr>
            <w:tcW w:w="1135"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1491166732,96</w:t>
            </w:r>
          </w:p>
        </w:tc>
        <w:tc>
          <w:tcPr>
            <w:tcW w:w="963"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1163"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66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755"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1"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c>
          <w:tcPr>
            <w:tcW w:w="855" w:type="dxa"/>
            <w:vAlign w:val="center"/>
          </w:tcPr>
          <w:p w:rsidR="00BD2F7A" w:rsidRPr="005E6EE6" w:rsidRDefault="00BD2F7A" w:rsidP="005E6EE6">
            <w:pPr>
              <w:widowControl w:val="0"/>
              <w:autoSpaceDE w:val="0"/>
              <w:autoSpaceDN w:val="0"/>
              <w:jc w:val="center"/>
              <w:rPr>
                <w:sz w:val="16"/>
                <w:szCs w:val="16"/>
              </w:rPr>
            </w:pPr>
            <w:r w:rsidRPr="005E6EE6">
              <w:rPr>
                <w:sz w:val="16"/>
                <w:szCs w:val="16"/>
              </w:rPr>
              <w:t>0</w:t>
            </w:r>
          </w:p>
        </w:tc>
      </w:tr>
    </w:tbl>
    <w:p w:rsidR="006C24B0" w:rsidRDefault="006C24B0" w:rsidP="00C53FE3">
      <w:pPr>
        <w:rPr>
          <w:sz w:val="22"/>
        </w:rPr>
      </w:pPr>
    </w:p>
    <w:p w:rsidR="006C24B0" w:rsidRDefault="006C24B0" w:rsidP="00C53FE3">
      <w:pPr>
        <w:rPr>
          <w:sz w:val="22"/>
        </w:rPr>
      </w:pPr>
    </w:p>
    <w:p w:rsidR="006C24B0" w:rsidRDefault="006C24B0"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CD530F" w:rsidRDefault="00CD530F" w:rsidP="00C53FE3">
      <w:pPr>
        <w:rPr>
          <w:sz w:val="22"/>
        </w:rPr>
      </w:pPr>
    </w:p>
    <w:p w:rsidR="006D7B03" w:rsidRDefault="006D7B03" w:rsidP="00C53FE3">
      <w:pPr>
        <w:rPr>
          <w:sz w:val="22"/>
        </w:rPr>
      </w:pPr>
    </w:p>
    <w:p w:rsidR="006D7B03" w:rsidRDefault="006D7B03" w:rsidP="00C53FE3">
      <w:pPr>
        <w:rPr>
          <w:sz w:val="22"/>
        </w:rPr>
      </w:pPr>
    </w:p>
    <w:p w:rsidR="006D7B03" w:rsidRDefault="006D7B03" w:rsidP="00C53FE3">
      <w:pPr>
        <w:rPr>
          <w:sz w:val="22"/>
        </w:rPr>
      </w:pPr>
    </w:p>
    <w:p w:rsidR="006D7B03" w:rsidRDefault="006D7B03" w:rsidP="00C53FE3">
      <w:pPr>
        <w:rPr>
          <w:sz w:val="22"/>
        </w:rPr>
      </w:pPr>
    </w:p>
    <w:p w:rsidR="00CD530F" w:rsidRDefault="00CD530F" w:rsidP="00C53FE3">
      <w:pPr>
        <w:rPr>
          <w:sz w:val="22"/>
        </w:rPr>
      </w:pPr>
    </w:p>
    <w:p w:rsidR="00BB1894" w:rsidRPr="00BB1894" w:rsidRDefault="00CD530F" w:rsidP="00DC15CB">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sidRPr="00BB1894">
        <w:rPr>
          <w:rFonts w:ascii="Times New Roman CYR" w:eastAsiaTheme="minorEastAsia" w:hAnsi="Times New Roman CYR" w:cs="Times New Roman CYR"/>
          <w:bCs/>
          <w:color w:val="26282F"/>
          <w:sz w:val="24"/>
          <w:szCs w:val="24"/>
          <w:lang w:eastAsia="ru-RU"/>
        </w:rPr>
        <w:lastRenderedPageBreak/>
        <w:t>4.4</w:t>
      </w:r>
      <w:r w:rsidR="004010F5" w:rsidRPr="00BB1894">
        <w:rPr>
          <w:rFonts w:ascii="Times New Roman CYR" w:eastAsiaTheme="minorEastAsia" w:hAnsi="Times New Roman CYR" w:cs="Times New Roman CYR"/>
          <w:bCs/>
          <w:color w:val="26282F"/>
          <w:sz w:val="24"/>
          <w:szCs w:val="24"/>
          <w:lang w:eastAsia="ru-RU"/>
        </w:rPr>
        <w:t xml:space="preserve">. </w:t>
      </w:r>
      <w:r w:rsidR="00A000A6" w:rsidRPr="00BB1894">
        <w:rPr>
          <w:rFonts w:ascii="Times New Roman CYR" w:eastAsiaTheme="minorEastAsia" w:hAnsi="Times New Roman CYR" w:cs="Times New Roman CYR"/>
          <w:bCs/>
          <w:color w:val="26282F"/>
          <w:sz w:val="24"/>
          <w:szCs w:val="24"/>
          <w:lang w:eastAsia="ru-RU"/>
        </w:rPr>
        <w:t xml:space="preserve">Перечень мероприятий </w:t>
      </w:r>
    </w:p>
    <w:p w:rsidR="00DC15CB" w:rsidRPr="00BB1894" w:rsidRDefault="00A000A6" w:rsidP="00DC15CB">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4"/>
          <w:szCs w:val="24"/>
          <w:lang w:eastAsia="ru-RU"/>
        </w:rPr>
      </w:pPr>
      <w:r w:rsidRPr="00BB1894">
        <w:rPr>
          <w:rFonts w:ascii="Times New Roman CYR" w:eastAsiaTheme="minorEastAsia" w:hAnsi="Times New Roman CYR" w:cs="Times New Roman CYR"/>
          <w:bCs/>
          <w:color w:val="26282F"/>
          <w:sz w:val="24"/>
          <w:szCs w:val="24"/>
          <w:lang w:eastAsia="ru-RU"/>
        </w:rPr>
        <w:t>Подпрограммы 1</w:t>
      </w:r>
      <w:r w:rsidR="00DC15CB" w:rsidRPr="00BB1894">
        <w:rPr>
          <w:rFonts w:ascii="Times New Roman CYR" w:eastAsiaTheme="minorEastAsia" w:hAnsi="Times New Roman CYR" w:cs="Times New Roman CYR"/>
          <w:bCs/>
          <w:color w:val="26282F"/>
          <w:sz w:val="24"/>
          <w:szCs w:val="24"/>
          <w:lang w:eastAsia="ru-RU"/>
        </w:rPr>
        <w:t xml:space="preserve"> </w:t>
      </w:r>
      <w:r w:rsidR="007B585D" w:rsidRPr="00BB1894">
        <w:rPr>
          <w:rFonts w:ascii="Times New Roman CYR" w:eastAsiaTheme="minorEastAsia" w:hAnsi="Times New Roman CYR" w:cs="Times New Roman CYR"/>
          <w:bCs/>
          <w:color w:val="26282F"/>
          <w:sz w:val="24"/>
          <w:szCs w:val="24"/>
          <w:lang w:eastAsia="ru-RU"/>
        </w:rPr>
        <w:t xml:space="preserve">«Обеспечение устойчивого сокращения непригодного для проживания жилищного фонда» </w:t>
      </w:r>
    </w:p>
    <w:p w:rsidR="00A000A6" w:rsidRPr="00DA2637" w:rsidRDefault="00A000A6" w:rsidP="00A000A6">
      <w:pPr>
        <w:widowControl w:val="0"/>
        <w:autoSpaceDE w:val="0"/>
        <w:autoSpaceDN w:val="0"/>
        <w:adjustRightInd w:val="0"/>
        <w:ind w:firstLine="720"/>
        <w:jc w:val="both"/>
        <w:rPr>
          <w:rFonts w:ascii="Times New Roman CYR" w:eastAsiaTheme="minorEastAsia" w:hAnsi="Times New Roman CYR" w:cs="Times New Roman CYR"/>
          <w:sz w:val="22"/>
          <w:lang w:eastAsia="ru-RU"/>
        </w:rPr>
      </w:pPr>
    </w:p>
    <w:tbl>
      <w:tblPr>
        <w:tblStyle w:val="7"/>
        <w:tblW w:w="16302" w:type="dxa"/>
        <w:tblInd w:w="-572" w:type="dxa"/>
        <w:tblLayout w:type="fixed"/>
        <w:tblLook w:val="04A0" w:firstRow="1" w:lastRow="0" w:firstColumn="1" w:lastColumn="0" w:noHBand="0" w:noVBand="1"/>
      </w:tblPr>
      <w:tblGrid>
        <w:gridCol w:w="557"/>
        <w:gridCol w:w="2562"/>
        <w:gridCol w:w="850"/>
        <w:gridCol w:w="1276"/>
        <w:gridCol w:w="1134"/>
        <w:gridCol w:w="1276"/>
        <w:gridCol w:w="1559"/>
        <w:gridCol w:w="1134"/>
        <w:gridCol w:w="1417"/>
        <w:gridCol w:w="1418"/>
        <w:gridCol w:w="1560"/>
        <w:gridCol w:w="1559"/>
      </w:tblGrid>
      <w:tr w:rsidR="002A600B" w:rsidRPr="00A20F55" w:rsidTr="00366F67">
        <w:trPr>
          <w:trHeight w:val="1931"/>
        </w:trPr>
        <w:tc>
          <w:tcPr>
            <w:tcW w:w="557" w:type="dxa"/>
            <w:vMerge w:val="restart"/>
            <w:vAlign w:val="center"/>
          </w:tcPr>
          <w:p w:rsidR="002A600B" w:rsidRPr="00A20F55" w:rsidRDefault="002A600B" w:rsidP="000C4812">
            <w:pPr>
              <w:jc w:val="both"/>
              <w:rPr>
                <w:rFonts w:eastAsia="Calibri"/>
                <w:sz w:val="18"/>
                <w:szCs w:val="18"/>
              </w:rPr>
            </w:pPr>
            <w:r w:rsidRPr="00A20F55">
              <w:rPr>
                <w:rFonts w:eastAsia="Calibri"/>
                <w:sz w:val="18"/>
                <w:szCs w:val="18"/>
              </w:rPr>
              <w:t>№</w:t>
            </w:r>
          </w:p>
          <w:p w:rsidR="002A600B" w:rsidRPr="00A20F55" w:rsidRDefault="002A600B" w:rsidP="000C4812">
            <w:pPr>
              <w:jc w:val="both"/>
              <w:rPr>
                <w:rFonts w:eastAsia="Calibri"/>
                <w:sz w:val="18"/>
                <w:szCs w:val="18"/>
              </w:rPr>
            </w:pPr>
            <w:r w:rsidRPr="00A20F55">
              <w:rPr>
                <w:rFonts w:eastAsia="Calibri"/>
                <w:sz w:val="18"/>
                <w:szCs w:val="18"/>
              </w:rPr>
              <w:t>п/п</w:t>
            </w:r>
          </w:p>
        </w:tc>
        <w:tc>
          <w:tcPr>
            <w:tcW w:w="2562" w:type="dxa"/>
            <w:vMerge w:val="restart"/>
            <w:vAlign w:val="center"/>
          </w:tcPr>
          <w:p w:rsidR="002A600B" w:rsidRPr="00A20F55" w:rsidRDefault="002A600B" w:rsidP="000C4812">
            <w:pPr>
              <w:ind w:left="-73"/>
              <w:jc w:val="center"/>
              <w:rPr>
                <w:rFonts w:eastAsia="Calibri"/>
                <w:sz w:val="18"/>
                <w:szCs w:val="18"/>
              </w:rPr>
            </w:pPr>
            <w:r w:rsidRPr="00A20F55">
              <w:rPr>
                <w:rFonts w:eastAsia="Calibri"/>
                <w:sz w:val="18"/>
                <w:szCs w:val="18"/>
              </w:rPr>
              <w:t>Мероприятие Подпрограммы 1</w:t>
            </w:r>
          </w:p>
        </w:tc>
        <w:tc>
          <w:tcPr>
            <w:tcW w:w="850" w:type="dxa"/>
            <w:vMerge w:val="restart"/>
            <w:vAlign w:val="center"/>
          </w:tcPr>
          <w:p w:rsidR="002A600B" w:rsidRPr="00A20F55" w:rsidRDefault="002A600B" w:rsidP="000C4812">
            <w:pPr>
              <w:ind w:left="-73" w:firstLine="73"/>
              <w:jc w:val="center"/>
              <w:rPr>
                <w:rFonts w:eastAsia="Calibri"/>
                <w:sz w:val="18"/>
                <w:szCs w:val="18"/>
              </w:rPr>
            </w:pPr>
            <w:r w:rsidRPr="00A20F55">
              <w:rPr>
                <w:rFonts w:eastAsia="Calibri"/>
                <w:sz w:val="18"/>
                <w:szCs w:val="18"/>
              </w:rPr>
              <w:t>Сроки исполнения мероприятия</w:t>
            </w:r>
          </w:p>
        </w:tc>
        <w:tc>
          <w:tcPr>
            <w:tcW w:w="1276" w:type="dxa"/>
            <w:vMerge w:val="restart"/>
            <w:vAlign w:val="center"/>
          </w:tcPr>
          <w:p w:rsidR="002A600B" w:rsidRPr="00A20F55" w:rsidRDefault="002A600B" w:rsidP="000C4812">
            <w:pPr>
              <w:ind w:left="-73" w:firstLine="73"/>
              <w:jc w:val="center"/>
              <w:rPr>
                <w:rFonts w:eastAsia="Calibri"/>
                <w:sz w:val="18"/>
                <w:szCs w:val="18"/>
              </w:rPr>
            </w:pPr>
            <w:r w:rsidRPr="00A20F55">
              <w:rPr>
                <w:rFonts w:eastAsia="Calibri"/>
                <w:sz w:val="18"/>
                <w:szCs w:val="18"/>
              </w:rPr>
              <w:t>Источники финансирования</w:t>
            </w:r>
          </w:p>
        </w:tc>
        <w:tc>
          <w:tcPr>
            <w:tcW w:w="1134" w:type="dxa"/>
            <w:vMerge w:val="restart"/>
            <w:vAlign w:val="center"/>
          </w:tcPr>
          <w:p w:rsidR="002A600B" w:rsidRPr="00A20F55" w:rsidRDefault="002A600B" w:rsidP="000C4812">
            <w:pPr>
              <w:jc w:val="center"/>
              <w:rPr>
                <w:rFonts w:eastAsia="Calibri"/>
                <w:sz w:val="18"/>
                <w:szCs w:val="18"/>
              </w:rPr>
            </w:pPr>
            <w:r w:rsidRPr="00A20F55">
              <w:rPr>
                <w:rFonts w:eastAsia="Calibri"/>
                <w:sz w:val="18"/>
                <w:szCs w:val="18"/>
              </w:rPr>
              <w:t>Объем финансирования мероприятия в</w:t>
            </w:r>
          </w:p>
          <w:p w:rsidR="002A600B" w:rsidRPr="00A20F55" w:rsidRDefault="002A600B" w:rsidP="000C4812">
            <w:pPr>
              <w:jc w:val="center"/>
              <w:rPr>
                <w:rFonts w:eastAsia="Calibri"/>
                <w:sz w:val="18"/>
                <w:szCs w:val="18"/>
              </w:rPr>
            </w:pPr>
            <w:r w:rsidRPr="00A20F55">
              <w:rPr>
                <w:rFonts w:eastAsia="Calibri"/>
                <w:sz w:val="18"/>
                <w:szCs w:val="18"/>
              </w:rPr>
              <w:t>году, предшествующему году начала реализации муниципальной программы</w:t>
            </w:r>
            <w:r w:rsidRPr="00A20F55">
              <w:rPr>
                <w:rFonts w:eastAsia="Calibri"/>
                <w:sz w:val="18"/>
                <w:szCs w:val="18"/>
              </w:rPr>
              <w:br/>
              <w:t>(</w:t>
            </w:r>
            <w:proofErr w:type="spellStart"/>
            <w:r w:rsidRPr="00A20F55">
              <w:rPr>
                <w:rFonts w:eastAsia="Calibri"/>
                <w:sz w:val="18"/>
                <w:szCs w:val="18"/>
              </w:rPr>
              <w:t>тыс.руб</w:t>
            </w:r>
            <w:proofErr w:type="spellEnd"/>
            <w:r w:rsidRPr="00A20F55">
              <w:rPr>
                <w:rFonts w:eastAsia="Calibri"/>
                <w:sz w:val="18"/>
                <w:szCs w:val="18"/>
              </w:rPr>
              <w:t>.)</w:t>
            </w:r>
          </w:p>
        </w:tc>
        <w:tc>
          <w:tcPr>
            <w:tcW w:w="1276" w:type="dxa"/>
            <w:vMerge w:val="restart"/>
            <w:vAlign w:val="center"/>
          </w:tcPr>
          <w:p w:rsidR="002A600B" w:rsidRPr="00A20F55" w:rsidRDefault="002A600B" w:rsidP="000C4812">
            <w:pPr>
              <w:jc w:val="center"/>
              <w:rPr>
                <w:rFonts w:eastAsia="Calibri"/>
                <w:sz w:val="18"/>
                <w:szCs w:val="18"/>
              </w:rPr>
            </w:pPr>
            <w:r w:rsidRPr="00A20F55">
              <w:rPr>
                <w:rFonts w:eastAsia="Calibri"/>
                <w:sz w:val="18"/>
                <w:szCs w:val="18"/>
              </w:rPr>
              <w:t>Всего</w:t>
            </w:r>
            <w:r w:rsidRPr="00A20F55">
              <w:rPr>
                <w:rFonts w:eastAsia="Calibri"/>
                <w:sz w:val="18"/>
                <w:szCs w:val="18"/>
              </w:rPr>
              <w:br/>
              <w:t>(</w:t>
            </w:r>
            <w:proofErr w:type="spellStart"/>
            <w:r w:rsidRPr="00A20F55">
              <w:rPr>
                <w:rFonts w:eastAsia="Calibri"/>
                <w:sz w:val="18"/>
                <w:szCs w:val="18"/>
              </w:rPr>
              <w:t>тыс.руб</w:t>
            </w:r>
            <w:proofErr w:type="spellEnd"/>
            <w:r w:rsidRPr="00A20F55">
              <w:rPr>
                <w:rFonts w:eastAsia="Calibri"/>
                <w:sz w:val="18"/>
                <w:szCs w:val="18"/>
              </w:rPr>
              <w:t>.)</w:t>
            </w:r>
          </w:p>
        </w:tc>
        <w:tc>
          <w:tcPr>
            <w:tcW w:w="7088" w:type="dxa"/>
            <w:gridSpan w:val="5"/>
            <w:vAlign w:val="center"/>
          </w:tcPr>
          <w:p w:rsidR="002A600B" w:rsidRPr="00A20F55" w:rsidRDefault="002A600B" w:rsidP="000C4812">
            <w:pPr>
              <w:jc w:val="center"/>
              <w:rPr>
                <w:rFonts w:eastAsia="Calibri"/>
                <w:sz w:val="18"/>
                <w:szCs w:val="18"/>
              </w:rPr>
            </w:pPr>
            <w:r w:rsidRPr="00A20F55">
              <w:rPr>
                <w:rFonts w:eastAsia="Calibri"/>
                <w:sz w:val="18"/>
                <w:szCs w:val="18"/>
              </w:rPr>
              <w:t>Объемы финансирования по годам*</w:t>
            </w:r>
            <w:r w:rsidRPr="00A20F55">
              <w:rPr>
                <w:rFonts w:eastAsia="Calibri"/>
                <w:sz w:val="18"/>
                <w:szCs w:val="18"/>
              </w:rPr>
              <w:br/>
              <w:t>(</w:t>
            </w:r>
            <w:proofErr w:type="spellStart"/>
            <w:r w:rsidRPr="00A20F55">
              <w:rPr>
                <w:rFonts w:eastAsia="Calibri"/>
                <w:sz w:val="18"/>
                <w:szCs w:val="18"/>
              </w:rPr>
              <w:t>тыс.руб</w:t>
            </w:r>
            <w:proofErr w:type="spellEnd"/>
            <w:r w:rsidRPr="00A20F55">
              <w:rPr>
                <w:rFonts w:eastAsia="Calibri"/>
                <w:sz w:val="18"/>
                <w:szCs w:val="18"/>
              </w:rPr>
              <w:t>.)</w:t>
            </w:r>
          </w:p>
        </w:tc>
        <w:tc>
          <w:tcPr>
            <w:tcW w:w="1559" w:type="dxa"/>
            <w:vMerge w:val="restart"/>
            <w:vAlign w:val="center"/>
          </w:tcPr>
          <w:p w:rsidR="002A600B" w:rsidRPr="00A20F55" w:rsidRDefault="002A600B" w:rsidP="000C4812">
            <w:pPr>
              <w:jc w:val="center"/>
              <w:rPr>
                <w:rFonts w:eastAsia="Calibri"/>
                <w:sz w:val="18"/>
                <w:szCs w:val="18"/>
              </w:rPr>
            </w:pPr>
            <w:r w:rsidRPr="00A20F55">
              <w:rPr>
                <w:rFonts w:eastAsia="Calibri"/>
                <w:sz w:val="18"/>
                <w:szCs w:val="18"/>
              </w:rPr>
              <w:t>Ответственный за выполнение мероприятия Подпрограммы 1</w:t>
            </w:r>
          </w:p>
        </w:tc>
      </w:tr>
      <w:tr w:rsidR="002A600B" w:rsidRPr="00A20F55" w:rsidTr="00366F67">
        <w:tc>
          <w:tcPr>
            <w:tcW w:w="557" w:type="dxa"/>
            <w:vMerge/>
          </w:tcPr>
          <w:p w:rsidR="002A600B" w:rsidRPr="00A20F55" w:rsidRDefault="002A600B" w:rsidP="000C4812">
            <w:pPr>
              <w:jc w:val="both"/>
              <w:rPr>
                <w:rFonts w:eastAsia="Calibri"/>
                <w:sz w:val="18"/>
                <w:szCs w:val="18"/>
              </w:rPr>
            </w:pPr>
          </w:p>
        </w:tc>
        <w:tc>
          <w:tcPr>
            <w:tcW w:w="2562" w:type="dxa"/>
            <w:vMerge/>
          </w:tcPr>
          <w:p w:rsidR="002A600B" w:rsidRPr="00A20F55" w:rsidRDefault="002A600B" w:rsidP="000C4812">
            <w:pPr>
              <w:ind w:left="-73"/>
              <w:jc w:val="both"/>
              <w:rPr>
                <w:rFonts w:eastAsia="Calibri"/>
                <w:sz w:val="18"/>
                <w:szCs w:val="18"/>
              </w:rPr>
            </w:pPr>
          </w:p>
        </w:tc>
        <w:tc>
          <w:tcPr>
            <w:tcW w:w="850" w:type="dxa"/>
            <w:vMerge/>
          </w:tcPr>
          <w:p w:rsidR="002A600B" w:rsidRPr="00A20F55" w:rsidRDefault="002A600B" w:rsidP="000C4812">
            <w:pPr>
              <w:ind w:left="-73" w:firstLine="73"/>
              <w:jc w:val="both"/>
              <w:rPr>
                <w:rFonts w:eastAsia="Calibri"/>
                <w:sz w:val="18"/>
                <w:szCs w:val="18"/>
              </w:rPr>
            </w:pPr>
          </w:p>
        </w:tc>
        <w:tc>
          <w:tcPr>
            <w:tcW w:w="1276" w:type="dxa"/>
            <w:vMerge/>
          </w:tcPr>
          <w:p w:rsidR="002A600B" w:rsidRPr="00A20F55" w:rsidRDefault="002A600B" w:rsidP="000C4812">
            <w:pPr>
              <w:ind w:left="-73" w:firstLine="73"/>
              <w:jc w:val="both"/>
              <w:rPr>
                <w:rFonts w:eastAsia="Calibri"/>
                <w:sz w:val="18"/>
                <w:szCs w:val="18"/>
              </w:rPr>
            </w:pPr>
          </w:p>
        </w:tc>
        <w:tc>
          <w:tcPr>
            <w:tcW w:w="1134" w:type="dxa"/>
            <w:vMerge/>
          </w:tcPr>
          <w:p w:rsidR="002A600B" w:rsidRPr="00A20F55" w:rsidRDefault="002A600B" w:rsidP="000C4812">
            <w:pPr>
              <w:jc w:val="both"/>
              <w:rPr>
                <w:rFonts w:eastAsia="Calibri"/>
                <w:sz w:val="18"/>
                <w:szCs w:val="18"/>
              </w:rPr>
            </w:pPr>
          </w:p>
        </w:tc>
        <w:tc>
          <w:tcPr>
            <w:tcW w:w="1276" w:type="dxa"/>
            <w:vMerge/>
          </w:tcPr>
          <w:p w:rsidR="002A600B" w:rsidRPr="00A20F55" w:rsidRDefault="002A600B" w:rsidP="000C4812">
            <w:pPr>
              <w:jc w:val="both"/>
              <w:rPr>
                <w:rFonts w:eastAsia="Calibri"/>
                <w:sz w:val="18"/>
                <w:szCs w:val="18"/>
              </w:rPr>
            </w:pPr>
          </w:p>
        </w:tc>
        <w:tc>
          <w:tcPr>
            <w:tcW w:w="1559" w:type="dxa"/>
            <w:vAlign w:val="center"/>
          </w:tcPr>
          <w:p w:rsidR="002A600B" w:rsidRPr="00A20F55" w:rsidRDefault="002A600B" w:rsidP="000C4812">
            <w:pPr>
              <w:jc w:val="center"/>
              <w:rPr>
                <w:sz w:val="18"/>
                <w:szCs w:val="18"/>
              </w:rPr>
            </w:pPr>
            <w:r w:rsidRPr="00A20F55">
              <w:rPr>
                <w:sz w:val="18"/>
                <w:szCs w:val="18"/>
              </w:rPr>
              <w:t>2021 год</w:t>
            </w:r>
          </w:p>
        </w:tc>
        <w:tc>
          <w:tcPr>
            <w:tcW w:w="1134" w:type="dxa"/>
            <w:vAlign w:val="center"/>
          </w:tcPr>
          <w:p w:rsidR="002A600B" w:rsidRPr="00A20F55" w:rsidRDefault="002A600B" w:rsidP="000C4812">
            <w:pPr>
              <w:jc w:val="center"/>
              <w:rPr>
                <w:sz w:val="18"/>
                <w:szCs w:val="18"/>
              </w:rPr>
            </w:pPr>
            <w:r w:rsidRPr="00A20F55">
              <w:rPr>
                <w:sz w:val="18"/>
                <w:szCs w:val="18"/>
              </w:rPr>
              <w:t>2022 год</w:t>
            </w:r>
          </w:p>
        </w:tc>
        <w:tc>
          <w:tcPr>
            <w:tcW w:w="1417" w:type="dxa"/>
            <w:vAlign w:val="center"/>
          </w:tcPr>
          <w:p w:rsidR="002A600B" w:rsidRPr="00A20F55" w:rsidRDefault="002A600B" w:rsidP="000C4812">
            <w:pPr>
              <w:jc w:val="center"/>
              <w:rPr>
                <w:sz w:val="18"/>
                <w:szCs w:val="18"/>
              </w:rPr>
            </w:pPr>
            <w:r w:rsidRPr="00A20F55">
              <w:rPr>
                <w:sz w:val="18"/>
                <w:szCs w:val="18"/>
              </w:rPr>
              <w:t>2023 год</w:t>
            </w:r>
          </w:p>
        </w:tc>
        <w:tc>
          <w:tcPr>
            <w:tcW w:w="1418" w:type="dxa"/>
            <w:vAlign w:val="center"/>
          </w:tcPr>
          <w:p w:rsidR="002A600B" w:rsidRPr="00A20F55" w:rsidRDefault="002A600B" w:rsidP="000C4812">
            <w:pPr>
              <w:jc w:val="center"/>
              <w:rPr>
                <w:sz w:val="18"/>
                <w:szCs w:val="18"/>
              </w:rPr>
            </w:pPr>
            <w:r w:rsidRPr="00A20F55">
              <w:rPr>
                <w:sz w:val="18"/>
                <w:szCs w:val="18"/>
              </w:rPr>
              <w:t>2024 год</w:t>
            </w:r>
          </w:p>
        </w:tc>
        <w:tc>
          <w:tcPr>
            <w:tcW w:w="1560" w:type="dxa"/>
            <w:vAlign w:val="center"/>
          </w:tcPr>
          <w:p w:rsidR="002A600B" w:rsidRPr="00A20F55" w:rsidRDefault="002A600B" w:rsidP="00BB1894">
            <w:pPr>
              <w:tabs>
                <w:tab w:val="center" w:pos="4677"/>
                <w:tab w:val="right" w:pos="9355"/>
              </w:tabs>
              <w:jc w:val="center"/>
              <w:rPr>
                <w:sz w:val="18"/>
                <w:szCs w:val="18"/>
              </w:rPr>
            </w:pPr>
            <w:r w:rsidRPr="00A20F55">
              <w:rPr>
                <w:sz w:val="18"/>
                <w:szCs w:val="18"/>
              </w:rPr>
              <w:t>2025 год</w:t>
            </w:r>
          </w:p>
        </w:tc>
        <w:tc>
          <w:tcPr>
            <w:tcW w:w="1559" w:type="dxa"/>
            <w:vMerge/>
          </w:tcPr>
          <w:p w:rsidR="002A600B" w:rsidRPr="00A20F55" w:rsidRDefault="002A600B" w:rsidP="000C4812">
            <w:pPr>
              <w:jc w:val="both"/>
              <w:rPr>
                <w:rFonts w:eastAsia="Calibri"/>
                <w:sz w:val="18"/>
                <w:szCs w:val="18"/>
              </w:rPr>
            </w:pPr>
          </w:p>
        </w:tc>
      </w:tr>
      <w:tr w:rsidR="002A600B" w:rsidRPr="00A20F55" w:rsidTr="00366F67">
        <w:tc>
          <w:tcPr>
            <w:tcW w:w="557" w:type="dxa"/>
          </w:tcPr>
          <w:p w:rsidR="002A600B" w:rsidRPr="00A20F55" w:rsidRDefault="002A600B" w:rsidP="000C4812">
            <w:pPr>
              <w:jc w:val="center"/>
              <w:rPr>
                <w:rFonts w:eastAsia="Calibri"/>
                <w:sz w:val="18"/>
                <w:szCs w:val="18"/>
              </w:rPr>
            </w:pPr>
            <w:r w:rsidRPr="00A20F55">
              <w:rPr>
                <w:rFonts w:eastAsia="Calibri"/>
                <w:sz w:val="18"/>
                <w:szCs w:val="18"/>
              </w:rPr>
              <w:t>1</w:t>
            </w:r>
          </w:p>
        </w:tc>
        <w:tc>
          <w:tcPr>
            <w:tcW w:w="2562" w:type="dxa"/>
          </w:tcPr>
          <w:p w:rsidR="002A600B" w:rsidRPr="00A20F55" w:rsidRDefault="002A600B" w:rsidP="000C4812">
            <w:pPr>
              <w:ind w:left="-73"/>
              <w:jc w:val="center"/>
              <w:rPr>
                <w:rFonts w:eastAsia="Calibri"/>
                <w:sz w:val="18"/>
                <w:szCs w:val="18"/>
              </w:rPr>
            </w:pPr>
            <w:r w:rsidRPr="00A20F55">
              <w:rPr>
                <w:rFonts w:eastAsia="Calibri"/>
                <w:sz w:val="18"/>
                <w:szCs w:val="18"/>
              </w:rPr>
              <w:t>2</w:t>
            </w:r>
          </w:p>
        </w:tc>
        <w:tc>
          <w:tcPr>
            <w:tcW w:w="850" w:type="dxa"/>
          </w:tcPr>
          <w:p w:rsidR="002A600B" w:rsidRPr="00A20F55" w:rsidRDefault="002A600B" w:rsidP="000C4812">
            <w:pPr>
              <w:ind w:left="-73" w:firstLine="73"/>
              <w:jc w:val="center"/>
              <w:rPr>
                <w:rFonts w:eastAsia="Calibri"/>
                <w:sz w:val="18"/>
                <w:szCs w:val="18"/>
              </w:rPr>
            </w:pPr>
            <w:r w:rsidRPr="00A20F55">
              <w:rPr>
                <w:rFonts w:eastAsia="Calibri"/>
                <w:sz w:val="18"/>
                <w:szCs w:val="18"/>
              </w:rPr>
              <w:t>3</w:t>
            </w:r>
          </w:p>
        </w:tc>
        <w:tc>
          <w:tcPr>
            <w:tcW w:w="1276" w:type="dxa"/>
          </w:tcPr>
          <w:p w:rsidR="002A600B" w:rsidRPr="00A20F55" w:rsidRDefault="002A600B" w:rsidP="000C4812">
            <w:pPr>
              <w:ind w:left="-73" w:firstLine="73"/>
              <w:jc w:val="center"/>
              <w:rPr>
                <w:rFonts w:eastAsia="Calibri"/>
                <w:sz w:val="18"/>
                <w:szCs w:val="18"/>
              </w:rPr>
            </w:pPr>
            <w:r w:rsidRPr="00A20F55">
              <w:rPr>
                <w:rFonts w:eastAsia="Calibri"/>
                <w:sz w:val="18"/>
                <w:szCs w:val="18"/>
              </w:rPr>
              <w:t>4</w:t>
            </w:r>
          </w:p>
        </w:tc>
        <w:tc>
          <w:tcPr>
            <w:tcW w:w="1134" w:type="dxa"/>
          </w:tcPr>
          <w:p w:rsidR="002A600B" w:rsidRPr="00A20F55" w:rsidRDefault="002A600B" w:rsidP="000C4812">
            <w:pPr>
              <w:jc w:val="center"/>
              <w:rPr>
                <w:rFonts w:eastAsia="Calibri"/>
                <w:sz w:val="18"/>
                <w:szCs w:val="18"/>
              </w:rPr>
            </w:pPr>
            <w:r w:rsidRPr="00A20F55">
              <w:rPr>
                <w:rFonts w:eastAsia="Calibri"/>
                <w:sz w:val="18"/>
                <w:szCs w:val="18"/>
              </w:rPr>
              <w:t>5</w:t>
            </w:r>
          </w:p>
        </w:tc>
        <w:tc>
          <w:tcPr>
            <w:tcW w:w="1276" w:type="dxa"/>
          </w:tcPr>
          <w:p w:rsidR="002A600B" w:rsidRPr="00A20F55" w:rsidRDefault="002A600B" w:rsidP="000C4812">
            <w:pPr>
              <w:jc w:val="center"/>
              <w:rPr>
                <w:rFonts w:eastAsia="Calibri"/>
                <w:sz w:val="18"/>
                <w:szCs w:val="18"/>
              </w:rPr>
            </w:pPr>
            <w:r w:rsidRPr="00A20F55">
              <w:rPr>
                <w:rFonts w:eastAsia="Calibri"/>
                <w:sz w:val="18"/>
                <w:szCs w:val="18"/>
              </w:rPr>
              <w:t>6</w:t>
            </w:r>
          </w:p>
        </w:tc>
        <w:tc>
          <w:tcPr>
            <w:tcW w:w="1559" w:type="dxa"/>
          </w:tcPr>
          <w:p w:rsidR="002A600B" w:rsidRPr="00A20F55" w:rsidRDefault="002A600B" w:rsidP="000C4812">
            <w:pPr>
              <w:jc w:val="center"/>
              <w:rPr>
                <w:rFonts w:eastAsia="Calibri"/>
                <w:sz w:val="18"/>
                <w:szCs w:val="18"/>
              </w:rPr>
            </w:pPr>
            <w:r w:rsidRPr="00A20F55">
              <w:rPr>
                <w:rFonts w:eastAsia="Calibri"/>
                <w:sz w:val="18"/>
                <w:szCs w:val="18"/>
              </w:rPr>
              <w:t>7</w:t>
            </w:r>
          </w:p>
        </w:tc>
        <w:tc>
          <w:tcPr>
            <w:tcW w:w="1134" w:type="dxa"/>
          </w:tcPr>
          <w:p w:rsidR="002A600B" w:rsidRPr="00A20F55" w:rsidRDefault="002A600B" w:rsidP="000C4812">
            <w:pPr>
              <w:jc w:val="center"/>
              <w:rPr>
                <w:rFonts w:eastAsia="Calibri"/>
                <w:sz w:val="18"/>
                <w:szCs w:val="18"/>
              </w:rPr>
            </w:pPr>
            <w:r w:rsidRPr="00A20F55">
              <w:rPr>
                <w:rFonts w:eastAsia="Calibri"/>
                <w:sz w:val="18"/>
                <w:szCs w:val="18"/>
              </w:rPr>
              <w:t>8</w:t>
            </w:r>
          </w:p>
        </w:tc>
        <w:tc>
          <w:tcPr>
            <w:tcW w:w="1417" w:type="dxa"/>
          </w:tcPr>
          <w:p w:rsidR="002A600B" w:rsidRPr="00A20F55" w:rsidRDefault="002A600B" w:rsidP="000C4812">
            <w:pPr>
              <w:jc w:val="center"/>
              <w:rPr>
                <w:rFonts w:eastAsia="Calibri"/>
                <w:sz w:val="18"/>
                <w:szCs w:val="18"/>
              </w:rPr>
            </w:pPr>
            <w:r w:rsidRPr="00A20F55">
              <w:rPr>
                <w:rFonts w:eastAsia="Calibri"/>
                <w:sz w:val="18"/>
                <w:szCs w:val="18"/>
              </w:rPr>
              <w:t>9</w:t>
            </w:r>
          </w:p>
        </w:tc>
        <w:tc>
          <w:tcPr>
            <w:tcW w:w="1418" w:type="dxa"/>
          </w:tcPr>
          <w:p w:rsidR="002A600B" w:rsidRPr="00A20F55" w:rsidRDefault="002A600B" w:rsidP="000C4812">
            <w:pPr>
              <w:jc w:val="center"/>
              <w:rPr>
                <w:rFonts w:eastAsia="Calibri"/>
                <w:sz w:val="18"/>
                <w:szCs w:val="18"/>
              </w:rPr>
            </w:pPr>
            <w:r w:rsidRPr="00A20F55">
              <w:rPr>
                <w:rFonts w:eastAsia="Calibri"/>
                <w:sz w:val="18"/>
                <w:szCs w:val="18"/>
              </w:rPr>
              <w:t>10</w:t>
            </w:r>
          </w:p>
        </w:tc>
        <w:tc>
          <w:tcPr>
            <w:tcW w:w="1560" w:type="dxa"/>
          </w:tcPr>
          <w:p w:rsidR="002A600B" w:rsidRPr="00A20F55" w:rsidRDefault="002A600B" w:rsidP="000C4812">
            <w:pPr>
              <w:jc w:val="center"/>
              <w:rPr>
                <w:rFonts w:eastAsia="Calibri"/>
                <w:sz w:val="18"/>
                <w:szCs w:val="18"/>
              </w:rPr>
            </w:pPr>
            <w:r w:rsidRPr="00A20F55">
              <w:rPr>
                <w:rFonts w:eastAsia="Calibri"/>
                <w:sz w:val="18"/>
                <w:szCs w:val="18"/>
              </w:rPr>
              <w:t>11</w:t>
            </w:r>
          </w:p>
        </w:tc>
        <w:tc>
          <w:tcPr>
            <w:tcW w:w="1559" w:type="dxa"/>
          </w:tcPr>
          <w:p w:rsidR="002A600B" w:rsidRPr="00A20F55" w:rsidRDefault="002A600B" w:rsidP="000C4812">
            <w:pPr>
              <w:jc w:val="center"/>
              <w:rPr>
                <w:rFonts w:eastAsia="Calibri"/>
                <w:sz w:val="18"/>
                <w:szCs w:val="18"/>
              </w:rPr>
            </w:pPr>
            <w:r w:rsidRPr="00A20F55">
              <w:rPr>
                <w:rFonts w:eastAsia="Calibri"/>
                <w:sz w:val="18"/>
                <w:szCs w:val="18"/>
              </w:rPr>
              <w:t>13</w:t>
            </w:r>
          </w:p>
        </w:tc>
      </w:tr>
      <w:tr w:rsidR="00366F67" w:rsidRPr="00A20F55" w:rsidTr="00366F67">
        <w:trPr>
          <w:trHeight w:val="321"/>
        </w:trPr>
        <w:tc>
          <w:tcPr>
            <w:tcW w:w="557" w:type="dxa"/>
            <w:vMerge w:val="restart"/>
          </w:tcPr>
          <w:p w:rsidR="00366F67" w:rsidRPr="00A20F55" w:rsidRDefault="00366F67" w:rsidP="00366F67">
            <w:pPr>
              <w:jc w:val="center"/>
              <w:rPr>
                <w:rFonts w:eastAsia="Calibri"/>
                <w:sz w:val="18"/>
                <w:szCs w:val="18"/>
              </w:rPr>
            </w:pPr>
            <w:r>
              <w:rPr>
                <w:rFonts w:eastAsia="Calibri"/>
                <w:sz w:val="18"/>
                <w:szCs w:val="18"/>
              </w:rPr>
              <w:t>1</w:t>
            </w:r>
          </w:p>
        </w:tc>
        <w:tc>
          <w:tcPr>
            <w:tcW w:w="2562" w:type="dxa"/>
            <w:vMerge w:val="restart"/>
            <w:shd w:val="clear" w:color="auto" w:fill="auto"/>
          </w:tcPr>
          <w:p w:rsidR="00366F67" w:rsidRPr="007E28FE" w:rsidRDefault="00366F67" w:rsidP="00366F67">
            <w:pPr>
              <w:rPr>
                <w:sz w:val="20"/>
                <w:szCs w:val="20"/>
              </w:rPr>
            </w:pPr>
            <w:r w:rsidRPr="007E28FE">
              <w:rPr>
                <w:sz w:val="20"/>
                <w:szCs w:val="20"/>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850" w:type="dxa"/>
            <w:vMerge w:val="restart"/>
          </w:tcPr>
          <w:p w:rsidR="00366F67" w:rsidRPr="00A20F55" w:rsidRDefault="00366F67" w:rsidP="00366F67">
            <w:pPr>
              <w:ind w:left="-73" w:firstLine="73"/>
              <w:jc w:val="center"/>
              <w:rPr>
                <w:rFonts w:eastAsia="Calibri"/>
                <w:sz w:val="18"/>
                <w:szCs w:val="18"/>
              </w:rPr>
            </w:pPr>
            <w:r>
              <w:rPr>
                <w:rFonts w:eastAsia="Calibri"/>
                <w:sz w:val="18"/>
                <w:szCs w:val="18"/>
              </w:rPr>
              <w:t>2021-2025</w:t>
            </w:r>
          </w:p>
        </w:tc>
        <w:tc>
          <w:tcPr>
            <w:tcW w:w="1276" w:type="dxa"/>
          </w:tcPr>
          <w:p w:rsidR="00366F67" w:rsidRPr="00A20F55" w:rsidRDefault="00366F67" w:rsidP="00366F67">
            <w:pPr>
              <w:ind w:left="-73" w:firstLine="73"/>
              <w:jc w:val="center"/>
              <w:rPr>
                <w:rFonts w:eastAsia="Calibri"/>
                <w:sz w:val="18"/>
                <w:szCs w:val="18"/>
              </w:rPr>
            </w:pPr>
            <w:r>
              <w:rPr>
                <w:rFonts w:eastAsia="Calibri"/>
                <w:sz w:val="18"/>
                <w:szCs w:val="18"/>
              </w:rPr>
              <w:t>Итого</w:t>
            </w:r>
          </w:p>
        </w:tc>
        <w:tc>
          <w:tcPr>
            <w:tcW w:w="1134" w:type="dxa"/>
            <w:vAlign w:val="center"/>
          </w:tcPr>
          <w:p w:rsidR="00366F67" w:rsidRPr="00A20F55" w:rsidRDefault="00366F67" w:rsidP="00366F67">
            <w:pPr>
              <w:jc w:val="center"/>
              <w:rPr>
                <w:rFonts w:eastAsia="Calibri"/>
                <w:sz w:val="18"/>
                <w:szCs w:val="18"/>
              </w:rPr>
            </w:pPr>
            <w:r>
              <w:rPr>
                <w:rFonts w:eastAsia="Calibri"/>
                <w:sz w:val="18"/>
                <w:szCs w:val="18"/>
              </w:rPr>
              <w:t>0</w:t>
            </w:r>
          </w:p>
        </w:tc>
        <w:tc>
          <w:tcPr>
            <w:tcW w:w="1276" w:type="dxa"/>
            <w:vAlign w:val="center"/>
          </w:tcPr>
          <w:p w:rsidR="00366F67" w:rsidRPr="00A20F55" w:rsidRDefault="00366F67" w:rsidP="00366F67">
            <w:pPr>
              <w:rPr>
                <w:rFonts w:eastAsia="Calibri"/>
                <w:sz w:val="18"/>
                <w:szCs w:val="18"/>
              </w:rPr>
            </w:pPr>
            <w:r>
              <w:rPr>
                <w:rFonts w:eastAsia="Calibri"/>
                <w:sz w:val="18"/>
                <w:szCs w:val="18"/>
              </w:rPr>
              <w:t>145 926,38</w:t>
            </w:r>
          </w:p>
        </w:tc>
        <w:tc>
          <w:tcPr>
            <w:tcW w:w="1559" w:type="dxa"/>
            <w:vAlign w:val="center"/>
          </w:tcPr>
          <w:p w:rsidR="00366F67" w:rsidRPr="00A20F55" w:rsidRDefault="00366F67" w:rsidP="00366F67">
            <w:pPr>
              <w:rPr>
                <w:rFonts w:eastAsia="Calibri"/>
                <w:sz w:val="18"/>
                <w:szCs w:val="18"/>
              </w:rPr>
            </w:pPr>
            <w:r>
              <w:rPr>
                <w:rFonts w:eastAsia="Calibri"/>
                <w:sz w:val="18"/>
                <w:szCs w:val="18"/>
              </w:rPr>
              <w:t>0</w:t>
            </w:r>
          </w:p>
        </w:tc>
        <w:tc>
          <w:tcPr>
            <w:tcW w:w="1134" w:type="dxa"/>
            <w:vAlign w:val="center"/>
          </w:tcPr>
          <w:p w:rsidR="00366F67" w:rsidRPr="00A20F55" w:rsidRDefault="00366F67" w:rsidP="00366F67">
            <w:pPr>
              <w:rPr>
                <w:rFonts w:eastAsia="Calibri"/>
                <w:sz w:val="18"/>
                <w:szCs w:val="18"/>
              </w:rPr>
            </w:pPr>
            <w:r>
              <w:rPr>
                <w:rFonts w:eastAsia="Calibri"/>
                <w:sz w:val="18"/>
                <w:szCs w:val="18"/>
              </w:rPr>
              <w:t>0</w:t>
            </w:r>
          </w:p>
        </w:tc>
        <w:tc>
          <w:tcPr>
            <w:tcW w:w="1417" w:type="dxa"/>
            <w:vAlign w:val="center"/>
          </w:tcPr>
          <w:p w:rsidR="00366F67" w:rsidRPr="00A20F55" w:rsidRDefault="00366F67" w:rsidP="00366F67">
            <w:pPr>
              <w:rPr>
                <w:rFonts w:eastAsia="Calibri"/>
                <w:sz w:val="18"/>
                <w:szCs w:val="18"/>
              </w:rPr>
            </w:pPr>
            <w:r>
              <w:rPr>
                <w:rFonts w:eastAsia="Calibri"/>
                <w:sz w:val="18"/>
                <w:szCs w:val="18"/>
              </w:rPr>
              <w:t>8 122,94</w:t>
            </w:r>
          </w:p>
        </w:tc>
        <w:tc>
          <w:tcPr>
            <w:tcW w:w="1418" w:type="dxa"/>
            <w:vAlign w:val="center"/>
          </w:tcPr>
          <w:p w:rsidR="00366F67" w:rsidRPr="00A20F55" w:rsidRDefault="00366F67" w:rsidP="00366F67">
            <w:pPr>
              <w:rPr>
                <w:rFonts w:eastAsia="Calibri"/>
                <w:sz w:val="18"/>
                <w:szCs w:val="18"/>
              </w:rPr>
            </w:pPr>
            <w:r>
              <w:rPr>
                <w:rFonts w:eastAsia="Calibri"/>
                <w:sz w:val="18"/>
                <w:szCs w:val="18"/>
              </w:rPr>
              <w:t>137803,44</w:t>
            </w:r>
          </w:p>
        </w:tc>
        <w:tc>
          <w:tcPr>
            <w:tcW w:w="1560" w:type="dxa"/>
            <w:vAlign w:val="center"/>
          </w:tcPr>
          <w:p w:rsidR="00366F67" w:rsidRPr="00A20F55" w:rsidRDefault="00366F67" w:rsidP="00366F67">
            <w:pPr>
              <w:jc w:val="center"/>
              <w:rPr>
                <w:rFonts w:eastAsia="Calibri"/>
                <w:sz w:val="18"/>
                <w:szCs w:val="18"/>
              </w:rPr>
            </w:pPr>
            <w:r>
              <w:rPr>
                <w:rFonts w:eastAsia="Calibri"/>
                <w:sz w:val="18"/>
                <w:szCs w:val="18"/>
              </w:rPr>
              <w:t>0</w:t>
            </w:r>
          </w:p>
        </w:tc>
        <w:tc>
          <w:tcPr>
            <w:tcW w:w="1559" w:type="dxa"/>
            <w:vMerge w:val="restart"/>
          </w:tcPr>
          <w:p w:rsidR="00366F67" w:rsidRPr="00A20F55" w:rsidRDefault="00366F67" w:rsidP="00366F67">
            <w:pPr>
              <w:jc w:val="center"/>
              <w:rPr>
                <w:rFonts w:eastAsia="Calibri"/>
                <w:sz w:val="18"/>
                <w:szCs w:val="18"/>
              </w:rPr>
            </w:pPr>
            <w:r w:rsidRPr="005E6EE6">
              <w:rPr>
                <w:rFonts w:eastAsia="Calibri"/>
                <w:sz w:val="18"/>
                <w:szCs w:val="18"/>
              </w:rPr>
              <w:t>Отдел строительства управления строительства администрации Городского округа Шатура</w:t>
            </w:r>
          </w:p>
        </w:tc>
      </w:tr>
      <w:tr w:rsidR="005E6EE6" w:rsidRPr="00A20F55" w:rsidTr="00366F67">
        <w:tc>
          <w:tcPr>
            <w:tcW w:w="557" w:type="dxa"/>
            <w:vMerge/>
          </w:tcPr>
          <w:p w:rsidR="005E6EE6" w:rsidRPr="00A20F55" w:rsidRDefault="005E6EE6" w:rsidP="004561FF">
            <w:pPr>
              <w:jc w:val="center"/>
              <w:rPr>
                <w:rFonts w:eastAsia="Calibri"/>
                <w:sz w:val="18"/>
                <w:szCs w:val="18"/>
              </w:rPr>
            </w:pPr>
          </w:p>
        </w:tc>
        <w:tc>
          <w:tcPr>
            <w:tcW w:w="2562" w:type="dxa"/>
            <w:vMerge/>
          </w:tcPr>
          <w:p w:rsidR="005E6EE6" w:rsidRPr="00A20F55" w:rsidRDefault="005E6EE6" w:rsidP="004561FF">
            <w:pPr>
              <w:ind w:left="-73"/>
              <w:jc w:val="center"/>
              <w:rPr>
                <w:rFonts w:eastAsia="Calibri"/>
                <w:sz w:val="18"/>
                <w:szCs w:val="18"/>
              </w:rPr>
            </w:pPr>
          </w:p>
        </w:tc>
        <w:tc>
          <w:tcPr>
            <w:tcW w:w="850" w:type="dxa"/>
            <w:vMerge/>
          </w:tcPr>
          <w:p w:rsidR="005E6EE6" w:rsidRPr="00A20F55" w:rsidRDefault="005E6EE6" w:rsidP="004561FF">
            <w:pPr>
              <w:ind w:left="-73" w:firstLine="73"/>
              <w:jc w:val="center"/>
              <w:rPr>
                <w:rFonts w:eastAsia="Calibri"/>
                <w:sz w:val="18"/>
                <w:szCs w:val="18"/>
              </w:rPr>
            </w:pPr>
          </w:p>
        </w:tc>
        <w:tc>
          <w:tcPr>
            <w:tcW w:w="1276" w:type="dxa"/>
          </w:tcPr>
          <w:p w:rsidR="005E6EE6" w:rsidRPr="00A20F55" w:rsidRDefault="005E6EE6" w:rsidP="004561FF">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134"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276"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59" w:type="dxa"/>
            <w:vMerge/>
          </w:tcPr>
          <w:p w:rsidR="005E6EE6" w:rsidRPr="00A20F55" w:rsidRDefault="005E6EE6" w:rsidP="004561FF">
            <w:pPr>
              <w:jc w:val="center"/>
              <w:rPr>
                <w:rFonts w:eastAsia="Calibri"/>
                <w:sz w:val="18"/>
                <w:szCs w:val="18"/>
              </w:rPr>
            </w:pPr>
          </w:p>
        </w:tc>
      </w:tr>
      <w:tr w:rsidR="005E6EE6" w:rsidRPr="00A20F55" w:rsidTr="00366F67">
        <w:tc>
          <w:tcPr>
            <w:tcW w:w="557" w:type="dxa"/>
            <w:vMerge/>
          </w:tcPr>
          <w:p w:rsidR="005E6EE6" w:rsidRPr="00A20F55" w:rsidRDefault="005E6EE6" w:rsidP="004561FF">
            <w:pPr>
              <w:jc w:val="center"/>
              <w:rPr>
                <w:rFonts w:eastAsia="Calibri"/>
                <w:sz w:val="18"/>
                <w:szCs w:val="18"/>
              </w:rPr>
            </w:pPr>
          </w:p>
        </w:tc>
        <w:tc>
          <w:tcPr>
            <w:tcW w:w="2562" w:type="dxa"/>
            <w:vMerge/>
          </w:tcPr>
          <w:p w:rsidR="005E6EE6" w:rsidRPr="00A20F55" w:rsidRDefault="005E6EE6" w:rsidP="004561FF">
            <w:pPr>
              <w:ind w:left="-73"/>
              <w:jc w:val="center"/>
              <w:rPr>
                <w:rFonts w:eastAsia="Calibri"/>
                <w:sz w:val="18"/>
                <w:szCs w:val="18"/>
              </w:rPr>
            </w:pPr>
          </w:p>
        </w:tc>
        <w:tc>
          <w:tcPr>
            <w:tcW w:w="850" w:type="dxa"/>
            <w:vMerge/>
          </w:tcPr>
          <w:p w:rsidR="005E6EE6" w:rsidRPr="00A20F55" w:rsidRDefault="005E6EE6" w:rsidP="004561FF">
            <w:pPr>
              <w:ind w:left="-73" w:firstLine="73"/>
              <w:jc w:val="center"/>
              <w:rPr>
                <w:rFonts w:eastAsia="Calibri"/>
                <w:sz w:val="18"/>
                <w:szCs w:val="18"/>
              </w:rPr>
            </w:pPr>
          </w:p>
        </w:tc>
        <w:tc>
          <w:tcPr>
            <w:tcW w:w="1276" w:type="dxa"/>
            <w:tcBorders>
              <w:bottom w:val="single" w:sz="4" w:space="0" w:color="auto"/>
            </w:tcBorders>
          </w:tcPr>
          <w:p w:rsidR="005E6EE6" w:rsidRPr="00A20F55" w:rsidRDefault="005E6EE6" w:rsidP="004561FF">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134"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276"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59" w:type="dxa"/>
            <w:vMerge/>
          </w:tcPr>
          <w:p w:rsidR="005E6EE6" w:rsidRPr="00A20F55" w:rsidRDefault="005E6EE6" w:rsidP="004561FF">
            <w:pPr>
              <w:jc w:val="center"/>
              <w:rPr>
                <w:rFonts w:eastAsia="Calibri"/>
                <w:sz w:val="18"/>
                <w:szCs w:val="18"/>
              </w:rPr>
            </w:pPr>
          </w:p>
        </w:tc>
      </w:tr>
      <w:tr w:rsidR="005E6EE6" w:rsidRPr="00A20F55" w:rsidTr="00366F67">
        <w:tc>
          <w:tcPr>
            <w:tcW w:w="557" w:type="dxa"/>
            <w:vMerge/>
          </w:tcPr>
          <w:p w:rsidR="005E6EE6" w:rsidRPr="00A20F55" w:rsidRDefault="005E6EE6" w:rsidP="004561FF">
            <w:pPr>
              <w:jc w:val="center"/>
              <w:rPr>
                <w:rFonts w:eastAsia="Calibri"/>
                <w:sz w:val="18"/>
                <w:szCs w:val="18"/>
              </w:rPr>
            </w:pPr>
          </w:p>
        </w:tc>
        <w:tc>
          <w:tcPr>
            <w:tcW w:w="2562" w:type="dxa"/>
            <w:vMerge/>
          </w:tcPr>
          <w:p w:rsidR="005E6EE6" w:rsidRPr="00A20F55" w:rsidRDefault="005E6EE6" w:rsidP="004561FF">
            <w:pPr>
              <w:ind w:left="-73"/>
              <w:jc w:val="center"/>
              <w:rPr>
                <w:rFonts w:eastAsia="Calibri"/>
                <w:sz w:val="18"/>
                <w:szCs w:val="18"/>
              </w:rPr>
            </w:pPr>
          </w:p>
        </w:tc>
        <w:tc>
          <w:tcPr>
            <w:tcW w:w="850" w:type="dxa"/>
            <w:vMerge/>
          </w:tcPr>
          <w:p w:rsidR="005E6EE6" w:rsidRPr="00A20F55" w:rsidRDefault="005E6EE6" w:rsidP="004561FF">
            <w:pPr>
              <w:ind w:left="-73" w:firstLine="73"/>
              <w:jc w:val="center"/>
              <w:rPr>
                <w:rFonts w:eastAsia="Calibri"/>
                <w:sz w:val="18"/>
                <w:szCs w:val="18"/>
              </w:rPr>
            </w:pPr>
          </w:p>
        </w:tc>
        <w:tc>
          <w:tcPr>
            <w:tcW w:w="1276" w:type="dxa"/>
            <w:tcBorders>
              <w:bottom w:val="single" w:sz="4" w:space="0" w:color="auto"/>
            </w:tcBorders>
          </w:tcPr>
          <w:p w:rsidR="005E6EE6" w:rsidRPr="00A20F55" w:rsidRDefault="005E6EE6" w:rsidP="004561FF">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134"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276"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59" w:type="dxa"/>
            <w:vMerge/>
          </w:tcPr>
          <w:p w:rsidR="005E6EE6" w:rsidRPr="00A20F55" w:rsidRDefault="005E6EE6" w:rsidP="004561FF">
            <w:pPr>
              <w:jc w:val="center"/>
              <w:rPr>
                <w:rFonts w:eastAsia="Calibri"/>
                <w:sz w:val="18"/>
                <w:szCs w:val="18"/>
              </w:rPr>
            </w:pPr>
          </w:p>
        </w:tc>
      </w:tr>
      <w:tr w:rsidR="00366F67" w:rsidRPr="00A20F55" w:rsidTr="00366F67">
        <w:tc>
          <w:tcPr>
            <w:tcW w:w="557" w:type="dxa"/>
            <w:vMerge/>
          </w:tcPr>
          <w:p w:rsidR="00366F67" w:rsidRPr="00A20F55" w:rsidRDefault="00366F67" w:rsidP="00366F67">
            <w:pPr>
              <w:jc w:val="center"/>
              <w:rPr>
                <w:rFonts w:eastAsia="Calibri"/>
                <w:sz w:val="18"/>
                <w:szCs w:val="18"/>
              </w:rPr>
            </w:pPr>
          </w:p>
        </w:tc>
        <w:tc>
          <w:tcPr>
            <w:tcW w:w="2562" w:type="dxa"/>
            <w:vMerge/>
          </w:tcPr>
          <w:p w:rsidR="00366F67" w:rsidRPr="00A20F55" w:rsidRDefault="00366F67" w:rsidP="00366F67">
            <w:pPr>
              <w:ind w:left="-73"/>
              <w:jc w:val="center"/>
              <w:rPr>
                <w:rFonts w:eastAsia="Calibri"/>
                <w:sz w:val="18"/>
                <w:szCs w:val="18"/>
              </w:rPr>
            </w:pPr>
          </w:p>
        </w:tc>
        <w:tc>
          <w:tcPr>
            <w:tcW w:w="850" w:type="dxa"/>
            <w:vMerge/>
          </w:tcPr>
          <w:p w:rsidR="00366F67" w:rsidRPr="00A20F55" w:rsidRDefault="00366F67" w:rsidP="00366F67">
            <w:pPr>
              <w:ind w:left="-73" w:firstLine="73"/>
              <w:jc w:val="center"/>
              <w:rPr>
                <w:rFonts w:eastAsia="Calibri"/>
                <w:sz w:val="18"/>
                <w:szCs w:val="18"/>
              </w:rPr>
            </w:pPr>
          </w:p>
        </w:tc>
        <w:tc>
          <w:tcPr>
            <w:tcW w:w="1276" w:type="dxa"/>
            <w:tcBorders>
              <w:bottom w:val="single" w:sz="4" w:space="0" w:color="auto"/>
            </w:tcBorders>
          </w:tcPr>
          <w:p w:rsidR="00366F67" w:rsidRPr="00A20F55" w:rsidRDefault="00366F67" w:rsidP="00366F67">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134" w:type="dxa"/>
            <w:vAlign w:val="center"/>
          </w:tcPr>
          <w:p w:rsidR="00366F67" w:rsidRPr="00A20F55" w:rsidRDefault="00366F67" w:rsidP="00366F67">
            <w:pPr>
              <w:jc w:val="center"/>
              <w:rPr>
                <w:rFonts w:eastAsia="Calibri"/>
                <w:sz w:val="18"/>
                <w:szCs w:val="18"/>
              </w:rPr>
            </w:pPr>
            <w:r>
              <w:rPr>
                <w:rFonts w:eastAsia="Calibri"/>
                <w:sz w:val="18"/>
                <w:szCs w:val="18"/>
              </w:rPr>
              <w:t>0</w:t>
            </w:r>
          </w:p>
        </w:tc>
        <w:tc>
          <w:tcPr>
            <w:tcW w:w="1276" w:type="dxa"/>
            <w:vAlign w:val="center"/>
          </w:tcPr>
          <w:p w:rsidR="00366F67" w:rsidRPr="00A20F55" w:rsidRDefault="00366F67" w:rsidP="00366F67">
            <w:pPr>
              <w:rPr>
                <w:rFonts w:eastAsia="Calibri"/>
                <w:sz w:val="18"/>
                <w:szCs w:val="18"/>
              </w:rPr>
            </w:pPr>
            <w:r>
              <w:rPr>
                <w:rFonts w:eastAsia="Calibri"/>
                <w:sz w:val="18"/>
                <w:szCs w:val="18"/>
              </w:rPr>
              <w:t>145 926,38</w:t>
            </w:r>
          </w:p>
        </w:tc>
        <w:tc>
          <w:tcPr>
            <w:tcW w:w="1559" w:type="dxa"/>
            <w:vAlign w:val="center"/>
          </w:tcPr>
          <w:p w:rsidR="00366F67" w:rsidRPr="00A20F55" w:rsidRDefault="00366F67" w:rsidP="00366F67">
            <w:pPr>
              <w:rPr>
                <w:rFonts w:eastAsia="Calibri"/>
                <w:sz w:val="18"/>
                <w:szCs w:val="18"/>
              </w:rPr>
            </w:pPr>
            <w:r>
              <w:rPr>
                <w:rFonts w:eastAsia="Calibri"/>
                <w:sz w:val="18"/>
                <w:szCs w:val="18"/>
              </w:rPr>
              <w:t>0</w:t>
            </w:r>
          </w:p>
        </w:tc>
        <w:tc>
          <w:tcPr>
            <w:tcW w:w="1134" w:type="dxa"/>
            <w:vAlign w:val="center"/>
          </w:tcPr>
          <w:p w:rsidR="00366F67" w:rsidRPr="00A20F55" w:rsidRDefault="00366F67" w:rsidP="00366F67">
            <w:pPr>
              <w:rPr>
                <w:rFonts w:eastAsia="Calibri"/>
                <w:sz w:val="18"/>
                <w:szCs w:val="18"/>
              </w:rPr>
            </w:pPr>
            <w:r>
              <w:rPr>
                <w:rFonts w:eastAsia="Calibri"/>
                <w:sz w:val="18"/>
                <w:szCs w:val="18"/>
              </w:rPr>
              <w:t>0</w:t>
            </w:r>
          </w:p>
        </w:tc>
        <w:tc>
          <w:tcPr>
            <w:tcW w:w="1417" w:type="dxa"/>
            <w:vAlign w:val="center"/>
          </w:tcPr>
          <w:p w:rsidR="00366F67" w:rsidRPr="00A20F55" w:rsidRDefault="00366F67" w:rsidP="00366F67">
            <w:pPr>
              <w:rPr>
                <w:rFonts w:eastAsia="Calibri"/>
                <w:sz w:val="18"/>
                <w:szCs w:val="18"/>
              </w:rPr>
            </w:pPr>
            <w:r>
              <w:rPr>
                <w:rFonts w:eastAsia="Calibri"/>
                <w:sz w:val="18"/>
                <w:szCs w:val="18"/>
              </w:rPr>
              <w:t>8 122,94</w:t>
            </w:r>
          </w:p>
        </w:tc>
        <w:tc>
          <w:tcPr>
            <w:tcW w:w="1418" w:type="dxa"/>
            <w:vAlign w:val="center"/>
          </w:tcPr>
          <w:p w:rsidR="00366F67" w:rsidRPr="00A20F55" w:rsidRDefault="00366F67" w:rsidP="00366F67">
            <w:pPr>
              <w:rPr>
                <w:rFonts w:eastAsia="Calibri"/>
                <w:sz w:val="18"/>
                <w:szCs w:val="18"/>
              </w:rPr>
            </w:pPr>
            <w:r>
              <w:rPr>
                <w:rFonts w:eastAsia="Calibri"/>
                <w:sz w:val="18"/>
                <w:szCs w:val="18"/>
              </w:rPr>
              <w:t>137803,44</w:t>
            </w:r>
          </w:p>
        </w:tc>
        <w:tc>
          <w:tcPr>
            <w:tcW w:w="1560" w:type="dxa"/>
            <w:vAlign w:val="center"/>
          </w:tcPr>
          <w:p w:rsidR="00366F67" w:rsidRPr="00A20F55" w:rsidRDefault="00366F67" w:rsidP="00366F67">
            <w:pPr>
              <w:jc w:val="center"/>
              <w:rPr>
                <w:rFonts w:eastAsia="Calibri"/>
                <w:sz w:val="18"/>
                <w:szCs w:val="18"/>
              </w:rPr>
            </w:pPr>
            <w:r>
              <w:rPr>
                <w:rFonts w:eastAsia="Calibri"/>
                <w:sz w:val="18"/>
                <w:szCs w:val="18"/>
              </w:rPr>
              <w:t>0</w:t>
            </w:r>
          </w:p>
        </w:tc>
        <w:tc>
          <w:tcPr>
            <w:tcW w:w="1559" w:type="dxa"/>
            <w:vMerge/>
          </w:tcPr>
          <w:p w:rsidR="00366F67" w:rsidRPr="00A20F55" w:rsidRDefault="00366F67" w:rsidP="00366F67">
            <w:pPr>
              <w:jc w:val="center"/>
              <w:rPr>
                <w:rFonts w:eastAsia="Calibri"/>
                <w:sz w:val="18"/>
                <w:szCs w:val="18"/>
              </w:rPr>
            </w:pPr>
          </w:p>
        </w:tc>
      </w:tr>
      <w:tr w:rsidR="005E6EE6" w:rsidRPr="00A20F55" w:rsidTr="00366F67">
        <w:tc>
          <w:tcPr>
            <w:tcW w:w="557" w:type="dxa"/>
            <w:vMerge/>
          </w:tcPr>
          <w:p w:rsidR="005E6EE6" w:rsidRPr="00A20F55" w:rsidRDefault="005E6EE6" w:rsidP="004561FF">
            <w:pPr>
              <w:jc w:val="center"/>
              <w:rPr>
                <w:rFonts w:eastAsia="Calibri"/>
                <w:sz w:val="18"/>
                <w:szCs w:val="18"/>
              </w:rPr>
            </w:pPr>
          </w:p>
        </w:tc>
        <w:tc>
          <w:tcPr>
            <w:tcW w:w="2562" w:type="dxa"/>
            <w:vMerge/>
          </w:tcPr>
          <w:p w:rsidR="005E6EE6" w:rsidRPr="00A20F55" w:rsidRDefault="005E6EE6" w:rsidP="004561FF">
            <w:pPr>
              <w:ind w:left="-73"/>
              <w:jc w:val="center"/>
              <w:rPr>
                <w:rFonts w:eastAsia="Calibri"/>
                <w:sz w:val="18"/>
                <w:szCs w:val="18"/>
              </w:rPr>
            </w:pPr>
          </w:p>
        </w:tc>
        <w:tc>
          <w:tcPr>
            <w:tcW w:w="850" w:type="dxa"/>
            <w:vMerge/>
          </w:tcPr>
          <w:p w:rsidR="005E6EE6" w:rsidRPr="00A20F55" w:rsidRDefault="005E6EE6" w:rsidP="004561FF">
            <w:pPr>
              <w:ind w:left="-73" w:firstLine="73"/>
              <w:jc w:val="center"/>
              <w:rPr>
                <w:rFonts w:eastAsia="Calibri"/>
                <w:sz w:val="18"/>
                <w:szCs w:val="18"/>
              </w:rPr>
            </w:pPr>
          </w:p>
        </w:tc>
        <w:tc>
          <w:tcPr>
            <w:tcW w:w="1276" w:type="dxa"/>
            <w:tcBorders>
              <w:top w:val="single" w:sz="4" w:space="0" w:color="auto"/>
            </w:tcBorders>
          </w:tcPr>
          <w:p w:rsidR="005E6EE6" w:rsidRPr="00A20F55" w:rsidRDefault="005E6EE6" w:rsidP="004561FF">
            <w:pPr>
              <w:tabs>
                <w:tab w:val="center" w:pos="742"/>
              </w:tabs>
              <w:ind w:left="-73"/>
              <w:jc w:val="both"/>
              <w:rPr>
                <w:rFonts w:eastAsia="Calibri"/>
                <w:sz w:val="18"/>
                <w:szCs w:val="18"/>
              </w:rPr>
            </w:pPr>
            <w:r w:rsidRPr="00A20F55">
              <w:rPr>
                <w:rFonts w:eastAsia="Calibri"/>
                <w:sz w:val="18"/>
                <w:szCs w:val="18"/>
              </w:rPr>
              <w:t>Другие источники</w:t>
            </w:r>
          </w:p>
        </w:tc>
        <w:tc>
          <w:tcPr>
            <w:tcW w:w="1134"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276"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4561FF">
            <w:pPr>
              <w:jc w:val="center"/>
              <w:rPr>
                <w:rFonts w:eastAsia="Calibri"/>
                <w:sz w:val="18"/>
                <w:szCs w:val="18"/>
              </w:rPr>
            </w:pPr>
            <w:r>
              <w:rPr>
                <w:rFonts w:eastAsia="Calibri"/>
                <w:sz w:val="18"/>
                <w:szCs w:val="18"/>
              </w:rPr>
              <w:t>0</w:t>
            </w:r>
          </w:p>
        </w:tc>
        <w:tc>
          <w:tcPr>
            <w:tcW w:w="1559" w:type="dxa"/>
            <w:vMerge/>
          </w:tcPr>
          <w:p w:rsidR="005E6EE6" w:rsidRPr="00A20F55" w:rsidRDefault="005E6EE6" w:rsidP="004561FF">
            <w:pPr>
              <w:jc w:val="center"/>
              <w:rPr>
                <w:rFonts w:eastAsia="Calibri"/>
                <w:sz w:val="18"/>
                <w:szCs w:val="18"/>
              </w:rPr>
            </w:pPr>
          </w:p>
        </w:tc>
      </w:tr>
      <w:tr w:rsidR="005E6EE6" w:rsidRPr="00A20F55" w:rsidTr="00366F67">
        <w:tc>
          <w:tcPr>
            <w:tcW w:w="557" w:type="dxa"/>
            <w:vMerge w:val="restart"/>
          </w:tcPr>
          <w:p w:rsidR="005E6EE6" w:rsidRPr="00A20F55" w:rsidRDefault="005E6EE6" w:rsidP="004F0BDB">
            <w:pPr>
              <w:jc w:val="center"/>
              <w:rPr>
                <w:rFonts w:eastAsia="Calibri"/>
                <w:sz w:val="18"/>
                <w:szCs w:val="18"/>
              </w:rPr>
            </w:pPr>
            <w:r>
              <w:rPr>
                <w:rFonts w:eastAsia="Calibri"/>
                <w:sz w:val="18"/>
                <w:szCs w:val="18"/>
              </w:rPr>
              <w:t>1.1</w:t>
            </w:r>
          </w:p>
        </w:tc>
        <w:tc>
          <w:tcPr>
            <w:tcW w:w="2562" w:type="dxa"/>
            <w:vMerge w:val="restart"/>
          </w:tcPr>
          <w:p w:rsidR="005E6EE6" w:rsidRPr="004561FF" w:rsidRDefault="005E6EE6" w:rsidP="004F0BDB">
            <w:pPr>
              <w:ind w:left="-73"/>
              <w:rPr>
                <w:rFonts w:eastAsia="Calibri"/>
                <w:sz w:val="18"/>
                <w:szCs w:val="18"/>
              </w:rPr>
            </w:pPr>
            <w:r w:rsidRPr="004561FF">
              <w:rPr>
                <w:sz w:val="18"/>
                <w:szCs w:val="18"/>
              </w:rPr>
              <w:t>Мероприятие 01.01. Финансовое обеспечение расходов, связанных с предоставлением субсидии гражданам, переселяемым из аварийного жилищного фонда</w:t>
            </w:r>
          </w:p>
        </w:tc>
        <w:tc>
          <w:tcPr>
            <w:tcW w:w="850" w:type="dxa"/>
            <w:vMerge w:val="restart"/>
          </w:tcPr>
          <w:p w:rsidR="005E6EE6" w:rsidRPr="00A20F55" w:rsidRDefault="005E6EE6" w:rsidP="004F0BDB">
            <w:pPr>
              <w:ind w:left="-73" w:firstLine="73"/>
              <w:jc w:val="center"/>
              <w:rPr>
                <w:rFonts w:eastAsia="Calibri"/>
                <w:sz w:val="18"/>
                <w:szCs w:val="18"/>
              </w:rPr>
            </w:pPr>
            <w:r>
              <w:rPr>
                <w:rFonts w:eastAsia="Calibri"/>
                <w:sz w:val="18"/>
                <w:szCs w:val="18"/>
              </w:rPr>
              <w:t>2021-2025</w:t>
            </w:r>
          </w:p>
        </w:tc>
        <w:tc>
          <w:tcPr>
            <w:tcW w:w="1276" w:type="dxa"/>
          </w:tcPr>
          <w:p w:rsidR="005E6EE6" w:rsidRPr="00A20F55" w:rsidRDefault="005E6EE6" w:rsidP="004F0BDB">
            <w:pPr>
              <w:ind w:left="-73" w:firstLine="73"/>
              <w:jc w:val="center"/>
              <w:rPr>
                <w:rFonts w:eastAsia="Calibri"/>
                <w:sz w:val="18"/>
                <w:szCs w:val="18"/>
              </w:rPr>
            </w:pPr>
            <w:r>
              <w:rPr>
                <w:rFonts w:eastAsia="Calibri"/>
                <w:sz w:val="18"/>
                <w:szCs w:val="18"/>
              </w:rPr>
              <w:t>Итого</w:t>
            </w:r>
          </w:p>
        </w:tc>
        <w:tc>
          <w:tcPr>
            <w:tcW w:w="1134"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276"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59" w:type="dxa"/>
            <w:vMerge w:val="restart"/>
          </w:tcPr>
          <w:p w:rsidR="005E6EE6" w:rsidRPr="00A20F55" w:rsidRDefault="005E6EE6" w:rsidP="004F0BDB">
            <w:pPr>
              <w:jc w:val="center"/>
              <w:rPr>
                <w:rFonts w:eastAsia="Calibri"/>
                <w:sz w:val="18"/>
                <w:szCs w:val="18"/>
              </w:rPr>
            </w:pPr>
            <w:r w:rsidRPr="005E6EE6">
              <w:rPr>
                <w:rFonts w:eastAsia="Calibri"/>
                <w:sz w:val="18"/>
                <w:szCs w:val="18"/>
              </w:rPr>
              <w:t xml:space="preserve">Отдел строительства управления строительства администрации </w:t>
            </w:r>
            <w:r w:rsidRPr="005E6EE6">
              <w:rPr>
                <w:rFonts w:eastAsia="Calibri"/>
                <w:sz w:val="18"/>
                <w:szCs w:val="18"/>
              </w:rPr>
              <w:lastRenderedPageBreak/>
              <w:t>Городского округа Шатура</w:t>
            </w:r>
          </w:p>
        </w:tc>
      </w:tr>
      <w:tr w:rsidR="005E6EE6" w:rsidRPr="00A20F55" w:rsidTr="00366F67">
        <w:tc>
          <w:tcPr>
            <w:tcW w:w="557" w:type="dxa"/>
            <w:vMerge/>
          </w:tcPr>
          <w:p w:rsidR="005E6EE6" w:rsidRPr="00A20F55" w:rsidRDefault="005E6EE6" w:rsidP="004F0BDB">
            <w:pPr>
              <w:jc w:val="center"/>
              <w:rPr>
                <w:rFonts w:eastAsia="Calibri"/>
                <w:sz w:val="18"/>
                <w:szCs w:val="18"/>
              </w:rPr>
            </w:pPr>
          </w:p>
        </w:tc>
        <w:tc>
          <w:tcPr>
            <w:tcW w:w="2562" w:type="dxa"/>
            <w:vMerge/>
          </w:tcPr>
          <w:p w:rsidR="005E6EE6" w:rsidRPr="00A20F55" w:rsidRDefault="005E6EE6" w:rsidP="004F0BDB">
            <w:pPr>
              <w:ind w:left="-73"/>
              <w:jc w:val="center"/>
              <w:rPr>
                <w:rFonts w:eastAsia="Calibri"/>
                <w:sz w:val="18"/>
                <w:szCs w:val="18"/>
              </w:rPr>
            </w:pPr>
          </w:p>
        </w:tc>
        <w:tc>
          <w:tcPr>
            <w:tcW w:w="850" w:type="dxa"/>
            <w:vMerge/>
          </w:tcPr>
          <w:p w:rsidR="005E6EE6" w:rsidRPr="00A20F55" w:rsidRDefault="005E6EE6" w:rsidP="004F0BDB">
            <w:pPr>
              <w:ind w:left="-73" w:firstLine="73"/>
              <w:jc w:val="center"/>
              <w:rPr>
                <w:rFonts w:eastAsia="Calibri"/>
                <w:sz w:val="18"/>
                <w:szCs w:val="18"/>
              </w:rPr>
            </w:pPr>
          </w:p>
        </w:tc>
        <w:tc>
          <w:tcPr>
            <w:tcW w:w="1276" w:type="dxa"/>
          </w:tcPr>
          <w:p w:rsidR="005E6EE6" w:rsidRPr="00A20F55" w:rsidRDefault="005E6EE6"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134"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276"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59" w:type="dxa"/>
            <w:vMerge/>
          </w:tcPr>
          <w:p w:rsidR="005E6EE6" w:rsidRPr="00A20F55" w:rsidRDefault="005E6EE6" w:rsidP="004F0BDB">
            <w:pPr>
              <w:jc w:val="center"/>
              <w:rPr>
                <w:rFonts w:eastAsia="Calibri"/>
                <w:sz w:val="18"/>
                <w:szCs w:val="18"/>
              </w:rPr>
            </w:pPr>
          </w:p>
        </w:tc>
      </w:tr>
      <w:tr w:rsidR="005E6EE6" w:rsidRPr="00A20F55" w:rsidTr="00366F67">
        <w:tc>
          <w:tcPr>
            <w:tcW w:w="557" w:type="dxa"/>
            <w:vMerge/>
          </w:tcPr>
          <w:p w:rsidR="005E6EE6" w:rsidRPr="00A20F55" w:rsidRDefault="005E6EE6" w:rsidP="004F0BDB">
            <w:pPr>
              <w:jc w:val="center"/>
              <w:rPr>
                <w:rFonts w:eastAsia="Calibri"/>
                <w:sz w:val="18"/>
                <w:szCs w:val="18"/>
              </w:rPr>
            </w:pPr>
          </w:p>
        </w:tc>
        <w:tc>
          <w:tcPr>
            <w:tcW w:w="2562" w:type="dxa"/>
            <w:vMerge/>
          </w:tcPr>
          <w:p w:rsidR="005E6EE6" w:rsidRPr="00A20F55" w:rsidRDefault="005E6EE6" w:rsidP="004F0BDB">
            <w:pPr>
              <w:ind w:left="-73"/>
              <w:jc w:val="center"/>
              <w:rPr>
                <w:rFonts w:eastAsia="Calibri"/>
                <w:sz w:val="18"/>
                <w:szCs w:val="18"/>
              </w:rPr>
            </w:pPr>
          </w:p>
        </w:tc>
        <w:tc>
          <w:tcPr>
            <w:tcW w:w="850" w:type="dxa"/>
            <w:vMerge/>
          </w:tcPr>
          <w:p w:rsidR="005E6EE6" w:rsidRPr="00A20F55" w:rsidRDefault="005E6EE6" w:rsidP="004F0BDB">
            <w:pPr>
              <w:ind w:left="-73" w:firstLine="73"/>
              <w:jc w:val="center"/>
              <w:rPr>
                <w:rFonts w:eastAsia="Calibri"/>
                <w:sz w:val="18"/>
                <w:szCs w:val="18"/>
              </w:rPr>
            </w:pPr>
          </w:p>
        </w:tc>
        <w:tc>
          <w:tcPr>
            <w:tcW w:w="1276" w:type="dxa"/>
            <w:tcBorders>
              <w:bottom w:val="single" w:sz="4" w:space="0" w:color="auto"/>
            </w:tcBorders>
          </w:tcPr>
          <w:p w:rsidR="005E6EE6" w:rsidRPr="00A20F55" w:rsidRDefault="005E6EE6" w:rsidP="004F0BDB">
            <w:pPr>
              <w:tabs>
                <w:tab w:val="center" w:pos="742"/>
              </w:tabs>
              <w:ind w:left="-73"/>
              <w:jc w:val="both"/>
              <w:rPr>
                <w:rFonts w:eastAsia="Calibri"/>
                <w:sz w:val="18"/>
                <w:szCs w:val="18"/>
              </w:rPr>
            </w:pPr>
            <w:r w:rsidRPr="00A20F55">
              <w:rPr>
                <w:rFonts w:eastAsia="Calibri"/>
                <w:sz w:val="18"/>
                <w:szCs w:val="18"/>
              </w:rPr>
              <w:t xml:space="preserve">Средства бюджета </w:t>
            </w:r>
            <w:r w:rsidRPr="00A20F55">
              <w:rPr>
                <w:rFonts w:eastAsia="Calibri"/>
                <w:sz w:val="18"/>
                <w:szCs w:val="18"/>
              </w:rPr>
              <w:lastRenderedPageBreak/>
              <w:t xml:space="preserve">Московской области </w:t>
            </w:r>
          </w:p>
        </w:tc>
        <w:tc>
          <w:tcPr>
            <w:tcW w:w="1134" w:type="dxa"/>
            <w:vAlign w:val="center"/>
          </w:tcPr>
          <w:p w:rsidR="005E6EE6" w:rsidRPr="00A20F55" w:rsidRDefault="005E6EE6" w:rsidP="004F0BDB">
            <w:pPr>
              <w:jc w:val="center"/>
              <w:rPr>
                <w:rFonts w:eastAsia="Calibri"/>
                <w:sz w:val="18"/>
                <w:szCs w:val="18"/>
              </w:rPr>
            </w:pPr>
            <w:r>
              <w:rPr>
                <w:rFonts w:eastAsia="Calibri"/>
                <w:sz w:val="18"/>
                <w:szCs w:val="18"/>
              </w:rPr>
              <w:lastRenderedPageBreak/>
              <w:t>0</w:t>
            </w:r>
          </w:p>
        </w:tc>
        <w:tc>
          <w:tcPr>
            <w:tcW w:w="1276"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59" w:type="dxa"/>
            <w:vMerge/>
          </w:tcPr>
          <w:p w:rsidR="005E6EE6" w:rsidRPr="00A20F55" w:rsidRDefault="005E6EE6" w:rsidP="004F0BDB">
            <w:pPr>
              <w:jc w:val="center"/>
              <w:rPr>
                <w:rFonts w:eastAsia="Calibri"/>
                <w:sz w:val="18"/>
                <w:szCs w:val="18"/>
              </w:rPr>
            </w:pPr>
          </w:p>
        </w:tc>
      </w:tr>
      <w:tr w:rsidR="005E6EE6" w:rsidRPr="00A20F55" w:rsidTr="00366F67">
        <w:tc>
          <w:tcPr>
            <w:tcW w:w="557" w:type="dxa"/>
            <w:vMerge/>
          </w:tcPr>
          <w:p w:rsidR="005E6EE6" w:rsidRPr="00A20F55" w:rsidRDefault="005E6EE6" w:rsidP="004F0BDB">
            <w:pPr>
              <w:jc w:val="center"/>
              <w:rPr>
                <w:rFonts w:eastAsia="Calibri"/>
                <w:sz w:val="18"/>
                <w:szCs w:val="18"/>
              </w:rPr>
            </w:pPr>
          </w:p>
        </w:tc>
        <w:tc>
          <w:tcPr>
            <w:tcW w:w="2562" w:type="dxa"/>
            <w:vMerge/>
          </w:tcPr>
          <w:p w:rsidR="005E6EE6" w:rsidRPr="00A20F55" w:rsidRDefault="005E6EE6" w:rsidP="004F0BDB">
            <w:pPr>
              <w:ind w:left="-73"/>
              <w:jc w:val="center"/>
              <w:rPr>
                <w:rFonts w:eastAsia="Calibri"/>
                <w:sz w:val="18"/>
                <w:szCs w:val="18"/>
              </w:rPr>
            </w:pPr>
          </w:p>
        </w:tc>
        <w:tc>
          <w:tcPr>
            <w:tcW w:w="850" w:type="dxa"/>
            <w:vMerge/>
          </w:tcPr>
          <w:p w:rsidR="005E6EE6" w:rsidRPr="00A20F55" w:rsidRDefault="005E6EE6" w:rsidP="004F0BDB">
            <w:pPr>
              <w:ind w:left="-73" w:firstLine="73"/>
              <w:jc w:val="center"/>
              <w:rPr>
                <w:rFonts w:eastAsia="Calibri"/>
                <w:sz w:val="18"/>
                <w:szCs w:val="18"/>
              </w:rPr>
            </w:pPr>
          </w:p>
        </w:tc>
        <w:tc>
          <w:tcPr>
            <w:tcW w:w="1276" w:type="dxa"/>
            <w:tcBorders>
              <w:bottom w:val="single" w:sz="4" w:space="0" w:color="auto"/>
            </w:tcBorders>
          </w:tcPr>
          <w:p w:rsidR="005E6EE6" w:rsidRPr="00A20F55" w:rsidRDefault="005E6EE6"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134" w:type="dxa"/>
          </w:tcPr>
          <w:p w:rsidR="005E6EE6" w:rsidRPr="00A20F55" w:rsidRDefault="005E6EE6" w:rsidP="004F0BDB">
            <w:pPr>
              <w:jc w:val="center"/>
              <w:rPr>
                <w:rFonts w:eastAsia="Calibri"/>
                <w:sz w:val="18"/>
                <w:szCs w:val="18"/>
              </w:rPr>
            </w:pPr>
            <w:r>
              <w:rPr>
                <w:rFonts w:eastAsia="Calibri"/>
                <w:sz w:val="18"/>
                <w:szCs w:val="18"/>
              </w:rPr>
              <w:t>0</w:t>
            </w:r>
          </w:p>
        </w:tc>
        <w:tc>
          <w:tcPr>
            <w:tcW w:w="1276" w:type="dxa"/>
          </w:tcPr>
          <w:p w:rsidR="005E6EE6" w:rsidRPr="00A20F55" w:rsidRDefault="005E6EE6" w:rsidP="004F0BDB">
            <w:pPr>
              <w:jc w:val="center"/>
              <w:rPr>
                <w:rFonts w:eastAsia="Calibri"/>
                <w:sz w:val="18"/>
                <w:szCs w:val="18"/>
              </w:rPr>
            </w:pPr>
            <w:r>
              <w:rPr>
                <w:rFonts w:eastAsia="Calibri"/>
                <w:sz w:val="18"/>
                <w:szCs w:val="18"/>
              </w:rPr>
              <w:t>0</w:t>
            </w:r>
          </w:p>
        </w:tc>
        <w:tc>
          <w:tcPr>
            <w:tcW w:w="1559" w:type="dxa"/>
          </w:tcPr>
          <w:p w:rsidR="005E6EE6" w:rsidRPr="00A20F55" w:rsidRDefault="005E6EE6" w:rsidP="004F0BDB">
            <w:pPr>
              <w:jc w:val="center"/>
              <w:rPr>
                <w:rFonts w:eastAsia="Calibri"/>
                <w:sz w:val="18"/>
                <w:szCs w:val="18"/>
              </w:rPr>
            </w:pPr>
            <w:r>
              <w:rPr>
                <w:rFonts w:eastAsia="Calibri"/>
                <w:sz w:val="18"/>
                <w:szCs w:val="18"/>
              </w:rPr>
              <w:t>0</w:t>
            </w:r>
          </w:p>
        </w:tc>
        <w:tc>
          <w:tcPr>
            <w:tcW w:w="1134" w:type="dxa"/>
          </w:tcPr>
          <w:p w:rsidR="005E6EE6" w:rsidRPr="00A20F55" w:rsidRDefault="005E6EE6" w:rsidP="004F0BDB">
            <w:pPr>
              <w:jc w:val="center"/>
              <w:rPr>
                <w:rFonts w:eastAsia="Calibri"/>
                <w:sz w:val="18"/>
                <w:szCs w:val="18"/>
              </w:rPr>
            </w:pPr>
            <w:r>
              <w:rPr>
                <w:rFonts w:eastAsia="Calibri"/>
                <w:sz w:val="18"/>
                <w:szCs w:val="18"/>
              </w:rPr>
              <w:t>0</w:t>
            </w:r>
          </w:p>
        </w:tc>
        <w:tc>
          <w:tcPr>
            <w:tcW w:w="1417" w:type="dxa"/>
          </w:tcPr>
          <w:p w:rsidR="005E6EE6" w:rsidRPr="00A20F55" w:rsidRDefault="005E6EE6" w:rsidP="004F0BDB">
            <w:pPr>
              <w:jc w:val="center"/>
              <w:rPr>
                <w:rFonts w:eastAsia="Calibri"/>
                <w:sz w:val="18"/>
                <w:szCs w:val="18"/>
              </w:rPr>
            </w:pPr>
            <w:r>
              <w:rPr>
                <w:rFonts w:eastAsia="Calibri"/>
                <w:sz w:val="18"/>
                <w:szCs w:val="18"/>
              </w:rPr>
              <w:t>0</w:t>
            </w:r>
          </w:p>
        </w:tc>
        <w:tc>
          <w:tcPr>
            <w:tcW w:w="1418" w:type="dxa"/>
          </w:tcPr>
          <w:p w:rsidR="005E6EE6" w:rsidRPr="00A20F55" w:rsidRDefault="005E6EE6" w:rsidP="004F0BDB">
            <w:pPr>
              <w:jc w:val="center"/>
              <w:rPr>
                <w:rFonts w:eastAsia="Calibri"/>
                <w:sz w:val="18"/>
                <w:szCs w:val="18"/>
              </w:rPr>
            </w:pPr>
            <w:r>
              <w:rPr>
                <w:rFonts w:eastAsia="Calibri"/>
                <w:sz w:val="18"/>
                <w:szCs w:val="18"/>
              </w:rPr>
              <w:t>0</w:t>
            </w:r>
          </w:p>
        </w:tc>
        <w:tc>
          <w:tcPr>
            <w:tcW w:w="1560" w:type="dxa"/>
          </w:tcPr>
          <w:p w:rsidR="005E6EE6" w:rsidRPr="00A20F55" w:rsidRDefault="005E6EE6" w:rsidP="004F0BDB">
            <w:pPr>
              <w:jc w:val="center"/>
              <w:rPr>
                <w:rFonts w:eastAsia="Calibri"/>
                <w:sz w:val="18"/>
                <w:szCs w:val="18"/>
              </w:rPr>
            </w:pPr>
            <w:r>
              <w:rPr>
                <w:rFonts w:eastAsia="Calibri"/>
                <w:sz w:val="18"/>
                <w:szCs w:val="18"/>
              </w:rPr>
              <w:t>0</w:t>
            </w:r>
          </w:p>
        </w:tc>
        <w:tc>
          <w:tcPr>
            <w:tcW w:w="1559" w:type="dxa"/>
            <w:vMerge/>
          </w:tcPr>
          <w:p w:rsidR="005E6EE6" w:rsidRPr="00A20F55" w:rsidRDefault="005E6EE6" w:rsidP="004F0BDB">
            <w:pPr>
              <w:jc w:val="center"/>
              <w:rPr>
                <w:rFonts w:eastAsia="Calibri"/>
                <w:sz w:val="18"/>
                <w:szCs w:val="18"/>
              </w:rPr>
            </w:pPr>
          </w:p>
        </w:tc>
      </w:tr>
      <w:tr w:rsidR="005E6EE6" w:rsidRPr="00A20F55" w:rsidTr="00366F67">
        <w:tc>
          <w:tcPr>
            <w:tcW w:w="557" w:type="dxa"/>
            <w:vMerge/>
          </w:tcPr>
          <w:p w:rsidR="005E6EE6" w:rsidRPr="00A20F55" w:rsidRDefault="005E6EE6" w:rsidP="004F0BDB">
            <w:pPr>
              <w:jc w:val="center"/>
              <w:rPr>
                <w:rFonts w:eastAsia="Calibri"/>
                <w:sz w:val="18"/>
                <w:szCs w:val="18"/>
              </w:rPr>
            </w:pPr>
          </w:p>
        </w:tc>
        <w:tc>
          <w:tcPr>
            <w:tcW w:w="2562" w:type="dxa"/>
            <w:vMerge/>
          </w:tcPr>
          <w:p w:rsidR="005E6EE6" w:rsidRPr="00A20F55" w:rsidRDefault="005E6EE6" w:rsidP="004F0BDB">
            <w:pPr>
              <w:ind w:left="-73"/>
              <w:jc w:val="center"/>
              <w:rPr>
                <w:rFonts w:eastAsia="Calibri"/>
                <w:sz w:val="18"/>
                <w:szCs w:val="18"/>
              </w:rPr>
            </w:pPr>
          </w:p>
        </w:tc>
        <w:tc>
          <w:tcPr>
            <w:tcW w:w="850" w:type="dxa"/>
            <w:vMerge/>
          </w:tcPr>
          <w:p w:rsidR="005E6EE6" w:rsidRPr="00A20F55" w:rsidRDefault="005E6EE6" w:rsidP="004F0BDB">
            <w:pPr>
              <w:ind w:left="-73" w:firstLine="73"/>
              <w:jc w:val="center"/>
              <w:rPr>
                <w:rFonts w:eastAsia="Calibri"/>
                <w:sz w:val="18"/>
                <w:szCs w:val="18"/>
              </w:rPr>
            </w:pPr>
          </w:p>
        </w:tc>
        <w:tc>
          <w:tcPr>
            <w:tcW w:w="1276" w:type="dxa"/>
            <w:tcBorders>
              <w:bottom w:val="single" w:sz="4" w:space="0" w:color="auto"/>
            </w:tcBorders>
          </w:tcPr>
          <w:p w:rsidR="005E6EE6" w:rsidRPr="00A20F55" w:rsidRDefault="005E6EE6"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134" w:type="dxa"/>
          </w:tcPr>
          <w:p w:rsidR="005E6EE6" w:rsidRPr="00A20F55" w:rsidRDefault="005E6EE6" w:rsidP="004F0BDB">
            <w:pPr>
              <w:jc w:val="center"/>
              <w:rPr>
                <w:rFonts w:eastAsia="Calibri"/>
                <w:sz w:val="18"/>
                <w:szCs w:val="18"/>
              </w:rPr>
            </w:pPr>
            <w:r>
              <w:rPr>
                <w:rFonts w:eastAsia="Calibri"/>
                <w:sz w:val="18"/>
                <w:szCs w:val="18"/>
              </w:rPr>
              <w:t>0</w:t>
            </w:r>
          </w:p>
        </w:tc>
        <w:tc>
          <w:tcPr>
            <w:tcW w:w="1276" w:type="dxa"/>
          </w:tcPr>
          <w:p w:rsidR="005E6EE6" w:rsidRPr="00A20F55" w:rsidRDefault="005E6EE6" w:rsidP="004F0BDB">
            <w:pPr>
              <w:jc w:val="center"/>
              <w:rPr>
                <w:rFonts w:eastAsia="Calibri"/>
                <w:sz w:val="18"/>
                <w:szCs w:val="18"/>
              </w:rPr>
            </w:pPr>
            <w:r>
              <w:rPr>
                <w:rFonts w:eastAsia="Calibri"/>
                <w:sz w:val="18"/>
                <w:szCs w:val="18"/>
              </w:rPr>
              <w:t>0</w:t>
            </w:r>
          </w:p>
        </w:tc>
        <w:tc>
          <w:tcPr>
            <w:tcW w:w="1559" w:type="dxa"/>
          </w:tcPr>
          <w:p w:rsidR="005E6EE6" w:rsidRPr="00A20F55" w:rsidRDefault="005E6EE6" w:rsidP="004F0BDB">
            <w:pPr>
              <w:jc w:val="center"/>
              <w:rPr>
                <w:rFonts w:eastAsia="Calibri"/>
                <w:sz w:val="18"/>
                <w:szCs w:val="18"/>
              </w:rPr>
            </w:pPr>
            <w:r>
              <w:rPr>
                <w:rFonts w:eastAsia="Calibri"/>
                <w:sz w:val="18"/>
                <w:szCs w:val="18"/>
              </w:rPr>
              <w:t>0</w:t>
            </w:r>
          </w:p>
        </w:tc>
        <w:tc>
          <w:tcPr>
            <w:tcW w:w="1134" w:type="dxa"/>
          </w:tcPr>
          <w:p w:rsidR="005E6EE6" w:rsidRPr="00A20F55" w:rsidRDefault="005E6EE6" w:rsidP="004F0BDB">
            <w:pPr>
              <w:jc w:val="center"/>
              <w:rPr>
                <w:rFonts w:eastAsia="Calibri"/>
                <w:sz w:val="18"/>
                <w:szCs w:val="18"/>
              </w:rPr>
            </w:pPr>
            <w:r>
              <w:rPr>
                <w:rFonts w:eastAsia="Calibri"/>
                <w:sz w:val="18"/>
                <w:szCs w:val="18"/>
              </w:rPr>
              <w:t>0</w:t>
            </w:r>
          </w:p>
        </w:tc>
        <w:tc>
          <w:tcPr>
            <w:tcW w:w="1417" w:type="dxa"/>
          </w:tcPr>
          <w:p w:rsidR="005E6EE6" w:rsidRPr="00A20F55" w:rsidRDefault="005E6EE6" w:rsidP="004F0BDB">
            <w:pPr>
              <w:jc w:val="center"/>
              <w:rPr>
                <w:rFonts w:eastAsia="Calibri"/>
                <w:sz w:val="18"/>
                <w:szCs w:val="18"/>
              </w:rPr>
            </w:pPr>
            <w:r>
              <w:rPr>
                <w:rFonts w:eastAsia="Calibri"/>
                <w:sz w:val="18"/>
                <w:szCs w:val="18"/>
              </w:rPr>
              <w:t>0</w:t>
            </w:r>
          </w:p>
        </w:tc>
        <w:tc>
          <w:tcPr>
            <w:tcW w:w="1418" w:type="dxa"/>
          </w:tcPr>
          <w:p w:rsidR="005E6EE6" w:rsidRPr="00A20F55" w:rsidRDefault="005E6EE6" w:rsidP="004F0BDB">
            <w:pPr>
              <w:jc w:val="center"/>
              <w:rPr>
                <w:rFonts w:eastAsia="Calibri"/>
                <w:sz w:val="18"/>
                <w:szCs w:val="18"/>
              </w:rPr>
            </w:pPr>
            <w:r>
              <w:rPr>
                <w:rFonts w:eastAsia="Calibri"/>
                <w:sz w:val="18"/>
                <w:szCs w:val="18"/>
              </w:rPr>
              <w:t>0</w:t>
            </w:r>
          </w:p>
        </w:tc>
        <w:tc>
          <w:tcPr>
            <w:tcW w:w="1560" w:type="dxa"/>
          </w:tcPr>
          <w:p w:rsidR="005E6EE6" w:rsidRPr="00A20F55" w:rsidRDefault="005E6EE6" w:rsidP="004F0BDB">
            <w:pPr>
              <w:jc w:val="center"/>
              <w:rPr>
                <w:rFonts w:eastAsia="Calibri"/>
                <w:sz w:val="18"/>
                <w:szCs w:val="18"/>
              </w:rPr>
            </w:pPr>
            <w:r>
              <w:rPr>
                <w:rFonts w:eastAsia="Calibri"/>
                <w:sz w:val="18"/>
                <w:szCs w:val="18"/>
              </w:rPr>
              <w:t>0</w:t>
            </w:r>
          </w:p>
        </w:tc>
        <w:tc>
          <w:tcPr>
            <w:tcW w:w="1559" w:type="dxa"/>
            <w:vMerge/>
          </w:tcPr>
          <w:p w:rsidR="005E6EE6" w:rsidRPr="00A20F55" w:rsidRDefault="005E6EE6" w:rsidP="004F0BDB">
            <w:pPr>
              <w:jc w:val="center"/>
              <w:rPr>
                <w:rFonts w:eastAsia="Calibri"/>
                <w:sz w:val="18"/>
                <w:szCs w:val="18"/>
              </w:rPr>
            </w:pPr>
          </w:p>
        </w:tc>
      </w:tr>
      <w:tr w:rsidR="005E6EE6" w:rsidRPr="00A20F55" w:rsidTr="00366F67">
        <w:tc>
          <w:tcPr>
            <w:tcW w:w="557" w:type="dxa"/>
            <w:vMerge/>
          </w:tcPr>
          <w:p w:rsidR="005E6EE6" w:rsidRPr="00A20F55" w:rsidRDefault="005E6EE6" w:rsidP="004F0BDB">
            <w:pPr>
              <w:jc w:val="center"/>
              <w:rPr>
                <w:rFonts w:eastAsia="Calibri"/>
                <w:sz w:val="18"/>
                <w:szCs w:val="18"/>
              </w:rPr>
            </w:pPr>
          </w:p>
        </w:tc>
        <w:tc>
          <w:tcPr>
            <w:tcW w:w="2562" w:type="dxa"/>
            <w:vMerge/>
          </w:tcPr>
          <w:p w:rsidR="005E6EE6" w:rsidRPr="00A20F55" w:rsidRDefault="005E6EE6" w:rsidP="004F0BDB">
            <w:pPr>
              <w:ind w:left="-73"/>
              <w:jc w:val="center"/>
              <w:rPr>
                <w:rFonts w:eastAsia="Calibri"/>
                <w:sz w:val="18"/>
                <w:szCs w:val="18"/>
              </w:rPr>
            </w:pPr>
          </w:p>
        </w:tc>
        <w:tc>
          <w:tcPr>
            <w:tcW w:w="850" w:type="dxa"/>
            <w:vMerge/>
          </w:tcPr>
          <w:p w:rsidR="005E6EE6" w:rsidRPr="00A20F55" w:rsidRDefault="005E6EE6" w:rsidP="004F0BDB">
            <w:pPr>
              <w:ind w:left="-73" w:firstLine="73"/>
              <w:jc w:val="center"/>
              <w:rPr>
                <w:rFonts w:eastAsia="Calibri"/>
                <w:sz w:val="18"/>
                <w:szCs w:val="18"/>
              </w:rPr>
            </w:pPr>
          </w:p>
        </w:tc>
        <w:tc>
          <w:tcPr>
            <w:tcW w:w="1276" w:type="dxa"/>
            <w:tcBorders>
              <w:top w:val="single" w:sz="4" w:space="0" w:color="auto"/>
            </w:tcBorders>
          </w:tcPr>
          <w:p w:rsidR="005E6EE6" w:rsidRPr="00A20F55" w:rsidRDefault="005E6EE6"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134" w:type="dxa"/>
          </w:tcPr>
          <w:p w:rsidR="005E6EE6" w:rsidRPr="00A20F55" w:rsidRDefault="005E6EE6" w:rsidP="004F0BDB">
            <w:pPr>
              <w:jc w:val="center"/>
              <w:rPr>
                <w:rFonts w:eastAsia="Calibri"/>
                <w:sz w:val="18"/>
                <w:szCs w:val="18"/>
              </w:rPr>
            </w:pPr>
            <w:r>
              <w:rPr>
                <w:rFonts w:eastAsia="Calibri"/>
                <w:sz w:val="18"/>
                <w:szCs w:val="18"/>
              </w:rPr>
              <w:t>0</w:t>
            </w:r>
          </w:p>
        </w:tc>
        <w:tc>
          <w:tcPr>
            <w:tcW w:w="1276" w:type="dxa"/>
          </w:tcPr>
          <w:p w:rsidR="005E6EE6" w:rsidRPr="00A20F55" w:rsidRDefault="005E6EE6" w:rsidP="004F0BDB">
            <w:pPr>
              <w:jc w:val="center"/>
              <w:rPr>
                <w:rFonts w:eastAsia="Calibri"/>
                <w:sz w:val="18"/>
                <w:szCs w:val="18"/>
              </w:rPr>
            </w:pPr>
            <w:r>
              <w:rPr>
                <w:rFonts w:eastAsia="Calibri"/>
                <w:sz w:val="18"/>
                <w:szCs w:val="18"/>
              </w:rPr>
              <w:t>0</w:t>
            </w:r>
          </w:p>
        </w:tc>
        <w:tc>
          <w:tcPr>
            <w:tcW w:w="1559" w:type="dxa"/>
          </w:tcPr>
          <w:p w:rsidR="005E6EE6" w:rsidRPr="00A20F55" w:rsidRDefault="005E6EE6" w:rsidP="004F0BDB">
            <w:pPr>
              <w:jc w:val="center"/>
              <w:rPr>
                <w:rFonts w:eastAsia="Calibri"/>
                <w:sz w:val="18"/>
                <w:szCs w:val="18"/>
              </w:rPr>
            </w:pPr>
            <w:r>
              <w:rPr>
                <w:rFonts w:eastAsia="Calibri"/>
                <w:sz w:val="18"/>
                <w:szCs w:val="18"/>
              </w:rPr>
              <w:t>0</w:t>
            </w:r>
          </w:p>
        </w:tc>
        <w:tc>
          <w:tcPr>
            <w:tcW w:w="1134" w:type="dxa"/>
          </w:tcPr>
          <w:p w:rsidR="005E6EE6" w:rsidRPr="00A20F55" w:rsidRDefault="005E6EE6" w:rsidP="004F0BDB">
            <w:pPr>
              <w:jc w:val="center"/>
              <w:rPr>
                <w:rFonts w:eastAsia="Calibri"/>
                <w:sz w:val="18"/>
                <w:szCs w:val="18"/>
              </w:rPr>
            </w:pPr>
            <w:r>
              <w:rPr>
                <w:rFonts w:eastAsia="Calibri"/>
                <w:sz w:val="18"/>
                <w:szCs w:val="18"/>
              </w:rPr>
              <w:t>0</w:t>
            </w:r>
          </w:p>
        </w:tc>
        <w:tc>
          <w:tcPr>
            <w:tcW w:w="1417" w:type="dxa"/>
          </w:tcPr>
          <w:p w:rsidR="005E6EE6" w:rsidRPr="00A20F55" w:rsidRDefault="005E6EE6" w:rsidP="004F0BDB">
            <w:pPr>
              <w:jc w:val="center"/>
              <w:rPr>
                <w:rFonts w:eastAsia="Calibri"/>
                <w:sz w:val="18"/>
                <w:szCs w:val="18"/>
              </w:rPr>
            </w:pPr>
            <w:r>
              <w:rPr>
                <w:rFonts w:eastAsia="Calibri"/>
                <w:sz w:val="18"/>
                <w:szCs w:val="18"/>
              </w:rPr>
              <w:t>0</w:t>
            </w:r>
          </w:p>
        </w:tc>
        <w:tc>
          <w:tcPr>
            <w:tcW w:w="1418" w:type="dxa"/>
          </w:tcPr>
          <w:p w:rsidR="005E6EE6" w:rsidRPr="00A20F55" w:rsidRDefault="005E6EE6" w:rsidP="004F0BDB">
            <w:pPr>
              <w:jc w:val="center"/>
              <w:rPr>
                <w:rFonts w:eastAsia="Calibri"/>
                <w:sz w:val="18"/>
                <w:szCs w:val="18"/>
              </w:rPr>
            </w:pPr>
            <w:r>
              <w:rPr>
                <w:rFonts w:eastAsia="Calibri"/>
                <w:sz w:val="18"/>
                <w:szCs w:val="18"/>
              </w:rPr>
              <w:t>0</w:t>
            </w:r>
          </w:p>
        </w:tc>
        <w:tc>
          <w:tcPr>
            <w:tcW w:w="1560" w:type="dxa"/>
          </w:tcPr>
          <w:p w:rsidR="005E6EE6" w:rsidRPr="00A20F55" w:rsidRDefault="005E6EE6" w:rsidP="004F0BDB">
            <w:pPr>
              <w:jc w:val="center"/>
              <w:rPr>
                <w:rFonts w:eastAsia="Calibri"/>
                <w:sz w:val="18"/>
                <w:szCs w:val="18"/>
              </w:rPr>
            </w:pPr>
            <w:r>
              <w:rPr>
                <w:rFonts w:eastAsia="Calibri"/>
                <w:sz w:val="18"/>
                <w:szCs w:val="18"/>
              </w:rPr>
              <w:t>0</w:t>
            </w:r>
          </w:p>
        </w:tc>
        <w:tc>
          <w:tcPr>
            <w:tcW w:w="1559" w:type="dxa"/>
            <w:vMerge/>
          </w:tcPr>
          <w:p w:rsidR="005E6EE6" w:rsidRPr="00A20F55" w:rsidRDefault="005E6EE6" w:rsidP="004F0BDB">
            <w:pPr>
              <w:jc w:val="center"/>
              <w:rPr>
                <w:rFonts w:eastAsia="Calibri"/>
                <w:sz w:val="18"/>
                <w:szCs w:val="18"/>
              </w:rPr>
            </w:pPr>
          </w:p>
        </w:tc>
      </w:tr>
      <w:tr w:rsidR="00366F67" w:rsidRPr="00A20F55" w:rsidTr="00366F67">
        <w:trPr>
          <w:trHeight w:val="573"/>
        </w:trPr>
        <w:tc>
          <w:tcPr>
            <w:tcW w:w="557" w:type="dxa"/>
            <w:vMerge w:val="restart"/>
          </w:tcPr>
          <w:p w:rsidR="00366F67" w:rsidRPr="00A20F55" w:rsidRDefault="00366F67" w:rsidP="00366F67">
            <w:pPr>
              <w:jc w:val="center"/>
              <w:rPr>
                <w:rFonts w:eastAsia="Calibri"/>
                <w:sz w:val="18"/>
                <w:szCs w:val="18"/>
              </w:rPr>
            </w:pPr>
            <w:r>
              <w:rPr>
                <w:rFonts w:eastAsia="Calibri"/>
                <w:sz w:val="18"/>
                <w:szCs w:val="18"/>
              </w:rPr>
              <w:t>1.2</w:t>
            </w:r>
          </w:p>
        </w:tc>
        <w:tc>
          <w:tcPr>
            <w:tcW w:w="2562" w:type="dxa"/>
            <w:vMerge w:val="restart"/>
            <w:shd w:val="clear" w:color="auto" w:fill="auto"/>
          </w:tcPr>
          <w:p w:rsidR="00366F67" w:rsidRPr="007E28FE" w:rsidRDefault="00366F67" w:rsidP="00366F67">
            <w:pPr>
              <w:rPr>
                <w:sz w:val="20"/>
                <w:szCs w:val="20"/>
              </w:rPr>
            </w:pPr>
            <w:r w:rsidRPr="007E28FE">
              <w:rPr>
                <w:sz w:val="20"/>
                <w:szCs w:val="20"/>
              </w:rPr>
              <w:t>Мероприятие 01.02. Обеспечение мероприятий по устойчивому сокращению непригодного для проживания жилищного фонда за счет средств местного бюджета</w:t>
            </w:r>
          </w:p>
        </w:tc>
        <w:tc>
          <w:tcPr>
            <w:tcW w:w="850" w:type="dxa"/>
            <w:vMerge w:val="restart"/>
          </w:tcPr>
          <w:p w:rsidR="00366F67" w:rsidRPr="00A20F55" w:rsidRDefault="00366F67" w:rsidP="00366F67">
            <w:pPr>
              <w:ind w:left="-73" w:firstLine="73"/>
              <w:jc w:val="center"/>
              <w:rPr>
                <w:rFonts w:eastAsia="Calibri"/>
                <w:sz w:val="18"/>
                <w:szCs w:val="18"/>
              </w:rPr>
            </w:pPr>
            <w:r>
              <w:rPr>
                <w:rFonts w:eastAsia="Calibri"/>
                <w:sz w:val="18"/>
                <w:szCs w:val="18"/>
              </w:rPr>
              <w:t>2021-2025</w:t>
            </w:r>
          </w:p>
        </w:tc>
        <w:tc>
          <w:tcPr>
            <w:tcW w:w="1276" w:type="dxa"/>
          </w:tcPr>
          <w:p w:rsidR="00366F67" w:rsidRPr="00A20F55" w:rsidRDefault="00366F67" w:rsidP="00366F67">
            <w:pPr>
              <w:ind w:left="-73" w:firstLine="73"/>
              <w:jc w:val="center"/>
              <w:rPr>
                <w:rFonts w:eastAsia="Calibri"/>
                <w:sz w:val="18"/>
                <w:szCs w:val="18"/>
              </w:rPr>
            </w:pPr>
            <w:r>
              <w:rPr>
                <w:rFonts w:eastAsia="Calibri"/>
                <w:sz w:val="18"/>
                <w:szCs w:val="18"/>
              </w:rPr>
              <w:t>Итого</w:t>
            </w:r>
          </w:p>
        </w:tc>
        <w:tc>
          <w:tcPr>
            <w:tcW w:w="1134" w:type="dxa"/>
            <w:vAlign w:val="center"/>
          </w:tcPr>
          <w:p w:rsidR="00366F67" w:rsidRPr="00A20F55" w:rsidRDefault="00366F67" w:rsidP="00366F67">
            <w:pPr>
              <w:jc w:val="center"/>
              <w:rPr>
                <w:rFonts w:eastAsia="Calibri"/>
                <w:sz w:val="18"/>
                <w:szCs w:val="18"/>
              </w:rPr>
            </w:pPr>
            <w:r>
              <w:rPr>
                <w:rFonts w:eastAsia="Calibri"/>
                <w:sz w:val="18"/>
                <w:szCs w:val="18"/>
              </w:rPr>
              <w:t>0</w:t>
            </w:r>
          </w:p>
        </w:tc>
        <w:tc>
          <w:tcPr>
            <w:tcW w:w="1276" w:type="dxa"/>
            <w:vAlign w:val="center"/>
          </w:tcPr>
          <w:p w:rsidR="00366F67" w:rsidRPr="00A20F55" w:rsidRDefault="00366F67" w:rsidP="00366F67">
            <w:pPr>
              <w:rPr>
                <w:rFonts w:eastAsia="Calibri"/>
                <w:sz w:val="18"/>
                <w:szCs w:val="18"/>
              </w:rPr>
            </w:pPr>
            <w:r>
              <w:rPr>
                <w:rFonts w:eastAsia="Calibri"/>
                <w:sz w:val="18"/>
                <w:szCs w:val="18"/>
              </w:rPr>
              <w:t>145 926,38</w:t>
            </w:r>
          </w:p>
        </w:tc>
        <w:tc>
          <w:tcPr>
            <w:tcW w:w="1559" w:type="dxa"/>
            <w:vAlign w:val="center"/>
          </w:tcPr>
          <w:p w:rsidR="00366F67" w:rsidRPr="00A20F55" w:rsidRDefault="00366F67" w:rsidP="00366F67">
            <w:pPr>
              <w:rPr>
                <w:rFonts w:eastAsia="Calibri"/>
                <w:sz w:val="18"/>
                <w:szCs w:val="18"/>
              </w:rPr>
            </w:pPr>
            <w:r>
              <w:rPr>
                <w:rFonts w:eastAsia="Calibri"/>
                <w:sz w:val="18"/>
                <w:szCs w:val="18"/>
              </w:rPr>
              <w:t>0</w:t>
            </w:r>
          </w:p>
        </w:tc>
        <w:tc>
          <w:tcPr>
            <w:tcW w:w="1134" w:type="dxa"/>
            <w:vAlign w:val="center"/>
          </w:tcPr>
          <w:p w:rsidR="00366F67" w:rsidRPr="00A20F55" w:rsidRDefault="00366F67" w:rsidP="00366F67">
            <w:pPr>
              <w:rPr>
                <w:rFonts w:eastAsia="Calibri"/>
                <w:sz w:val="18"/>
                <w:szCs w:val="18"/>
              </w:rPr>
            </w:pPr>
            <w:r>
              <w:rPr>
                <w:rFonts w:eastAsia="Calibri"/>
                <w:sz w:val="18"/>
                <w:szCs w:val="18"/>
              </w:rPr>
              <w:t>0</w:t>
            </w:r>
          </w:p>
        </w:tc>
        <w:tc>
          <w:tcPr>
            <w:tcW w:w="1417" w:type="dxa"/>
            <w:vAlign w:val="center"/>
          </w:tcPr>
          <w:p w:rsidR="00366F67" w:rsidRPr="00A20F55" w:rsidRDefault="00366F67" w:rsidP="00366F67">
            <w:pPr>
              <w:rPr>
                <w:rFonts w:eastAsia="Calibri"/>
                <w:sz w:val="18"/>
                <w:szCs w:val="18"/>
              </w:rPr>
            </w:pPr>
            <w:r>
              <w:rPr>
                <w:rFonts w:eastAsia="Calibri"/>
                <w:sz w:val="18"/>
                <w:szCs w:val="18"/>
              </w:rPr>
              <w:t>8 122,94</w:t>
            </w:r>
          </w:p>
        </w:tc>
        <w:tc>
          <w:tcPr>
            <w:tcW w:w="1418" w:type="dxa"/>
            <w:vAlign w:val="center"/>
          </w:tcPr>
          <w:p w:rsidR="00366F67" w:rsidRPr="00A20F55" w:rsidRDefault="00366F67" w:rsidP="00366F67">
            <w:pPr>
              <w:rPr>
                <w:rFonts w:eastAsia="Calibri"/>
                <w:sz w:val="18"/>
                <w:szCs w:val="18"/>
              </w:rPr>
            </w:pPr>
            <w:r>
              <w:rPr>
                <w:rFonts w:eastAsia="Calibri"/>
                <w:sz w:val="18"/>
                <w:szCs w:val="18"/>
              </w:rPr>
              <w:t>137803,44</w:t>
            </w:r>
          </w:p>
        </w:tc>
        <w:tc>
          <w:tcPr>
            <w:tcW w:w="1560" w:type="dxa"/>
            <w:vAlign w:val="center"/>
          </w:tcPr>
          <w:p w:rsidR="00366F67" w:rsidRPr="00A20F55" w:rsidRDefault="00366F67" w:rsidP="00366F67">
            <w:pPr>
              <w:jc w:val="center"/>
              <w:rPr>
                <w:rFonts w:eastAsia="Calibri"/>
                <w:sz w:val="18"/>
                <w:szCs w:val="18"/>
              </w:rPr>
            </w:pPr>
            <w:r>
              <w:rPr>
                <w:rFonts w:eastAsia="Calibri"/>
                <w:sz w:val="18"/>
                <w:szCs w:val="18"/>
              </w:rPr>
              <w:t>0</w:t>
            </w:r>
          </w:p>
        </w:tc>
        <w:tc>
          <w:tcPr>
            <w:tcW w:w="1559" w:type="dxa"/>
            <w:vMerge w:val="restart"/>
          </w:tcPr>
          <w:p w:rsidR="00366F67" w:rsidRPr="00A20F55" w:rsidRDefault="00366F67" w:rsidP="00366F67">
            <w:pPr>
              <w:jc w:val="center"/>
              <w:rPr>
                <w:rFonts w:eastAsia="Calibri"/>
                <w:sz w:val="18"/>
                <w:szCs w:val="18"/>
              </w:rPr>
            </w:pPr>
            <w:r w:rsidRPr="005E6EE6">
              <w:rPr>
                <w:rFonts w:eastAsia="Calibri"/>
                <w:sz w:val="18"/>
                <w:szCs w:val="18"/>
              </w:rPr>
              <w:t>Отдел строительства управления строительства администрации Городского округа Шатура</w:t>
            </w:r>
          </w:p>
        </w:tc>
      </w:tr>
      <w:tr w:rsidR="005E6EE6" w:rsidRPr="00A20F55" w:rsidTr="00366F67">
        <w:tc>
          <w:tcPr>
            <w:tcW w:w="557" w:type="dxa"/>
            <w:vMerge/>
          </w:tcPr>
          <w:p w:rsidR="005E6EE6" w:rsidRPr="00A20F55" w:rsidRDefault="005E6EE6" w:rsidP="009F5BD8">
            <w:pPr>
              <w:jc w:val="center"/>
              <w:rPr>
                <w:rFonts w:eastAsia="Calibri"/>
                <w:sz w:val="18"/>
                <w:szCs w:val="18"/>
              </w:rPr>
            </w:pPr>
          </w:p>
        </w:tc>
        <w:tc>
          <w:tcPr>
            <w:tcW w:w="2562" w:type="dxa"/>
            <w:vMerge/>
          </w:tcPr>
          <w:p w:rsidR="005E6EE6" w:rsidRPr="00A20F55" w:rsidRDefault="005E6EE6" w:rsidP="009F5BD8">
            <w:pPr>
              <w:ind w:left="-73"/>
              <w:jc w:val="center"/>
              <w:rPr>
                <w:rFonts w:eastAsia="Calibri"/>
                <w:sz w:val="18"/>
                <w:szCs w:val="18"/>
              </w:rPr>
            </w:pPr>
          </w:p>
        </w:tc>
        <w:tc>
          <w:tcPr>
            <w:tcW w:w="850" w:type="dxa"/>
            <w:vMerge/>
          </w:tcPr>
          <w:p w:rsidR="005E6EE6" w:rsidRPr="00A20F55" w:rsidRDefault="005E6EE6" w:rsidP="009F5BD8">
            <w:pPr>
              <w:ind w:left="-73" w:firstLine="73"/>
              <w:jc w:val="center"/>
              <w:rPr>
                <w:rFonts w:eastAsia="Calibri"/>
                <w:sz w:val="18"/>
                <w:szCs w:val="18"/>
              </w:rPr>
            </w:pPr>
          </w:p>
        </w:tc>
        <w:tc>
          <w:tcPr>
            <w:tcW w:w="1276" w:type="dxa"/>
          </w:tcPr>
          <w:p w:rsidR="005E6EE6" w:rsidRPr="00A20F55" w:rsidRDefault="005E6EE6" w:rsidP="009F5BD8">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134"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276"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559" w:type="dxa"/>
            <w:vMerge/>
          </w:tcPr>
          <w:p w:rsidR="005E6EE6" w:rsidRPr="00A20F55" w:rsidRDefault="005E6EE6" w:rsidP="009F5BD8">
            <w:pPr>
              <w:jc w:val="center"/>
              <w:rPr>
                <w:rFonts w:eastAsia="Calibri"/>
                <w:sz w:val="18"/>
                <w:szCs w:val="18"/>
              </w:rPr>
            </w:pPr>
          </w:p>
        </w:tc>
      </w:tr>
      <w:tr w:rsidR="005E6EE6" w:rsidRPr="00A20F55" w:rsidTr="00366F67">
        <w:tc>
          <w:tcPr>
            <w:tcW w:w="557" w:type="dxa"/>
            <w:vMerge/>
          </w:tcPr>
          <w:p w:rsidR="005E6EE6" w:rsidRPr="00A20F55" w:rsidRDefault="005E6EE6" w:rsidP="009F5BD8">
            <w:pPr>
              <w:jc w:val="center"/>
              <w:rPr>
                <w:rFonts w:eastAsia="Calibri"/>
                <w:sz w:val="18"/>
                <w:szCs w:val="18"/>
              </w:rPr>
            </w:pPr>
          </w:p>
        </w:tc>
        <w:tc>
          <w:tcPr>
            <w:tcW w:w="2562" w:type="dxa"/>
            <w:vMerge/>
          </w:tcPr>
          <w:p w:rsidR="005E6EE6" w:rsidRPr="00A20F55" w:rsidRDefault="005E6EE6" w:rsidP="009F5BD8">
            <w:pPr>
              <w:ind w:left="-73"/>
              <w:jc w:val="center"/>
              <w:rPr>
                <w:rFonts w:eastAsia="Calibri"/>
                <w:sz w:val="18"/>
                <w:szCs w:val="18"/>
              </w:rPr>
            </w:pPr>
          </w:p>
        </w:tc>
        <w:tc>
          <w:tcPr>
            <w:tcW w:w="850" w:type="dxa"/>
            <w:vMerge/>
          </w:tcPr>
          <w:p w:rsidR="005E6EE6" w:rsidRPr="00A20F55" w:rsidRDefault="005E6EE6" w:rsidP="009F5BD8">
            <w:pPr>
              <w:ind w:left="-73" w:firstLine="73"/>
              <w:jc w:val="center"/>
              <w:rPr>
                <w:rFonts w:eastAsia="Calibri"/>
                <w:sz w:val="18"/>
                <w:szCs w:val="18"/>
              </w:rPr>
            </w:pPr>
          </w:p>
        </w:tc>
        <w:tc>
          <w:tcPr>
            <w:tcW w:w="1276" w:type="dxa"/>
          </w:tcPr>
          <w:p w:rsidR="005E6EE6" w:rsidRPr="00A20F55" w:rsidRDefault="005E6EE6" w:rsidP="009F5BD8">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134"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276"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559" w:type="dxa"/>
            <w:vMerge/>
          </w:tcPr>
          <w:p w:rsidR="005E6EE6" w:rsidRPr="00A20F55" w:rsidRDefault="005E6EE6" w:rsidP="009F5BD8">
            <w:pPr>
              <w:jc w:val="center"/>
              <w:rPr>
                <w:rFonts w:eastAsia="Calibri"/>
                <w:sz w:val="18"/>
                <w:szCs w:val="18"/>
              </w:rPr>
            </w:pPr>
          </w:p>
        </w:tc>
      </w:tr>
      <w:tr w:rsidR="005E6EE6" w:rsidRPr="00A20F55" w:rsidTr="00366F67">
        <w:tc>
          <w:tcPr>
            <w:tcW w:w="557" w:type="dxa"/>
            <w:vMerge/>
          </w:tcPr>
          <w:p w:rsidR="005E6EE6" w:rsidRPr="00A20F55" w:rsidRDefault="005E6EE6" w:rsidP="009F5BD8">
            <w:pPr>
              <w:jc w:val="center"/>
              <w:rPr>
                <w:rFonts w:eastAsia="Calibri"/>
                <w:sz w:val="18"/>
                <w:szCs w:val="18"/>
              </w:rPr>
            </w:pPr>
          </w:p>
        </w:tc>
        <w:tc>
          <w:tcPr>
            <w:tcW w:w="2562" w:type="dxa"/>
            <w:vMerge/>
          </w:tcPr>
          <w:p w:rsidR="005E6EE6" w:rsidRPr="00A20F55" w:rsidRDefault="005E6EE6" w:rsidP="009F5BD8">
            <w:pPr>
              <w:ind w:left="-73"/>
              <w:jc w:val="center"/>
              <w:rPr>
                <w:rFonts w:eastAsia="Calibri"/>
                <w:sz w:val="18"/>
                <w:szCs w:val="18"/>
              </w:rPr>
            </w:pPr>
          </w:p>
        </w:tc>
        <w:tc>
          <w:tcPr>
            <w:tcW w:w="850" w:type="dxa"/>
            <w:vMerge/>
          </w:tcPr>
          <w:p w:rsidR="005E6EE6" w:rsidRPr="00A20F55" w:rsidRDefault="005E6EE6" w:rsidP="009F5BD8">
            <w:pPr>
              <w:ind w:left="-73" w:firstLine="73"/>
              <w:jc w:val="center"/>
              <w:rPr>
                <w:rFonts w:eastAsia="Calibri"/>
                <w:sz w:val="18"/>
                <w:szCs w:val="18"/>
              </w:rPr>
            </w:pPr>
          </w:p>
        </w:tc>
        <w:tc>
          <w:tcPr>
            <w:tcW w:w="1276" w:type="dxa"/>
          </w:tcPr>
          <w:p w:rsidR="005E6EE6" w:rsidRPr="00A20F55" w:rsidRDefault="005E6EE6" w:rsidP="009F5BD8">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134"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276"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559" w:type="dxa"/>
            <w:vMerge/>
          </w:tcPr>
          <w:p w:rsidR="005E6EE6" w:rsidRPr="00A20F55" w:rsidRDefault="005E6EE6" w:rsidP="009F5BD8">
            <w:pPr>
              <w:jc w:val="center"/>
              <w:rPr>
                <w:rFonts w:eastAsia="Calibri"/>
                <w:sz w:val="18"/>
                <w:szCs w:val="18"/>
              </w:rPr>
            </w:pPr>
          </w:p>
        </w:tc>
      </w:tr>
      <w:tr w:rsidR="005E6EE6" w:rsidRPr="00A20F55" w:rsidTr="00366F67">
        <w:tc>
          <w:tcPr>
            <w:tcW w:w="557" w:type="dxa"/>
            <w:vMerge/>
          </w:tcPr>
          <w:p w:rsidR="005E6EE6" w:rsidRPr="00A20F55" w:rsidRDefault="005E6EE6" w:rsidP="009F5BD8">
            <w:pPr>
              <w:jc w:val="center"/>
              <w:rPr>
                <w:rFonts w:eastAsia="Calibri"/>
                <w:sz w:val="18"/>
                <w:szCs w:val="18"/>
              </w:rPr>
            </w:pPr>
          </w:p>
        </w:tc>
        <w:tc>
          <w:tcPr>
            <w:tcW w:w="2562" w:type="dxa"/>
            <w:vMerge/>
          </w:tcPr>
          <w:p w:rsidR="005E6EE6" w:rsidRPr="00A20F55" w:rsidRDefault="005E6EE6" w:rsidP="009F5BD8">
            <w:pPr>
              <w:ind w:left="-73"/>
              <w:jc w:val="center"/>
              <w:rPr>
                <w:rFonts w:eastAsia="Calibri"/>
                <w:sz w:val="18"/>
                <w:szCs w:val="18"/>
              </w:rPr>
            </w:pPr>
          </w:p>
        </w:tc>
        <w:tc>
          <w:tcPr>
            <w:tcW w:w="850" w:type="dxa"/>
            <w:vMerge/>
          </w:tcPr>
          <w:p w:rsidR="005E6EE6" w:rsidRPr="00A20F55" w:rsidRDefault="005E6EE6" w:rsidP="009F5BD8">
            <w:pPr>
              <w:ind w:left="-73" w:firstLine="73"/>
              <w:jc w:val="center"/>
              <w:rPr>
                <w:rFonts w:eastAsia="Calibri"/>
                <w:sz w:val="18"/>
                <w:szCs w:val="18"/>
              </w:rPr>
            </w:pPr>
          </w:p>
        </w:tc>
        <w:tc>
          <w:tcPr>
            <w:tcW w:w="1276" w:type="dxa"/>
          </w:tcPr>
          <w:p w:rsidR="005E6EE6" w:rsidRPr="00A20F55" w:rsidRDefault="005E6EE6" w:rsidP="009F5BD8">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134" w:type="dxa"/>
            <w:vAlign w:val="center"/>
          </w:tcPr>
          <w:p w:rsidR="005E6EE6" w:rsidRPr="00A20F55" w:rsidRDefault="005E6EE6" w:rsidP="009F5BD8">
            <w:pPr>
              <w:jc w:val="center"/>
              <w:rPr>
                <w:rFonts w:eastAsia="Calibri"/>
                <w:sz w:val="18"/>
                <w:szCs w:val="18"/>
              </w:rPr>
            </w:pPr>
          </w:p>
        </w:tc>
        <w:tc>
          <w:tcPr>
            <w:tcW w:w="1276" w:type="dxa"/>
            <w:vAlign w:val="center"/>
          </w:tcPr>
          <w:p w:rsidR="005E6EE6" w:rsidRPr="00A20F55" w:rsidRDefault="00366F67" w:rsidP="00366F67">
            <w:pPr>
              <w:rPr>
                <w:rFonts w:eastAsia="Calibri"/>
                <w:sz w:val="18"/>
                <w:szCs w:val="18"/>
              </w:rPr>
            </w:pPr>
            <w:r>
              <w:rPr>
                <w:rFonts w:eastAsia="Calibri"/>
                <w:sz w:val="18"/>
                <w:szCs w:val="18"/>
              </w:rPr>
              <w:t>145 926,38</w:t>
            </w:r>
          </w:p>
        </w:tc>
        <w:tc>
          <w:tcPr>
            <w:tcW w:w="1559" w:type="dxa"/>
            <w:vAlign w:val="center"/>
          </w:tcPr>
          <w:p w:rsidR="005E6EE6" w:rsidRPr="00A20F55" w:rsidRDefault="005E6EE6" w:rsidP="00366F67">
            <w:pPr>
              <w:rPr>
                <w:rFonts w:eastAsia="Calibri"/>
                <w:sz w:val="18"/>
                <w:szCs w:val="18"/>
              </w:rPr>
            </w:pPr>
            <w:r>
              <w:rPr>
                <w:rFonts w:eastAsia="Calibri"/>
                <w:sz w:val="18"/>
                <w:szCs w:val="18"/>
              </w:rPr>
              <w:t>0</w:t>
            </w:r>
          </w:p>
        </w:tc>
        <w:tc>
          <w:tcPr>
            <w:tcW w:w="1134" w:type="dxa"/>
            <w:vAlign w:val="center"/>
          </w:tcPr>
          <w:p w:rsidR="005E6EE6" w:rsidRPr="00A20F55" w:rsidRDefault="005E6EE6" w:rsidP="00366F67">
            <w:pPr>
              <w:rPr>
                <w:rFonts w:eastAsia="Calibri"/>
                <w:sz w:val="18"/>
                <w:szCs w:val="18"/>
              </w:rPr>
            </w:pPr>
            <w:r>
              <w:rPr>
                <w:rFonts w:eastAsia="Calibri"/>
                <w:sz w:val="18"/>
                <w:szCs w:val="18"/>
              </w:rPr>
              <w:t>0</w:t>
            </w:r>
          </w:p>
        </w:tc>
        <w:tc>
          <w:tcPr>
            <w:tcW w:w="1417" w:type="dxa"/>
            <w:vAlign w:val="center"/>
          </w:tcPr>
          <w:p w:rsidR="005E6EE6" w:rsidRPr="00A20F55" w:rsidRDefault="005E6EE6" w:rsidP="00366F67">
            <w:pPr>
              <w:rPr>
                <w:rFonts w:eastAsia="Calibri"/>
                <w:sz w:val="18"/>
                <w:szCs w:val="18"/>
              </w:rPr>
            </w:pPr>
            <w:r>
              <w:rPr>
                <w:rFonts w:eastAsia="Calibri"/>
                <w:sz w:val="18"/>
                <w:szCs w:val="18"/>
              </w:rPr>
              <w:t>8 122,94</w:t>
            </w:r>
          </w:p>
        </w:tc>
        <w:tc>
          <w:tcPr>
            <w:tcW w:w="1418" w:type="dxa"/>
            <w:vAlign w:val="center"/>
          </w:tcPr>
          <w:p w:rsidR="00366F67" w:rsidRPr="00A20F55" w:rsidRDefault="00366F67" w:rsidP="00366F67">
            <w:pPr>
              <w:rPr>
                <w:rFonts w:eastAsia="Calibri"/>
                <w:sz w:val="18"/>
                <w:szCs w:val="18"/>
              </w:rPr>
            </w:pPr>
            <w:r>
              <w:rPr>
                <w:rFonts w:eastAsia="Calibri"/>
                <w:sz w:val="18"/>
                <w:szCs w:val="18"/>
              </w:rPr>
              <w:t>137803,44</w:t>
            </w:r>
          </w:p>
        </w:tc>
        <w:tc>
          <w:tcPr>
            <w:tcW w:w="1560" w:type="dxa"/>
            <w:vAlign w:val="center"/>
          </w:tcPr>
          <w:p w:rsidR="005E6EE6" w:rsidRPr="00A20F55" w:rsidRDefault="005E6EE6" w:rsidP="009F5BD8">
            <w:pPr>
              <w:jc w:val="center"/>
              <w:rPr>
                <w:rFonts w:eastAsia="Calibri"/>
                <w:sz w:val="18"/>
                <w:szCs w:val="18"/>
              </w:rPr>
            </w:pPr>
            <w:r>
              <w:rPr>
                <w:rFonts w:eastAsia="Calibri"/>
                <w:sz w:val="18"/>
                <w:szCs w:val="18"/>
              </w:rPr>
              <w:t>0</w:t>
            </w:r>
          </w:p>
        </w:tc>
        <w:tc>
          <w:tcPr>
            <w:tcW w:w="1559" w:type="dxa"/>
            <w:vMerge/>
          </w:tcPr>
          <w:p w:rsidR="005E6EE6" w:rsidRPr="00A20F55" w:rsidRDefault="005E6EE6" w:rsidP="009F5BD8">
            <w:pPr>
              <w:jc w:val="center"/>
              <w:rPr>
                <w:rFonts w:eastAsia="Calibri"/>
                <w:sz w:val="18"/>
                <w:szCs w:val="18"/>
              </w:rPr>
            </w:pPr>
          </w:p>
        </w:tc>
      </w:tr>
      <w:tr w:rsidR="005E6EE6" w:rsidRPr="00A20F55" w:rsidTr="00366F67">
        <w:tc>
          <w:tcPr>
            <w:tcW w:w="557" w:type="dxa"/>
            <w:vMerge/>
          </w:tcPr>
          <w:p w:rsidR="005E6EE6" w:rsidRPr="00A20F55" w:rsidRDefault="005E6EE6" w:rsidP="004F0BDB">
            <w:pPr>
              <w:jc w:val="center"/>
              <w:rPr>
                <w:rFonts w:eastAsia="Calibri"/>
                <w:sz w:val="18"/>
                <w:szCs w:val="18"/>
              </w:rPr>
            </w:pPr>
          </w:p>
        </w:tc>
        <w:tc>
          <w:tcPr>
            <w:tcW w:w="2562" w:type="dxa"/>
            <w:vMerge/>
          </w:tcPr>
          <w:p w:rsidR="005E6EE6" w:rsidRPr="00A20F55" w:rsidRDefault="005E6EE6" w:rsidP="004F0BDB">
            <w:pPr>
              <w:ind w:left="-73"/>
              <w:jc w:val="center"/>
              <w:rPr>
                <w:rFonts w:eastAsia="Calibri"/>
                <w:sz w:val="18"/>
                <w:szCs w:val="18"/>
              </w:rPr>
            </w:pPr>
          </w:p>
        </w:tc>
        <w:tc>
          <w:tcPr>
            <w:tcW w:w="850" w:type="dxa"/>
            <w:vMerge/>
          </w:tcPr>
          <w:p w:rsidR="005E6EE6" w:rsidRPr="00A20F55" w:rsidRDefault="005E6EE6" w:rsidP="004F0BDB">
            <w:pPr>
              <w:ind w:left="-73" w:firstLine="73"/>
              <w:jc w:val="center"/>
              <w:rPr>
                <w:rFonts w:eastAsia="Calibri"/>
                <w:sz w:val="18"/>
                <w:szCs w:val="18"/>
              </w:rPr>
            </w:pPr>
          </w:p>
        </w:tc>
        <w:tc>
          <w:tcPr>
            <w:tcW w:w="1276" w:type="dxa"/>
          </w:tcPr>
          <w:p w:rsidR="005E6EE6" w:rsidRPr="00A20F55" w:rsidRDefault="005E6EE6"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134"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276"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59"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134"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417"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418"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60" w:type="dxa"/>
            <w:vAlign w:val="center"/>
          </w:tcPr>
          <w:p w:rsidR="005E6EE6" w:rsidRPr="00A20F55" w:rsidRDefault="005E6EE6" w:rsidP="004F0BDB">
            <w:pPr>
              <w:jc w:val="center"/>
              <w:rPr>
                <w:rFonts w:eastAsia="Calibri"/>
                <w:sz w:val="18"/>
                <w:szCs w:val="18"/>
              </w:rPr>
            </w:pPr>
            <w:r>
              <w:rPr>
                <w:rFonts w:eastAsia="Calibri"/>
                <w:sz w:val="18"/>
                <w:szCs w:val="18"/>
              </w:rPr>
              <w:t>0</w:t>
            </w:r>
          </w:p>
        </w:tc>
        <w:tc>
          <w:tcPr>
            <w:tcW w:w="1559" w:type="dxa"/>
            <w:vMerge/>
          </w:tcPr>
          <w:p w:rsidR="005E6EE6" w:rsidRPr="00A20F55" w:rsidRDefault="005E6EE6" w:rsidP="004F0BDB">
            <w:pPr>
              <w:jc w:val="center"/>
              <w:rPr>
                <w:rFonts w:eastAsia="Calibri"/>
                <w:sz w:val="18"/>
                <w:szCs w:val="18"/>
              </w:rPr>
            </w:pPr>
          </w:p>
        </w:tc>
      </w:tr>
      <w:tr w:rsidR="00DE692E" w:rsidRPr="00A20F55" w:rsidTr="00366F67">
        <w:trPr>
          <w:trHeight w:val="633"/>
        </w:trPr>
        <w:tc>
          <w:tcPr>
            <w:tcW w:w="557" w:type="dxa"/>
            <w:vMerge w:val="restart"/>
          </w:tcPr>
          <w:p w:rsidR="00DE692E" w:rsidRDefault="00DE692E" w:rsidP="004F0BDB">
            <w:pPr>
              <w:jc w:val="both"/>
              <w:rPr>
                <w:rFonts w:eastAsia="Calibri"/>
                <w:sz w:val="18"/>
                <w:szCs w:val="18"/>
              </w:rPr>
            </w:pPr>
          </w:p>
        </w:tc>
        <w:tc>
          <w:tcPr>
            <w:tcW w:w="2562" w:type="dxa"/>
            <w:vMerge w:val="restart"/>
          </w:tcPr>
          <w:p w:rsidR="00DE692E" w:rsidRPr="00A20F55" w:rsidRDefault="00DE692E" w:rsidP="004F0BDB">
            <w:pPr>
              <w:ind w:left="-73"/>
              <w:jc w:val="both"/>
              <w:rPr>
                <w:rFonts w:eastAsia="Calibri"/>
                <w:sz w:val="18"/>
                <w:szCs w:val="18"/>
              </w:rPr>
            </w:pPr>
            <w:r>
              <w:rPr>
                <w:rFonts w:eastAsia="Calibri"/>
                <w:sz w:val="18"/>
                <w:szCs w:val="18"/>
              </w:rPr>
              <w:t xml:space="preserve">Количество граждан, расселенных по </w:t>
            </w:r>
            <w:r w:rsidRPr="004561FF">
              <w:rPr>
                <w:sz w:val="18"/>
                <w:szCs w:val="18"/>
              </w:rPr>
              <w:t>мероприяти</w:t>
            </w:r>
            <w:r>
              <w:rPr>
                <w:sz w:val="18"/>
                <w:szCs w:val="18"/>
              </w:rPr>
              <w:t>ю</w:t>
            </w:r>
            <w:r w:rsidRPr="004561FF">
              <w:rPr>
                <w:sz w:val="18"/>
                <w:szCs w:val="18"/>
              </w:rPr>
              <w:t xml:space="preserve"> по предоставлению субсидии гражданам, переселяемым из аварийного жилищного фонда, на приобретение (строительство) жилых помещений</w:t>
            </w:r>
            <w:r>
              <w:rPr>
                <w:sz w:val="18"/>
                <w:szCs w:val="18"/>
              </w:rPr>
              <w:t xml:space="preserve"> (чел)</w:t>
            </w:r>
          </w:p>
        </w:tc>
        <w:tc>
          <w:tcPr>
            <w:tcW w:w="850" w:type="dxa"/>
            <w:vMerge w:val="restart"/>
          </w:tcPr>
          <w:p w:rsidR="00DE692E" w:rsidRPr="00A20F55" w:rsidRDefault="00DE692E" w:rsidP="004F0BDB">
            <w:pPr>
              <w:ind w:left="-73" w:firstLine="73"/>
              <w:jc w:val="both"/>
              <w:rPr>
                <w:rFonts w:eastAsia="Calibri"/>
                <w:sz w:val="18"/>
                <w:szCs w:val="18"/>
              </w:rPr>
            </w:pPr>
          </w:p>
        </w:tc>
        <w:tc>
          <w:tcPr>
            <w:tcW w:w="1276" w:type="dxa"/>
            <w:vMerge w:val="restart"/>
          </w:tcPr>
          <w:p w:rsidR="00DE692E" w:rsidRPr="00A20F55" w:rsidRDefault="00DE692E" w:rsidP="004F0BDB">
            <w:pPr>
              <w:tabs>
                <w:tab w:val="center" w:pos="742"/>
              </w:tabs>
              <w:ind w:left="-108"/>
              <w:jc w:val="both"/>
              <w:rPr>
                <w:rFonts w:eastAsia="Calibri"/>
                <w:sz w:val="18"/>
                <w:szCs w:val="18"/>
              </w:rPr>
            </w:pPr>
          </w:p>
        </w:tc>
        <w:tc>
          <w:tcPr>
            <w:tcW w:w="2410" w:type="dxa"/>
            <w:gridSpan w:val="2"/>
            <w:tcBorders>
              <w:right w:val="single" w:sz="4" w:space="0" w:color="auto"/>
            </w:tcBorders>
            <w:vAlign w:val="center"/>
          </w:tcPr>
          <w:p w:rsidR="00DE692E" w:rsidRDefault="00DE692E" w:rsidP="00BB1894">
            <w:pPr>
              <w:jc w:val="center"/>
              <w:rPr>
                <w:sz w:val="18"/>
                <w:szCs w:val="18"/>
              </w:rPr>
            </w:pPr>
            <w:r>
              <w:rPr>
                <w:rFonts w:eastAsia="Calibri"/>
                <w:sz w:val="18"/>
                <w:szCs w:val="1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692E" w:rsidRPr="00CD6926" w:rsidRDefault="00DE692E" w:rsidP="00BB1894">
            <w:pPr>
              <w:jc w:val="center"/>
              <w:rPr>
                <w:sz w:val="18"/>
                <w:szCs w:val="18"/>
              </w:rPr>
            </w:pPr>
            <w:r>
              <w:rPr>
                <w:sz w:val="18"/>
                <w:szCs w:val="18"/>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92E" w:rsidRDefault="00DE692E" w:rsidP="00BB1894">
            <w:pPr>
              <w:jc w:val="center"/>
              <w:rPr>
                <w:sz w:val="18"/>
                <w:szCs w:val="18"/>
              </w:rPr>
            </w:pPr>
            <w:r>
              <w:rPr>
                <w:sz w:val="18"/>
                <w:szCs w:val="18"/>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E692E" w:rsidRDefault="00DE692E" w:rsidP="00BB1894">
            <w:pPr>
              <w:jc w:val="center"/>
              <w:rPr>
                <w:sz w:val="18"/>
                <w:szCs w:val="18"/>
              </w:rPr>
            </w:pPr>
            <w:r>
              <w:rPr>
                <w:sz w:val="18"/>
                <w:szCs w:val="18"/>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92E" w:rsidRPr="00A20F55" w:rsidRDefault="00DE692E" w:rsidP="00BB1894">
            <w:pPr>
              <w:jc w:val="center"/>
              <w:rPr>
                <w:sz w:val="18"/>
                <w:szCs w:val="18"/>
              </w:rPr>
            </w:pPr>
            <w:r>
              <w:rPr>
                <w:sz w:val="18"/>
                <w:szCs w:val="18"/>
              </w:rPr>
              <w:t>2024 год</w:t>
            </w:r>
          </w:p>
        </w:tc>
        <w:tc>
          <w:tcPr>
            <w:tcW w:w="1560" w:type="dxa"/>
            <w:vAlign w:val="center"/>
          </w:tcPr>
          <w:p w:rsidR="00DE692E" w:rsidRPr="00A20F55" w:rsidRDefault="00DE692E" w:rsidP="00BB1894">
            <w:pPr>
              <w:jc w:val="center"/>
              <w:rPr>
                <w:sz w:val="18"/>
                <w:szCs w:val="18"/>
              </w:rPr>
            </w:pPr>
            <w:r>
              <w:rPr>
                <w:sz w:val="18"/>
                <w:szCs w:val="18"/>
              </w:rPr>
              <w:t>2025 год</w:t>
            </w:r>
          </w:p>
        </w:tc>
        <w:tc>
          <w:tcPr>
            <w:tcW w:w="1559" w:type="dxa"/>
            <w:vMerge w:val="restart"/>
          </w:tcPr>
          <w:p w:rsidR="00DE692E" w:rsidRPr="00A20F55" w:rsidRDefault="00DE692E" w:rsidP="004F0BDB">
            <w:pPr>
              <w:jc w:val="both"/>
              <w:rPr>
                <w:rFonts w:eastAsia="Calibri"/>
                <w:sz w:val="18"/>
                <w:szCs w:val="18"/>
              </w:rPr>
            </w:pPr>
          </w:p>
        </w:tc>
      </w:tr>
      <w:tr w:rsidR="00DE692E" w:rsidRPr="00A20F55" w:rsidTr="00366F67">
        <w:tc>
          <w:tcPr>
            <w:tcW w:w="557" w:type="dxa"/>
            <w:vMerge/>
          </w:tcPr>
          <w:p w:rsidR="00DE692E" w:rsidRDefault="00DE692E" w:rsidP="004F0BDB">
            <w:pPr>
              <w:jc w:val="both"/>
              <w:rPr>
                <w:rFonts w:eastAsia="Calibri"/>
                <w:sz w:val="18"/>
                <w:szCs w:val="18"/>
              </w:rPr>
            </w:pPr>
          </w:p>
        </w:tc>
        <w:tc>
          <w:tcPr>
            <w:tcW w:w="2562" w:type="dxa"/>
            <w:vMerge/>
          </w:tcPr>
          <w:p w:rsidR="00DE692E" w:rsidRPr="00A20F55" w:rsidRDefault="00DE692E" w:rsidP="004F0BDB">
            <w:pPr>
              <w:ind w:left="-73"/>
              <w:jc w:val="both"/>
              <w:rPr>
                <w:rFonts w:eastAsia="Calibri"/>
                <w:sz w:val="18"/>
                <w:szCs w:val="18"/>
              </w:rPr>
            </w:pPr>
          </w:p>
        </w:tc>
        <w:tc>
          <w:tcPr>
            <w:tcW w:w="850" w:type="dxa"/>
            <w:vMerge/>
          </w:tcPr>
          <w:p w:rsidR="00DE692E" w:rsidRPr="00A20F55" w:rsidRDefault="00DE692E" w:rsidP="004F0BDB">
            <w:pPr>
              <w:ind w:left="-73" w:firstLine="73"/>
              <w:jc w:val="both"/>
              <w:rPr>
                <w:rFonts w:eastAsia="Calibri"/>
                <w:sz w:val="18"/>
                <w:szCs w:val="18"/>
              </w:rPr>
            </w:pPr>
          </w:p>
        </w:tc>
        <w:tc>
          <w:tcPr>
            <w:tcW w:w="1276" w:type="dxa"/>
            <w:vMerge/>
          </w:tcPr>
          <w:p w:rsidR="00DE692E" w:rsidRPr="00A20F55" w:rsidRDefault="00DE692E" w:rsidP="004F0BDB">
            <w:pPr>
              <w:tabs>
                <w:tab w:val="center" w:pos="742"/>
              </w:tabs>
              <w:ind w:left="-108"/>
              <w:jc w:val="both"/>
              <w:rPr>
                <w:rFonts w:eastAsia="Calibri"/>
                <w:sz w:val="18"/>
                <w:szCs w:val="18"/>
              </w:rPr>
            </w:pPr>
          </w:p>
        </w:tc>
        <w:tc>
          <w:tcPr>
            <w:tcW w:w="2410" w:type="dxa"/>
            <w:gridSpan w:val="2"/>
            <w:tcBorders>
              <w:right w:val="single" w:sz="4" w:space="0" w:color="auto"/>
            </w:tcBorders>
            <w:vAlign w:val="center"/>
          </w:tcPr>
          <w:p w:rsidR="00DE692E" w:rsidRDefault="00DE692E" w:rsidP="005E6EE6">
            <w:pPr>
              <w:jc w:val="center"/>
              <w:rPr>
                <w:sz w:val="18"/>
                <w:szCs w:val="18"/>
              </w:rPr>
            </w:pPr>
            <w:r>
              <w:rPr>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692E" w:rsidRPr="00CD6926" w:rsidRDefault="00DE692E" w:rsidP="005E6EE6">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92E" w:rsidRDefault="00DE692E" w:rsidP="005E6EE6">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E692E" w:rsidRDefault="00DE692E" w:rsidP="005E6EE6">
            <w:pPr>
              <w:jc w:val="center"/>
              <w:rPr>
                <w:sz w:val="18"/>
                <w:szCs w:val="18"/>
              </w:rPr>
            </w:pPr>
            <w:r>
              <w:rPr>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92E" w:rsidRPr="00A20F55" w:rsidRDefault="00DE692E" w:rsidP="005E6EE6">
            <w:pPr>
              <w:jc w:val="center"/>
              <w:rPr>
                <w:sz w:val="18"/>
                <w:szCs w:val="18"/>
              </w:rPr>
            </w:pPr>
            <w:r>
              <w:rPr>
                <w:sz w:val="18"/>
                <w:szCs w:val="18"/>
              </w:rPr>
              <w:t>0</w:t>
            </w:r>
          </w:p>
        </w:tc>
        <w:tc>
          <w:tcPr>
            <w:tcW w:w="1560" w:type="dxa"/>
            <w:vAlign w:val="center"/>
          </w:tcPr>
          <w:p w:rsidR="00DE692E" w:rsidRPr="00A20F55" w:rsidRDefault="00DE692E" w:rsidP="005E6EE6">
            <w:pPr>
              <w:jc w:val="center"/>
              <w:rPr>
                <w:sz w:val="18"/>
                <w:szCs w:val="18"/>
              </w:rPr>
            </w:pPr>
            <w:r>
              <w:rPr>
                <w:sz w:val="18"/>
                <w:szCs w:val="18"/>
              </w:rPr>
              <w:t>0</w:t>
            </w:r>
          </w:p>
        </w:tc>
        <w:tc>
          <w:tcPr>
            <w:tcW w:w="1559" w:type="dxa"/>
            <w:vMerge/>
          </w:tcPr>
          <w:p w:rsidR="00DE692E" w:rsidRPr="00A20F55" w:rsidRDefault="00DE692E" w:rsidP="004F0BDB">
            <w:pPr>
              <w:jc w:val="both"/>
              <w:rPr>
                <w:rFonts w:eastAsia="Calibri"/>
                <w:sz w:val="18"/>
                <w:szCs w:val="18"/>
              </w:rPr>
            </w:pPr>
          </w:p>
        </w:tc>
      </w:tr>
      <w:tr w:rsidR="004F0BDB" w:rsidRPr="00A20F55" w:rsidTr="00366F67">
        <w:trPr>
          <w:trHeight w:val="532"/>
        </w:trPr>
        <w:tc>
          <w:tcPr>
            <w:tcW w:w="557" w:type="dxa"/>
            <w:vMerge w:val="restart"/>
          </w:tcPr>
          <w:p w:rsidR="004F0BDB" w:rsidRPr="00A20F55" w:rsidRDefault="004F0BDB" w:rsidP="004F0BDB">
            <w:pPr>
              <w:jc w:val="both"/>
              <w:rPr>
                <w:rFonts w:eastAsia="Calibri"/>
                <w:sz w:val="18"/>
                <w:szCs w:val="18"/>
              </w:rPr>
            </w:pPr>
            <w:r>
              <w:rPr>
                <w:rFonts w:eastAsia="Calibri"/>
                <w:sz w:val="18"/>
                <w:szCs w:val="18"/>
              </w:rPr>
              <w:t>2</w:t>
            </w:r>
          </w:p>
        </w:tc>
        <w:tc>
          <w:tcPr>
            <w:tcW w:w="2562" w:type="dxa"/>
            <w:vMerge w:val="restart"/>
          </w:tcPr>
          <w:p w:rsidR="004F0BDB" w:rsidRPr="00A20F55" w:rsidRDefault="004F0BDB" w:rsidP="004F0BDB">
            <w:pPr>
              <w:ind w:left="-73"/>
              <w:jc w:val="both"/>
              <w:rPr>
                <w:rFonts w:eastAsia="Calibri"/>
                <w:sz w:val="18"/>
                <w:szCs w:val="18"/>
              </w:rPr>
            </w:pPr>
            <w:r w:rsidRPr="00A20F55">
              <w:rPr>
                <w:rFonts w:eastAsia="Calibri"/>
                <w:sz w:val="18"/>
                <w:szCs w:val="18"/>
              </w:rPr>
              <w:t xml:space="preserve">Основное мероприятие F3. Федеральный проект </w:t>
            </w:r>
            <w:r w:rsidRPr="00A20F55">
              <w:rPr>
                <w:rFonts w:eastAsia="Calibri"/>
                <w:sz w:val="18"/>
                <w:szCs w:val="18"/>
              </w:rPr>
              <w:lastRenderedPageBreak/>
              <w:t>«Обеспечение устойчивого сокращения непригодного для проживания жилищного фонда»</w:t>
            </w:r>
          </w:p>
          <w:p w:rsidR="004F0BDB" w:rsidRPr="00A20F55" w:rsidRDefault="004F0BDB" w:rsidP="004F0BDB">
            <w:pPr>
              <w:autoSpaceDE w:val="0"/>
              <w:autoSpaceDN w:val="0"/>
              <w:adjustRightInd w:val="0"/>
              <w:ind w:left="-73"/>
              <w:jc w:val="both"/>
              <w:rPr>
                <w:sz w:val="18"/>
                <w:szCs w:val="18"/>
              </w:rPr>
            </w:pPr>
          </w:p>
        </w:tc>
        <w:tc>
          <w:tcPr>
            <w:tcW w:w="850" w:type="dxa"/>
            <w:vMerge w:val="restart"/>
          </w:tcPr>
          <w:p w:rsidR="004F0BDB" w:rsidRPr="00A20F55" w:rsidRDefault="004F0BDB" w:rsidP="004F0BDB">
            <w:pPr>
              <w:ind w:left="-73" w:firstLine="73"/>
              <w:jc w:val="both"/>
              <w:rPr>
                <w:rFonts w:eastAsia="Calibri"/>
                <w:sz w:val="18"/>
                <w:szCs w:val="18"/>
              </w:rPr>
            </w:pPr>
            <w:r w:rsidRPr="00A20F55">
              <w:rPr>
                <w:rFonts w:eastAsia="Calibri"/>
                <w:sz w:val="18"/>
                <w:szCs w:val="18"/>
              </w:rPr>
              <w:lastRenderedPageBreak/>
              <w:t xml:space="preserve">2021-2025 </w:t>
            </w:r>
          </w:p>
        </w:tc>
        <w:tc>
          <w:tcPr>
            <w:tcW w:w="1276"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Итого</w:t>
            </w:r>
          </w:p>
        </w:tc>
        <w:tc>
          <w:tcPr>
            <w:tcW w:w="1134" w:type="dxa"/>
            <w:vAlign w:val="center"/>
          </w:tcPr>
          <w:p w:rsidR="004F0BDB" w:rsidRPr="00A20F55" w:rsidRDefault="004F0BDB" w:rsidP="005E6EE6">
            <w:pPr>
              <w:jc w:val="center"/>
              <w:rPr>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971DD6" w:rsidP="005E6EE6">
            <w:pPr>
              <w:jc w:val="center"/>
              <w:rPr>
                <w:sz w:val="18"/>
                <w:szCs w:val="18"/>
              </w:rPr>
            </w:pPr>
            <w:r>
              <w:rPr>
                <w:sz w:val="18"/>
                <w:szCs w:val="18"/>
              </w:rPr>
              <w:t>2 038 560,47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jc w:val="center"/>
              <w:rPr>
                <w:sz w:val="18"/>
                <w:szCs w:val="18"/>
              </w:rPr>
            </w:pPr>
            <w:r w:rsidRPr="00CD6926">
              <w:rPr>
                <w:sz w:val="18"/>
                <w:szCs w:val="18"/>
              </w:rPr>
              <w:t>66</w:t>
            </w:r>
            <w:r>
              <w:rPr>
                <w:sz w:val="18"/>
                <w:szCs w:val="18"/>
              </w:rPr>
              <w:t xml:space="preserve"> </w:t>
            </w:r>
            <w:r w:rsidRPr="00CD6926">
              <w:rPr>
                <w:sz w:val="18"/>
                <w:szCs w:val="18"/>
              </w:rPr>
              <w:t>821,03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jc w:val="center"/>
              <w:rPr>
                <w:sz w:val="18"/>
                <w:szCs w:val="18"/>
              </w:rPr>
            </w:pPr>
            <w:r>
              <w:rPr>
                <w:sz w:val="18"/>
                <w:szCs w:val="18"/>
              </w:rPr>
              <w:t>674 394,36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FD3AAA" w:rsidP="005E6EE6">
            <w:pPr>
              <w:jc w:val="center"/>
              <w:rPr>
                <w:sz w:val="18"/>
                <w:szCs w:val="18"/>
              </w:rPr>
            </w:pPr>
            <w:r>
              <w:rPr>
                <w:sz w:val="18"/>
                <w:szCs w:val="18"/>
              </w:rPr>
              <w:t>572 046,71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971DD6" w:rsidP="005E6EE6">
            <w:pPr>
              <w:jc w:val="center"/>
              <w:rPr>
                <w:sz w:val="18"/>
                <w:szCs w:val="18"/>
              </w:rPr>
            </w:pPr>
            <w:r>
              <w:rPr>
                <w:sz w:val="18"/>
                <w:szCs w:val="18"/>
              </w:rPr>
              <w:t>725 298,37</w:t>
            </w:r>
          </w:p>
        </w:tc>
        <w:tc>
          <w:tcPr>
            <w:tcW w:w="1560" w:type="dxa"/>
            <w:vAlign w:val="center"/>
          </w:tcPr>
          <w:p w:rsidR="004F0BDB" w:rsidRPr="00A20F55" w:rsidRDefault="004F0BDB" w:rsidP="005E6EE6">
            <w:pPr>
              <w:jc w:val="center"/>
              <w:rPr>
                <w:sz w:val="18"/>
                <w:szCs w:val="18"/>
              </w:rPr>
            </w:pPr>
            <w:r w:rsidRPr="00A20F55">
              <w:rPr>
                <w:sz w:val="18"/>
                <w:szCs w:val="18"/>
              </w:rPr>
              <w:t>0</w:t>
            </w:r>
          </w:p>
        </w:tc>
        <w:tc>
          <w:tcPr>
            <w:tcW w:w="1559" w:type="dxa"/>
            <w:vMerge w:val="restart"/>
          </w:tcPr>
          <w:p w:rsidR="004F0BDB" w:rsidRPr="00A20F55" w:rsidRDefault="004F0BDB" w:rsidP="004F0BDB">
            <w:pPr>
              <w:jc w:val="both"/>
              <w:rPr>
                <w:rFonts w:eastAsia="Calibri"/>
                <w:sz w:val="18"/>
                <w:szCs w:val="18"/>
              </w:rPr>
            </w:pPr>
            <w:r w:rsidRPr="00A20F55">
              <w:rPr>
                <w:rFonts w:eastAsia="Calibri"/>
                <w:sz w:val="18"/>
                <w:szCs w:val="18"/>
              </w:rPr>
              <w:t xml:space="preserve">Отдел строительства </w:t>
            </w:r>
            <w:r w:rsidRPr="00A20F55">
              <w:rPr>
                <w:rFonts w:eastAsia="Calibri"/>
                <w:sz w:val="18"/>
                <w:szCs w:val="18"/>
              </w:rPr>
              <w:lastRenderedPageBreak/>
              <w:t>управления строительства администрации Городского округа Шатура</w:t>
            </w:r>
          </w:p>
        </w:tc>
      </w:tr>
      <w:tr w:rsidR="004F0BDB" w:rsidRPr="00A20F55" w:rsidTr="00366F67">
        <w:tc>
          <w:tcPr>
            <w:tcW w:w="557" w:type="dxa"/>
            <w:vMerge/>
          </w:tcPr>
          <w:p w:rsidR="004F0BDB" w:rsidRPr="00A20F55" w:rsidRDefault="004F0BDB" w:rsidP="004F0BDB">
            <w:pPr>
              <w:jc w:val="both"/>
              <w:rPr>
                <w:rFonts w:eastAsia="Calibri"/>
                <w:sz w:val="18"/>
                <w:szCs w:val="18"/>
              </w:rPr>
            </w:pPr>
          </w:p>
        </w:tc>
        <w:tc>
          <w:tcPr>
            <w:tcW w:w="2562"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76"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134"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jc w:val="center"/>
              <w:rPr>
                <w:sz w:val="18"/>
                <w:szCs w:val="18"/>
              </w:rPr>
            </w:pPr>
            <w:r w:rsidRPr="00CD6926">
              <w:rPr>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jc w:val="center"/>
              <w:rPr>
                <w:sz w:val="18"/>
                <w:szCs w:val="18"/>
              </w:rPr>
            </w:pPr>
            <w:r w:rsidRPr="00CD692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jc w:val="center"/>
              <w:rPr>
                <w:sz w:val="18"/>
                <w:szCs w:val="18"/>
              </w:rPr>
            </w:pPr>
            <w:r w:rsidRPr="00CD6926">
              <w:rPr>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jc w:val="center"/>
              <w:rPr>
                <w:sz w:val="18"/>
                <w:szCs w:val="18"/>
              </w:rPr>
            </w:pPr>
            <w:r w:rsidRPr="00CD6926">
              <w:rPr>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4F0BDB" w:rsidP="005E6EE6">
            <w:pPr>
              <w:jc w:val="center"/>
              <w:rPr>
                <w:sz w:val="18"/>
                <w:szCs w:val="18"/>
              </w:rPr>
            </w:pPr>
            <w:r w:rsidRPr="00A20F55">
              <w:rPr>
                <w:sz w:val="18"/>
                <w:szCs w:val="18"/>
              </w:rPr>
              <w:t>0</w:t>
            </w:r>
          </w:p>
        </w:tc>
        <w:tc>
          <w:tcPr>
            <w:tcW w:w="1560" w:type="dxa"/>
            <w:vAlign w:val="center"/>
          </w:tcPr>
          <w:p w:rsidR="004F0BDB" w:rsidRPr="00A20F55" w:rsidRDefault="004F0BDB" w:rsidP="005E6EE6">
            <w:pPr>
              <w:jc w:val="center"/>
              <w:rPr>
                <w:sz w:val="18"/>
                <w:szCs w:val="18"/>
              </w:rPr>
            </w:pPr>
            <w:r w:rsidRPr="00A20F55">
              <w:rPr>
                <w:sz w:val="18"/>
                <w:szCs w:val="18"/>
              </w:rPr>
              <w:t>0</w:t>
            </w:r>
          </w:p>
        </w:tc>
        <w:tc>
          <w:tcPr>
            <w:tcW w:w="1559" w:type="dxa"/>
            <w:vMerge/>
          </w:tcPr>
          <w:p w:rsidR="004F0BDB" w:rsidRPr="00A20F55" w:rsidRDefault="004F0BDB" w:rsidP="004F0BDB">
            <w:pPr>
              <w:ind w:left="-108"/>
              <w:jc w:val="both"/>
              <w:rPr>
                <w:rFonts w:eastAsia="Calibri"/>
                <w:sz w:val="18"/>
                <w:szCs w:val="18"/>
              </w:rPr>
            </w:pPr>
          </w:p>
        </w:tc>
      </w:tr>
      <w:tr w:rsidR="004F0BDB" w:rsidRPr="00A20F55" w:rsidTr="00366F67">
        <w:tc>
          <w:tcPr>
            <w:tcW w:w="557" w:type="dxa"/>
            <w:vMerge/>
          </w:tcPr>
          <w:p w:rsidR="004F0BDB" w:rsidRPr="00A20F55" w:rsidRDefault="004F0BDB" w:rsidP="004F0BDB">
            <w:pPr>
              <w:jc w:val="both"/>
              <w:rPr>
                <w:rFonts w:eastAsia="Calibri"/>
                <w:sz w:val="18"/>
                <w:szCs w:val="18"/>
              </w:rPr>
            </w:pPr>
          </w:p>
        </w:tc>
        <w:tc>
          <w:tcPr>
            <w:tcW w:w="2562"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971DD6" w:rsidP="005E6EE6">
            <w:pPr>
              <w:widowControl w:val="0"/>
              <w:autoSpaceDE w:val="0"/>
              <w:autoSpaceDN w:val="0"/>
              <w:adjustRightInd w:val="0"/>
              <w:ind w:firstLine="34"/>
              <w:jc w:val="center"/>
              <w:rPr>
                <w:sz w:val="18"/>
                <w:szCs w:val="18"/>
                <w:lang w:eastAsia="ru-RU"/>
              </w:rPr>
            </w:pPr>
            <w:r>
              <w:rPr>
                <w:sz w:val="18"/>
                <w:szCs w:val="18"/>
                <w:lang w:eastAsia="ru-RU"/>
              </w:rPr>
              <w:t>750 622,84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widowControl w:val="0"/>
              <w:autoSpaceDE w:val="0"/>
              <w:autoSpaceDN w:val="0"/>
              <w:adjustRightInd w:val="0"/>
              <w:ind w:firstLine="34"/>
              <w:jc w:val="center"/>
              <w:rPr>
                <w:sz w:val="18"/>
                <w:szCs w:val="18"/>
                <w:lang w:eastAsia="ru-RU"/>
              </w:rPr>
            </w:pPr>
            <w:r w:rsidRPr="00CD6926">
              <w:rPr>
                <w:sz w:val="18"/>
                <w:szCs w:val="18"/>
                <w:lang w:eastAsia="ru-RU"/>
              </w:rPr>
              <w:t>15</w:t>
            </w:r>
            <w:r>
              <w:rPr>
                <w:sz w:val="18"/>
                <w:szCs w:val="18"/>
                <w:lang w:eastAsia="ru-RU"/>
              </w:rPr>
              <w:t xml:space="preserve"> </w:t>
            </w:r>
            <w:r w:rsidRPr="00CD6926">
              <w:rPr>
                <w:sz w:val="18"/>
                <w:szCs w:val="18"/>
                <w:lang w:eastAsia="ru-RU"/>
              </w:rPr>
              <w:t>702,81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widowControl w:val="0"/>
              <w:autoSpaceDE w:val="0"/>
              <w:autoSpaceDN w:val="0"/>
              <w:adjustRightInd w:val="0"/>
              <w:ind w:firstLine="34"/>
              <w:jc w:val="center"/>
              <w:rPr>
                <w:sz w:val="18"/>
                <w:szCs w:val="18"/>
                <w:lang w:eastAsia="ru-RU"/>
              </w:rPr>
            </w:pPr>
            <w:r w:rsidRPr="00CD6926">
              <w:rPr>
                <w:sz w:val="18"/>
                <w:szCs w:val="18"/>
                <w:lang w:eastAsia="ru-RU"/>
              </w:rPr>
              <w:t>25 523,93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FD3AAA" w:rsidP="005E6EE6">
            <w:pPr>
              <w:jc w:val="center"/>
              <w:rPr>
                <w:sz w:val="18"/>
                <w:szCs w:val="18"/>
              </w:rPr>
            </w:pPr>
            <w:r>
              <w:rPr>
                <w:sz w:val="18"/>
                <w:szCs w:val="18"/>
              </w:rPr>
              <w:t>33 103,19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971DD6" w:rsidP="005E6EE6">
            <w:pPr>
              <w:jc w:val="center"/>
              <w:rPr>
                <w:sz w:val="18"/>
                <w:szCs w:val="18"/>
              </w:rPr>
            </w:pPr>
            <w:r>
              <w:rPr>
                <w:sz w:val="18"/>
                <w:szCs w:val="18"/>
              </w:rPr>
              <w:t>676 292,91</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ind w:left="-108"/>
              <w:jc w:val="both"/>
              <w:rPr>
                <w:rFonts w:eastAsia="Calibri"/>
                <w:sz w:val="18"/>
                <w:szCs w:val="18"/>
              </w:rPr>
            </w:pPr>
          </w:p>
        </w:tc>
      </w:tr>
      <w:tr w:rsidR="004F0BDB" w:rsidRPr="00A20F55" w:rsidTr="00366F67">
        <w:trPr>
          <w:trHeight w:val="91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562"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FD3AAA" w:rsidP="005E6EE6">
            <w:pPr>
              <w:jc w:val="center"/>
              <w:rPr>
                <w:sz w:val="18"/>
                <w:szCs w:val="18"/>
              </w:rPr>
            </w:pPr>
            <w:r>
              <w:rPr>
                <w:sz w:val="18"/>
                <w:szCs w:val="18"/>
              </w:rPr>
              <w:t>1 242 459,94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jc w:val="center"/>
              <w:rPr>
                <w:sz w:val="18"/>
                <w:szCs w:val="18"/>
              </w:rPr>
            </w:pPr>
            <w:r w:rsidRPr="00CD6926">
              <w:rPr>
                <w:sz w:val="18"/>
                <w:szCs w:val="18"/>
              </w:rPr>
              <w:t>50</w:t>
            </w:r>
            <w:r>
              <w:rPr>
                <w:sz w:val="18"/>
                <w:szCs w:val="18"/>
              </w:rPr>
              <w:t xml:space="preserve"> </w:t>
            </w:r>
            <w:r w:rsidRPr="00CD6926">
              <w:rPr>
                <w:sz w:val="18"/>
                <w:szCs w:val="18"/>
              </w:rPr>
              <w:t>115,37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jc w:val="center"/>
              <w:rPr>
                <w:sz w:val="18"/>
                <w:szCs w:val="18"/>
              </w:rPr>
            </w:pPr>
            <w:r>
              <w:rPr>
                <w:sz w:val="18"/>
                <w:szCs w:val="18"/>
              </w:rPr>
              <w:t>647 777,20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A472A5" w:rsidP="005E6EE6">
            <w:pPr>
              <w:jc w:val="center"/>
              <w:rPr>
                <w:sz w:val="18"/>
                <w:szCs w:val="18"/>
              </w:rPr>
            </w:pPr>
            <w:r>
              <w:rPr>
                <w:sz w:val="18"/>
                <w:szCs w:val="18"/>
              </w:rPr>
              <w:t>538 429,83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FD3AAA" w:rsidP="005E6EE6">
            <w:pPr>
              <w:jc w:val="center"/>
              <w:rPr>
                <w:sz w:val="18"/>
                <w:szCs w:val="18"/>
              </w:rPr>
            </w:pPr>
            <w:r>
              <w:rPr>
                <w:sz w:val="18"/>
                <w:szCs w:val="18"/>
              </w:rPr>
              <w:t>6 137,54</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Borders>
              <w:bottom w:val="single" w:sz="4" w:space="0" w:color="auto"/>
            </w:tcBorders>
          </w:tcPr>
          <w:p w:rsidR="004F0BDB" w:rsidRPr="00A20F55" w:rsidRDefault="004F0BDB" w:rsidP="004F0BDB">
            <w:pPr>
              <w:jc w:val="both"/>
              <w:rPr>
                <w:rFonts w:eastAsia="Calibri"/>
                <w:sz w:val="18"/>
                <w:szCs w:val="18"/>
                <w:highlight w:val="yellow"/>
              </w:rPr>
            </w:pPr>
          </w:p>
        </w:tc>
      </w:tr>
      <w:tr w:rsidR="004F0BDB" w:rsidRPr="00A20F55" w:rsidTr="00366F67">
        <w:trPr>
          <w:trHeight w:val="91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562"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B85A43" w:rsidP="005E6EE6">
            <w:pPr>
              <w:widowControl w:val="0"/>
              <w:autoSpaceDE w:val="0"/>
              <w:autoSpaceDN w:val="0"/>
              <w:adjustRightInd w:val="0"/>
              <w:ind w:firstLine="34"/>
              <w:jc w:val="center"/>
              <w:rPr>
                <w:sz w:val="18"/>
                <w:szCs w:val="18"/>
                <w:lang w:eastAsia="ru-RU"/>
              </w:rPr>
            </w:pPr>
            <w:r>
              <w:rPr>
                <w:sz w:val="18"/>
                <w:szCs w:val="18"/>
                <w:lang w:eastAsia="ru-RU"/>
              </w:rPr>
              <w:t>45 477,69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widowControl w:val="0"/>
              <w:autoSpaceDE w:val="0"/>
              <w:autoSpaceDN w:val="0"/>
              <w:adjustRightInd w:val="0"/>
              <w:ind w:firstLine="34"/>
              <w:jc w:val="center"/>
              <w:rPr>
                <w:sz w:val="18"/>
                <w:szCs w:val="18"/>
                <w:lang w:eastAsia="ru-RU"/>
              </w:rPr>
            </w:pPr>
            <w:r w:rsidRPr="00CD6926">
              <w:rPr>
                <w:sz w:val="18"/>
                <w:szCs w:val="18"/>
                <w:lang w:eastAsia="ru-RU"/>
              </w:rPr>
              <w:t>1</w:t>
            </w:r>
            <w:r>
              <w:rPr>
                <w:sz w:val="18"/>
                <w:szCs w:val="18"/>
                <w:lang w:eastAsia="ru-RU"/>
              </w:rPr>
              <w:t xml:space="preserve"> </w:t>
            </w:r>
            <w:r w:rsidRPr="00CD6926">
              <w:rPr>
                <w:sz w:val="18"/>
                <w:szCs w:val="18"/>
                <w:lang w:eastAsia="ru-RU"/>
              </w:rPr>
              <w:t>002,85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4F0BDB" w:rsidP="005E6EE6">
            <w:pPr>
              <w:widowControl w:val="0"/>
              <w:autoSpaceDE w:val="0"/>
              <w:autoSpaceDN w:val="0"/>
              <w:adjustRightInd w:val="0"/>
              <w:ind w:firstLine="34"/>
              <w:jc w:val="center"/>
              <w:rPr>
                <w:sz w:val="18"/>
                <w:szCs w:val="18"/>
                <w:lang w:eastAsia="ru-RU"/>
              </w:rPr>
            </w:pPr>
            <w:r>
              <w:rPr>
                <w:sz w:val="18"/>
                <w:szCs w:val="18"/>
                <w:lang w:eastAsia="ru-RU"/>
              </w:rPr>
              <w:t>1 093,23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CD6926" w:rsidRDefault="00FD3AAA" w:rsidP="005E6EE6">
            <w:pPr>
              <w:jc w:val="center"/>
              <w:rPr>
                <w:sz w:val="18"/>
                <w:szCs w:val="18"/>
              </w:rPr>
            </w:pPr>
            <w:r>
              <w:rPr>
                <w:sz w:val="18"/>
                <w:szCs w:val="18"/>
              </w:rPr>
              <w:t>513,69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971DD6" w:rsidP="005E6EE6">
            <w:pPr>
              <w:jc w:val="center"/>
              <w:rPr>
                <w:sz w:val="18"/>
                <w:szCs w:val="18"/>
              </w:rPr>
            </w:pPr>
            <w:r>
              <w:rPr>
                <w:sz w:val="18"/>
                <w:szCs w:val="18"/>
              </w:rPr>
              <w:t>42 867,92</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Borders>
              <w:bottom w:val="single" w:sz="4" w:space="0" w:color="auto"/>
            </w:tcBorders>
          </w:tcPr>
          <w:p w:rsidR="004F0BDB" w:rsidRPr="00A20F55" w:rsidRDefault="004F0BDB" w:rsidP="004F0BDB">
            <w:pPr>
              <w:jc w:val="both"/>
              <w:rPr>
                <w:rFonts w:eastAsia="Calibri"/>
                <w:sz w:val="18"/>
                <w:szCs w:val="18"/>
                <w:highlight w:val="yellow"/>
              </w:rPr>
            </w:pPr>
          </w:p>
        </w:tc>
      </w:tr>
      <w:tr w:rsidR="004F0BDB" w:rsidRPr="00A20F55" w:rsidTr="00366F67">
        <w:tc>
          <w:tcPr>
            <w:tcW w:w="557" w:type="dxa"/>
            <w:vMerge/>
            <w:tcBorders>
              <w:top w:val="single" w:sz="4" w:space="0" w:color="auto"/>
            </w:tcBorders>
          </w:tcPr>
          <w:p w:rsidR="004F0BDB" w:rsidRPr="00A20F55" w:rsidRDefault="004F0BDB" w:rsidP="004F0BDB">
            <w:pPr>
              <w:jc w:val="both"/>
              <w:rPr>
                <w:rFonts w:eastAsia="Calibri"/>
                <w:sz w:val="18"/>
                <w:szCs w:val="18"/>
              </w:rPr>
            </w:pPr>
          </w:p>
        </w:tc>
        <w:tc>
          <w:tcPr>
            <w:tcW w:w="2562" w:type="dxa"/>
            <w:vMerge/>
            <w:tcBorders>
              <w:top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top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134"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4F0BDB" w:rsidP="005E6EE6">
            <w:pPr>
              <w:widowControl w:val="0"/>
              <w:autoSpaceDE w:val="0"/>
              <w:autoSpaceDN w:val="0"/>
              <w:adjustRightInd w:val="0"/>
              <w:ind w:firstLine="34"/>
              <w:jc w:val="center"/>
              <w:rPr>
                <w:sz w:val="18"/>
                <w:szCs w:val="18"/>
                <w:lang w:eastAsia="ru-RU"/>
              </w:rPr>
            </w:pPr>
            <w:r w:rsidRPr="00A20F55">
              <w:rPr>
                <w:sz w:val="18"/>
                <w:szCs w:val="18"/>
                <w:lang w:eastAsia="ru-RU"/>
              </w:rPr>
              <w:t>0</w:t>
            </w:r>
          </w:p>
        </w:tc>
        <w:tc>
          <w:tcPr>
            <w:tcW w:w="1559"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134"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Borders>
              <w:top w:val="single" w:sz="4" w:space="0" w:color="auto"/>
            </w:tcBorders>
          </w:tcPr>
          <w:p w:rsidR="004F0BDB" w:rsidRPr="00A20F55" w:rsidRDefault="004F0BDB" w:rsidP="004F0BDB">
            <w:pPr>
              <w:jc w:val="both"/>
              <w:rPr>
                <w:rFonts w:eastAsia="Calibri"/>
                <w:sz w:val="18"/>
                <w:szCs w:val="18"/>
                <w:highlight w:val="yellow"/>
              </w:rPr>
            </w:pPr>
          </w:p>
        </w:tc>
      </w:tr>
      <w:tr w:rsidR="004F0BDB" w:rsidRPr="00A20F55" w:rsidTr="00366F67">
        <w:tc>
          <w:tcPr>
            <w:tcW w:w="557" w:type="dxa"/>
            <w:vMerge w:val="restart"/>
          </w:tcPr>
          <w:p w:rsidR="004F0BDB" w:rsidRPr="00A20F55" w:rsidRDefault="004F0BDB" w:rsidP="004F0BDB">
            <w:pPr>
              <w:jc w:val="both"/>
              <w:rPr>
                <w:rFonts w:eastAsia="Calibri"/>
                <w:sz w:val="18"/>
                <w:szCs w:val="18"/>
              </w:rPr>
            </w:pPr>
            <w:r>
              <w:rPr>
                <w:rFonts w:eastAsia="Calibri"/>
                <w:sz w:val="18"/>
                <w:szCs w:val="18"/>
              </w:rPr>
              <w:t>2.1</w:t>
            </w:r>
          </w:p>
        </w:tc>
        <w:tc>
          <w:tcPr>
            <w:tcW w:w="2562" w:type="dxa"/>
            <w:vMerge w:val="restart"/>
          </w:tcPr>
          <w:p w:rsidR="004F0BDB" w:rsidRPr="00A20F55" w:rsidRDefault="004F0BDB" w:rsidP="004F0BDB">
            <w:pPr>
              <w:ind w:left="-73"/>
              <w:jc w:val="both"/>
              <w:rPr>
                <w:rFonts w:eastAsia="Calibri"/>
                <w:sz w:val="18"/>
                <w:szCs w:val="18"/>
              </w:rPr>
            </w:pPr>
            <w:r w:rsidRPr="00A20F55">
              <w:rPr>
                <w:rFonts w:eastAsia="Calibri"/>
                <w:sz w:val="18"/>
                <w:szCs w:val="18"/>
              </w:rPr>
              <w:t>Мероприятие F3.02 Переселение из непригодного для проживания жилищного фонда по I</w:t>
            </w:r>
            <w:r w:rsidRPr="00A20F55">
              <w:rPr>
                <w:rFonts w:eastAsia="Calibri"/>
                <w:sz w:val="18"/>
                <w:szCs w:val="18"/>
                <w:lang w:val="en-US"/>
              </w:rPr>
              <w:t>I</w:t>
            </w:r>
            <w:r w:rsidRPr="00A20F55">
              <w:rPr>
                <w:rFonts w:eastAsia="Calibri"/>
                <w:sz w:val="18"/>
                <w:szCs w:val="18"/>
              </w:rPr>
              <w:t xml:space="preserve"> этапу</w:t>
            </w:r>
          </w:p>
          <w:p w:rsidR="004F0BDB" w:rsidRPr="00A20F55" w:rsidRDefault="004F0BDB" w:rsidP="004F0BDB">
            <w:pPr>
              <w:autoSpaceDE w:val="0"/>
              <w:autoSpaceDN w:val="0"/>
              <w:adjustRightInd w:val="0"/>
              <w:ind w:left="-73"/>
              <w:jc w:val="both"/>
              <w:rPr>
                <w:sz w:val="18"/>
                <w:szCs w:val="18"/>
              </w:rPr>
            </w:pPr>
          </w:p>
        </w:tc>
        <w:tc>
          <w:tcPr>
            <w:tcW w:w="850" w:type="dxa"/>
            <w:vMerge w:val="restart"/>
          </w:tcPr>
          <w:p w:rsidR="004F0BDB" w:rsidRPr="00A20F55" w:rsidRDefault="004F0BDB" w:rsidP="004F0BDB">
            <w:pPr>
              <w:ind w:left="-73" w:firstLine="73"/>
              <w:jc w:val="both"/>
              <w:rPr>
                <w:rFonts w:eastAsia="Calibri"/>
                <w:sz w:val="18"/>
                <w:szCs w:val="18"/>
              </w:rPr>
            </w:pPr>
            <w:r w:rsidRPr="00A20F55">
              <w:rPr>
                <w:rFonts w:eastAsia="Calibri"/>
                <w:sz w:val="18"/>
                <w:szCs w:val="18"/>
              </w:rPr>
              <w:t>2020 -2021</w:t>
            </w:r>
          </w:p>
        </w:tc>
        <w:tc>
          <w:tcPr>
            <w:tcW w:w="1276"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Итого</w:t>
            </w:r>
          </w:p>
        </w:tc>
        <w:tc>
          <w:tcPr>
            <w:tcW w:w="1134" w:type="dxa"/>
            <w:vAlign w:val="center"/>
          </w:tcPr>
          <w:p w:rsidR="004F0BDB" w:rsidRPr="00A20F55" w:rsidRDefault="004F0BDB" w:rsidP="005E6EE6">
            <w:pPr>
              <w:jc w:val="center"/>
              <w:rPr>
                <w:sz w:val="18"/>
                <w:szCs w:val="18"/>
              </w:rPr>
            </w:pPr>
            <w:r w:rsidRPr="00A20F55">
              <w:rPr>
                <w:rFonts w:eastAsia="Calibri"/>
                <w:sz w:val="18"/>
                <w:szCs w:val="18"/>
              </w:rPr>
              <w:t>0</w:t>
            </w:r>
          </w:p>
        </w:tc>
        <w:tc>
          <w:tcPr>
            <w:tcW w:w="1276" w:type="dxa"/>
            <w:vAlign w:val="center"/>
          </w:tcPr>
          <w:p w:rsidR="004F0BDB" w:rsidRPr="00A20F55" w:rsidRDefault="00FD3AAA" w:rsidP="005E6EE6">
            <w:pPr>
              <w:jc w:val="center"/>
              <w:rPr>
                <w:rFonts w:eastAsia="Calibri"/>
                <w:sz w:val="18"/>
                <w:szCs w:val="18"/>
              </w:rPr>
            </w:pPr>
            <w:r>
              <w:rPr>
                <w:rFonts w:eastAsia="Calibri"/>
                <w:sz w:val="18"/>
                <w:szCs w:val="18"/>
              </w:rPr>
              <w:t>101 925,36</w:t>
            </w:r>
          </w:p>
        </w:tc>
        <w:tc>
          <w:tcPr>
            <w:tcW w:w="1559" w:type="dxa"/>
            <w:vAlign w:val="center"/>
          </w:tcPr>
          <w:p w:rsidR="004F0BDB" w:rsidRPr="00A20F55" w:rsidRDefault="004F0BDB" w:rsidP="005E6EE6">
            <w:pPr>
              <w:jc w:val="center"/>
              <w:rPr>
                <w:rFonts w:eastAsia="Calibri"/>
                <w:sz w:val="18"/>
                <w:szCs w:val="18"/>
              </w:rPr>
            </w:pPr>
            <w:r w:rsidRPr="00A20F55">
              <w:rPr>
                <w:rFonts w:eastAsia="Calibri"/>
                <w:sz w:val="18"/>
                <w:szCs w:val="18"/>
              </w:rPr>
              <w:t>66</w:t>
            </w:r>
            <w:r>
              <w:rPr>
                <w:rFonts w:eastAsia="Calibri"/>
                <w:sz w:val="18"/>
                <w:szCs w:val="18"/>
              </w:rPr>
              <w:t xml:space="preserve"> </w:t>
            </w:r>
            <w:r w:rsidRPr="00A20F55">
              <w:rPr>
                <w:rFonts w:eastAsia="Calibri"/>
                <w:sz w:val="18"/>
                <w:szCs w:val="18"/>
              </w:rPr>
              <w:t>821,03</w:t>
            </w:r>
          </w:p>
        </w:tc>
        <w:tc>
          <w:tcPr>
            <w:tcW w:w="1134" w:type="dxa"/>
            <w:vAlign w:val="center"/>
          </w:tcPr>
          <w:p w:rsidR="004F0BDB" w:rsidRPr="00A20F55" w:rsidRDefault="004F0BDB" w:rsidP="005E6EE6">
            <w:pPr>
              <w:jc w:val="center"/>
              <w:rPr>
                <w:rFonts w:eastAsia="Calibri"/>
                <w:sz w:val="18"/>
                <w:szCs w:val="18"/>
              </w:rPr>
            </w:pPr>
            <w:r w:rsidRPr="00A20F55">
              <w:rPr>
                <w:rFonts w:eastAsia="Calibri"/>
                <w:sz w:val="18"/>
                <w:szCs w:val="18"/>
              </w:rPr>
              <w:t>17</w:t>
            </w:r>
            <w:r>
              <w:rPr>
                <w:rFonts w:eastAsia="Calibri"/>
                <w:sz w:val="18"/>
                <w:szCs w:val="18"/>
              </w:rPr>
              <w:t xml:space="preserve"> </w:t>
            </w:r>
            <w:r w:rsidRPr="00A20F55">
              <w:rPr>
                <w:rFonts w:eastAsia="Calibri"/>
                <w:sz w:val="18"/>
                <w:szCs w:val="18"/>
              </w:rPr>
              <w:t>077,38</w:t>
            </w:r>
          </w:p>
        </w:tc>
        <w:tc>
          <w:tcPr>
            <w:tcW w:w="1417" w:type="dxa"/>
            <w:vAlign w:val="center"/>
          </w:tcPr>
          <w:p w:rsidR="004F0BDB" w:rsidRPr="00A20F55" w:rsidRDefault="004F0BDB" w:rsidP="005E6EE6">
            <w:pPr>
              <w:jc w:val="center"/>
              <w:rPr>
                <w:rFonts w:eastAsia="Calibri"/>
                <w:sz w:val="18"/>
                <w:szCs w:val="18"/>
              </w:rPr>
            </w:pPr>
            <w:r>
              <w:rPr>
                <w:rFonts w:eastAsia="Calibri"/>
                <w:sz w:val="18"/>
                <w:szCs w:val="18"/>
              </w:rPr>
              <w:t>15 071,78</w:t>
            </w:r>
          </w:p>
        </w:tc>
        <w:tc>
          <w:tcPr>
            <w:tcW w:w="1418" w:type="dxa"/>
            <w:vAlign w:val="center"/>
          </w:tcPr>
          <w:p w:rsidR="004F0BDB" w:rsidRPr="00A20F55" w:rsidRDefault="00FD3AAA" w:rsidP="005E6EE6">
            <w:pPr>
              <w:jc w:val="center"/>
              <w:rPr>
                <w:rFonts w:eastAsia="Calibri"/>
                <w:sz w:val="18"/>
                <w:szCs w:val="18"/>
              </w:rPr>
            </w:pPr>
            <w:r>
              <w:rPr>
                <w:rFonts w:eastAsia="Calibri"/>
                <w:sz w:val="18"/>
                <w:szCs w:val="18"/>
              </w:rPr>
              <w:t>2 955,17</w:t>
            </w:r>
          </w:p>
        </w:tc>
        <w:tc>
          <w:tcPr>
            <w:tcW w:w="1560" w:type="dxa"/>
            <w:vAlign w:val="center"/>
          </w:tcPr>
          <w:p w:rsidR="004F0BDB" w:rsidRPr="00A20F55" w:rsidRDefault="004F0BDB" w:rsidP="005E6EE6">
            <w:pPr>
              <w:jc w:val="center"/>
              <w:rPr>
                <w:sz w:val="18"/>
                <w:szCs w:val="18"/>
              </w:rPr>
            </w:pPr>
            <w:r w:rsidRPr="00A20F55">
              <w:rPr>
                <w:sz w:val="18"/>
                <w:szCs w:val="18"/>
              </w:rPr>
              <w:t>0</w:t>
            </w:r>
          </w:p>
        </w:tc>
        <w:tc>
          <w:tcPr>
            <w:tcW w:w="1559" w:type="dxa"/>
            <w:vMerge w:val="restart"/>
          </w:tcPr>
          <w:p w:rsidR="004F0BDB" w:rsidRPr="00A20F55" w:rsidRDefault="004F0BDB" w:rsidP="004F0BDB">
            <w:pPr>
              <w:ind w:left="-108"/>
              <w:jc w:val="both"/>
              <w:rPr>
                <w:rFonts w:eastAsia="Calibri"/>
                <w:sz w:val="18"/>
                <w:szCs w:val="18"/>
                <w:highlight w:val="yellow"/>
              </w:rPr>
            </w:pPr>
            <w:r w:rsidRPr="00A20F55">
              <w:rPr>
                <w:rFonts w:eastAsia="Calibri"/>
                <w:sz w:val="18"/>
                <w:szCs w:val="18"/>
              </w:rPr>
              <w:t>Отдел строительства управления строительства администрации Городского округа Шатура</w:t>
            </w:r>
          </w:p>
        </w:tc>
      </w:tr>
      <w:tr w:rsidR="004F0BDB" w:rsidRPr="00A20F55" w:rsidTr="00366F67">
        <w:tc>
          <w:tcPr>
            <w:tcW w:w="557" w:type="dxa"/>
            <w:vMerge/>
          </w:tcPr>
          <w:p w:rsidR="004F0BDB" w:rsidRPr="00A20F55" w:rsidRDefault="004F0BDB" w:rsidP="004F0BDB">
            <w:pPr>
              <w:jc w:val="both"/>
              <w:rPr>
                <w:rFonts w:eastAsia="Calibri"/>
                <w:sz w:val="18"/>
                <w:szCs w:val="18"/>
              </w:rPr>
            </w:pPr>
          </w:p>
        </w:tc>
        <w:tc>
          <w:tcPr>
            <w:tcW w:w="2562"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76"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134"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276"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134"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vAlign w:val="center"/>
          </w:tcPr>
          <w:p w:rsidR="004F0BDB" w:rsidRPr="00A20F55" w:rsidRDefault="004F0BDB" w:rsidP="005E6EE6">
            <w:pPr>
              <w:jc w:val="center"/>
              <w:rPr>
                <w:sz w:val="18"/>
                <w:szCs w:val="18"/>
              </w:rPr>
            </w:pPr>
            <w:r w:rsidRPr="00A20F55">
              <w:rPr>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c>
          <w:tcPr>
            <w:tcW w:w="557" w:type="dxa"/>
            <w:vMerge/>
          </w:tcPr>
          <w:p w:rsidR="004F0BDB" w:rsidRPr="00A20F55" w:rsidRDefault="004F0BDB" w:rsidP="004F0BDB">
            <w:pPr>
              <w:jc w:val="both"/>
              <w:rPr>
                <w:rFonts w:eastAsia="Calibri"/>
                <w:sz w:val="18"/>
                <w:szCs w:val="18"/>
              </w:rPr>
            </w:pPr>
          </w:p>
        </w:tc>
        <w:tc>
          <w:tcPr>
            <w:tcW w:w="2562"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276" w:type="dxa"/>
            <w:tcBorders>
              <w:bottom w:val="single" w:sz="4" w:space="0" w:color="auto"/>
            </w:tcBorders>
            <w:vAlign w:val="center"/>
          </w:tcPr>
          <w:p w:rsidR="004F0BDB" w:rsidRPr="00A20F55" w:rsidRDefault="00FD3AAA" w:rsidP="005E6EE6">
            <w:pPr>
              <w:jc w:val="center"/>
              <w:rPr>
                <w:rFonts w:eastAsia="Calibri"/>
                <w:sz w:val="18"/>
                <w:szCs w:val="18"/>
              </w:rPr>
            </w:pPr>
            <w:r>
              <w:rPr>
                <w:rFonts w:eastAsia="Calibri"/>
                <w:sz w:val="18"/>
                <w:szCs w:val="18"/>
              </w:rPr>
              <w:t>23 952,33</w:t>
            </w:r>
          </w:p>
        </w:tc>
        <w:tc>
          <w:tcPr>
            <w:tcW w:w="1559"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15</w:t>
            </w:r>
            <w:r>
              <w:rPr>
                <w:rFonts w:eastAsia="Calibri"/>
                <w:sz w:val="18"/>
                <w:szCs w:val="18"/>
              </w:rPr>
              <w:t xml:space="preserve"> </w:t>
            </w:r>
            <w:r w:rsidRPr="00A20F55">
              <w:rPr>
                <w:rFonts w:eastAsia="Calibri"/>
                <w:sz w:val="18"/>
                <w:szCs w:val="18"/>
              </w:rPr>
              <w:t>702,81</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3</w:t>
            </w:r>
            <w:r>
              <w:rPr>
                <w:rFonts w:eastAsia="Calibri"/>
                <w:sz w:val="18"/>
                <w:szCs w:val="18"/>
              </w:rPr>
              <w:t xml:space="preserve"> </w:t>
            </w:r>
            <w:r w:rsidRPr="00A20F55">
              <w:rPr>
                <w:rFonts w:eastAsia="Calibri"/>
                <w:sz w:val="18"/>
                <w:szCs w:val="18"/>
              </w:rPr>
              <w:t>989,91</w:t>
            </w:r>
          </w:p>
        </w:tc>
        <w:tc>
          <w:tcPr>
            <w:tcW w:w="1417" w:type="dxa"/>
            <w:tcBorders>
              <w:bottom w:val="single" w:sz="4" w:space="0" w:color="auto"/>
            </w:tcBorders>
            <w:vAlign w:val="center"/>
          </w:tcPr>
          <w:p w:rsidR="004F0BDB" w:rsidRPr="00A20F55" w:rsidRDefault="004F0BDB" w:rsidP="005E6EE6">
            <w:pPr>
              <w:jc w:val="center"/>
              <w:rPr>
                <w:rFonts w:eastAsia="Calibri"/>
                <w:sz w:val="18"/>
                <w:szCs w:val="18"/>
              </w:rPr>
            </w:pPr>
            <w:r>
              <w:rPr>
                <w:rFonts w:eastAsia="Calibri"/>
                <w:sz w:val="18"/>
                <w:szCs w:val="18"/>
              </w:rPr>
              <w:t>3521,32</w:t>
            </w:r>
          </w:p>
        </w:tc>
        <w:tc>
          <w:tcPr>
            <w:tcW w:w="1418" w:type="dxa"/>
            <w:tcBorders>
              <w:bottom w:val="single" w:sz="4" w:space="0" w:color="auto"/>
            </w:tcBorders>
            <w:vAlign w:val="center"/>
          </w:tcPr>
          <w:p w:rsidR="004F0BDB" w:rsidRPr="00A20F55" w:rsidRDefault="00FD3AAA" w:rsidP="005E6EE6">
            <w:pPr>
              <w:jc w:val="center"/>
              <w:rPr>
                <w:rFonts w:eastAsia="Calibri"/>
                <w:sz w:val="18"/>
                <w:szCs w:val="18"/>
              </w:rPr>
            </w:pPr>
            <w:r>
              <w:rPr>
                <w:rFonts w:eastAsia="Calibri"/>
                <w:sz w:val="18"/>
                <w:szCs w:val="18"/>
              </w:rPr>
              <w:t>738,29</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c>
          <w:tcPr>
            <w:tcW w:w="557" w:type="dxa"/>
            <w:vMerge/>
          </w:tcPr>
          <w:p w:rsidR="004F0BDB" w:rsidRPr="00A20F55" w:rsidRDefault="004F0BDB" w:rsidP="004F0BDB">
            <w:pPr>
              <w:jc w:val="both"/>
              <w:rPr>
                <w:rFonts w:eastAsia="Calibri"/>
                <w:sz w:val="18"/>
                <w:szCs w:val="18"/>
              </w:rPr>
            </w:pPr>
          </w:p>
        </w:tc>
        <w:tc>
          <w:tcPr>
            <w:tcW w:w="2562"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p>
        </w:tc>
        <w:tc>
          <w:tcPr>
            <w:tcW w:w="1276" w:type="dxa"/>
            <w:tcBorders>
              <w:bottom w:val="single" w:sz="4" w:space="0" w:color="auto"/>
            </w:tcBorders>
            <w:vAlign w:val="center"/>
          </w:tcPr>
          <w:p w:rsidR="004F0BDB" w:rsidRPr="00A20F55" w:rsidRDefault="00271CD5" w:rsidP="005E6EE6">
            <w:pPr>
              <w:jc w:val="center"/>
              <w:rPr>
                <w:rFonts w:eastAsia="Calibri"/>
                <w:sz w:val="18"/>
                <w:szCs w:val="18"/>
              </w:rPr>
            </w:pPr>
            <w:r>
              <w:rPr>
                <w:rFonts w:eastAsia="Calibri"/>
                <w:sz w:val="18"/>
                <w:szCs w:val="18"/>
              </w:rPr>
              <w:t>76 970,18</w:t>
            </w:r>
          </w:p>
        </w:tc>
        <w:tc>
          <w:tcPr>
            <w:tcW w:w="1559"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50</w:t>
            </w:r>
            <w:r>
              <w:rPr>
                <w:rFonts w:eastAsia="Calibri"/>
                <w:sz w:val="18"/>
                <w:szCs w:val="18"/>
              </w:rPr>
              <w:t xml:space="preserve"> </w:t>
            </w:r>
            <w:r w:rsidRPr="00A20F55">
              <w:rPr>
                <w:rFonts w:eastAsia="Calibri"/>
                <w:sz w:val="18"/>
                <w:szCs w:val="18"/>
              </w:rPr>
              <w:t>115,37</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13</w:t>
            </w:r>
            <w:r>
              <w:rPr>
                <w:rFonts w:eastAsia="Calibri"/>
                <w:sz w:val="18"/>
                <w:szCs w:val="18"/>
              </w:rPr>
              <w:t xml:space="preserve"> </w:t>
            </w:r>
            <w:r w:rsidRPr="00A20F55">
              <w:rPr>
                <w:rFonts w:eastAsia="Calibri"/>
                <w:sz w:val="18"/>
                <w:szCs w:val="18"/>
              </w:rPr>
              <w:t>087,47</w:t>
            </w:r>
          </w:p>
        </w:tc>
        <w:tc>
          <w:tcPr>
            <w:tcW w:w="1417" w:type="dxa"/>
            <w:tcBorders>
              <w:bottom w:val="single" w:sz="4" w:space="0" w:color="auto"/>
            </w:tcBorders>
            <w:vAlign w:val="center"/>
          </w:tcPr>
          <w:p w:rsidR="004F0BDB" w:rsidRPr="00A20F55" w:rsidRDefault="004F0BDB" w:rsidP="005E6EE6">
            <w:pPr>
              <w:jc w:val="center"/>
              <w:rPr>
                <w:rFonts w:eastAsia="Calibri"/>
                <w:sz w:val="18"/>
                <w:szCs w:val="18"/>
              </w:rPr>
            </w:pPr>
            <w:r>
              <w:rPr>
                <w:rFonts w:eastAsia="Calibri"/>
                <w:sz w:val="18"/>
                <w:szCs w:val="18"/>
              </w:rPr>
              <w:t>11 550,46</w:t>
            </w:r>
          </w:p>
        </w:tc>
        <w:tc>
          <w:tcPr>
            <w:tcW w:w="1418" w:type="dxa"/>
            <w:tcBorders>
              <w:bottom w:val="single" w:sz="4" w:space="0" w:color="auto"/>
            </w:tcBorders>
            <w:vAlign w:val="center"/>
          </w:tcPr>
          <w:p w:rsidR="004F0BDB" w:rsidRPr="00A20F55" w:rsidRDefault="00271CD5" w:rsidP="005E6EE6">
            <w:pPr>
              <w:jc w:val="center"/>
              <w:rPr>
                <w:rFonts w:eastAsia="Calibri"/>
                <w:sz w:val="18"/>
                <w:szCs w:val="18"/>
              </w:rPr>
            </w:pPr>
            <w:r>
              <w:rPr>
                <w:rFonts w:eastAsia="Calibri"/>
                <w:sz w:val="18"/>
                <w:szCs w:val="18"/>
              </w:rPr>
              <w:t>2 216,88</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562"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276"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1002,85</w:t>
            </w:r>
          </w:p>
        </w:tc>
        <w:tc>
          <w:tcPr>
            <w:tcW w:w="1559"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1002,85</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c>
          <w:tcPr>
            <w:tcW w:w="557" w:type="dxa"/>
            <w:vMerge/>
            <w:tcBorders>
              <w:top w:val="single" w:sz="4" w:space="0" w:color="auto"/>
            </w:tcBorders>
          </w:tcPr>
          <w:p w:rsidR="004F0BDB" w:rsidRPr="00A20F55" w:rsidRDefault="004F0BDB" w:rsidP="004F0BDB">
            <w:pPr>
              <w:jc w:val="both"/>
              <w:rPr>
                <w:rFonts w:eastAsia="Calibri"/>
                <w:sz w:val="18"/>
                <w:szCs w:val="18"/>
              </w:rPr>
            </w:pPr>
          </w:p>
        </w:tc>
        <w:tc>
          <w:tcPr>
            <w:tcW w:w="2562" w:type="dxa"/>
            <w:vMerge/>
            <w:tcBorders>
              <w:top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top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134"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276"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134"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DE692E" w:rsidRPr="00A20F55" w:rsidTr="00366F67">
        <w:trPr>
          <w:trHeight w:val="390"/>
        </w:trPr>
        <w:tc>
          <w:tcPr>
            <w:tcW w:w="557" w:type="dxa"/>
            <w:vMerge w:val="restart"/>
            <w:tcBorders>
              <w:top w:val="single" w:sz="4" w:space="0" w:color="auto"/>
            </w:tcBorders>
          </w:tcPr>
          <w:p w:rsidR="00DE692E" w:rsidRPr="00A20F55" w:rsidRDefault="00DE692E" w:rsidP="004F0BDB">
            <w:pPr>
              <w:jc w:val="both"/>
              <w:rPr>
                <w:rFonts w:eastAsia="Calibri"/>
                <w:sz w:val="18"/>
                <w:szCs w:val="18"/>
              </w:rPr>
            </w:pPr>
          </w:p>
        </w:tc>
        <w:tc>
          <w:tcPr>
            <w:tcW w:w="2562" w:type="dxa"/>
            <w:vMerge w:val="restart"/>
            <w:tcBorders>
              <w:top w:val="single" w:sz="4" w:space="0" w:color="auto"/>
            </w:tcBorders>
          </w:tcPr>
          <w:p w:rsidR="00DE692E" w:rsidRPr="0061307A" w:rsidRDefault="00DE692E" w:rsidP="004F0BDB">
            <w:pPr>
              <w:autoSpaceDE w:val="0"/>
              <w:autoSpaceDN w:val="0"/>
              <w:adjustRightInd w:val="0"/>
              <w:ind w:left="-73"/>
              <w:jc w:val="both"/>
              <w:rPr>
                <w:sz w:val="18"/>
                <w:szCs w:val="18"/>
              </w:rPr>
            </w:pPr>
            <w:r>
              <w:rPr>
                <w:sz w:val="18"/>
                <w:szCs w:val="18"/>
              </w:rPr>
              <w:t xml:space="preserve">Количество граждан, расселенных из аварийного жилищного фонда по </w:t>
            </w:r>
            <w:r>
              <w:rPr>
                <w:sz w:val="18"/>
                <w:szCs w:val="18"/>
                <w:lang w:val="en-US"/>
              </w:rPr>
              <w:t>II</w:t>
            </w:r>
            <w:r w:rsidRPr="0061307A">
              <w:rPr>
                <w:sz w:val="18"/>
                <w:szCs w:val="18"/>
              </w:rPr>
              <w:t xml:space="preserve"> </w:t>
            </w:r>
            <w:r>
              <w:rPr>
                <w:sz w:val="18"/>
                <w:szCs w:val="18"/>
              </w:rPr>
              <w:t>этапу (чел)</w:t>
            </w:r>
          </w:p>
        </w:tc>
        <w:tc>
          <w:tcPr>
            <w:tcW w:w="850" w:type="dxa"/>
            <w:vMerge w:val="restart"/>
            <w:tcBorders>
              <w:top w:val="single" w:sz="4" w:space="0" w:color="auto"/>
            </w:tcBorders>
          </w:tcPr>
          <w:p w:rsidR="00DE692E" w:rsidRPr="00A20F55" w:rsidRDefault="00DE692E" w:rsidP="004F0BDB">
            <w:pPr>
              <w:ind w:left="-73" w:firstLine="73"/>
              <w:jc w:val="both"/>
              <w:rPr>
                <w:rFonts w:eastAsia="Calibri"/>
                <w:sz w:val="18"/>
                <w:szCs w:val="18"/>
              </w:rPr>
            </w:pPr>
          </w:p>
        </w:tc>
        <w:tc>
          <w:tcPr>
            <w:tcW w:w="1276" w:type="dxa"/>
            <w:vMerge w:val="restart"/>
            <w:tcBorders>
              <w:top w:val="single" w:sz="4" w:space="0" w:color="auto"/>
            </w:tcBorders>
          </w:tcPr>
          <w:p w:rsidR="00DE692E" w:rsidRPr="00A20F55" w:rsidRDefault="00DE692E" w:rsidP="004F0BDB">
            <w:pPr>
              <w:tabs>
                <w:tab w:val="center" w:pos="742"/>
              </w:tabs>
              <w:ind w:left="-73"/>
              <w:jc w:val="both"/>
              <w:rPr>
                <w:rFonts w:eastAsia="Calibri"/>
                <w:sz w:val="18"/>
                <w:szCs w:val="18"/>
              </w:rPr>
            </w:pPr>
          </w:p>
        </w:tc>
        <w:tc>
          <w:tcPr>
            <w:tcW w:w="2410" w:type="dxa"/>
            <w:gridSpan w:val="2"/>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Всего</w:t>
            </w:r>
          </w:p>
        </w:tc>
        <w:tc>
          <w:tcPr>
            <w:tcW w:w="1559" w:type="dxa"/>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2021 год</w:t>
            </w:r>
          </w:p>
        </w:tc>
        <w:tc>
          <w:tcPr>
            <w:tcW w:w="1134" w:type="dxa"/>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2022 год</w:t>
            </w:r>
          </w:p>
        </w:tc>
        <w:tc>
          <w:tcPr>
            <w:tcW w:w="1417" w:type="dxa"/>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2023 год</w:t>
            </w:r>
          </w:p>
        </w:tc>
        <w:tc>
          <w:tcPr>
            <w:tcW w:w="1418" w:type="dxa"/>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2024 год</w:t>
            </w:r>
          </w:p>
        </w:tc>
        <w:tc>
          <w:tcPr>
            <w:tcW w:w="1560" w:type="dxa"/>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2025 год</w:t>
            </w:r>
          </w:p>
        </w:tc>
        <w:tc>
          <w:tcPr>
            <w:tcW w:w="1559" w:type="dxa"/>
            <w:vMerge w:val="restart"/>
          </w:tcPr>
          <w:p w:rsidR="00DE692E" w:rsidRPr="00A20F55" w:rsidRDefault="00DE692E" w:rsidP="004F0BDB">
            <w:pPr>
              <w:jc w:val="both"/>
              <w:rPr>
                <w:rFonts w:eastAsia="Calibri"/>
                <w:sz w:val="18"/>
                <w:szCs w:val="18"/>
                <w:highlight w:val="yellow"/>
              </w:rPr>
            </w:pPr>
          </w:p>
        </w:tc>
      </w:tr>
      <w:tr w:rsidR="00DE692E" w:rsidRPr="00A20F55" w:rsidTr="00366F67">
        <w:tc>
          <w:tcPr>
            <w:tcW w:w="557" w:type="dxa"/>
            <w:vMerge/>
          </w:tcPr>
          <w:p w:rsidR="00DE692E" w:rsidRPr="00A20F55" w:rsidRDefault="00DE692E" w:rsidP="004F0BDB">
            <w:pPr>
              <w:jc w:val="both"/>
              <w:rPr>
                <w:rFonts w:eastAsia="Calibri"/>
                <w:sz w:val="18"/>
                <w:szCs w:val="18"/>
              </w:rPr>
            </w:pPr>
          </w:p>
        </w:tc>
        <w:tc>
          <w:tcPr>
            <w:tcW w:w="2562" w:type="dxa"/>
            <w:vMerge/>
          </w:tcPr>
          <w:p w:rsidR="00DE692E" w:rsidRDefault="00DE692E" w:rsidP="004F0BDB">
            <w:pPr>
              <w:autoSpaceDE w:val="0"/>
              <w:autoSpaceDN w:val="0"/>
              <w:adjustRightInd w:val="0"/>
              <w:ind w:left="-73"/>
              <w:jc w:val="both"/>
              <w:rPr>
                <w:sz w:val="18"/>
                <w:szCs w:val="18"/>
              </w:rPr>
            </w:pPr>
          </w:p>
        </w:tc>
        <w:tc>
          <w:tcPr>
            <w:tcW w:w="850" w:type="dxa"/>
            <w:vMerge/>
          </w:tcPr>
          <w:p w:rsidR="00DE692E" w:rsidRPr="00A20F55" w:rsidRDefault="00DE692E" w:rsidP="004F0BDB">
            <w:pPr>
              <w:ind w:left="-73" w:firstLine="73"/>
              <w:jc w:val="both"/>
              <w:rPr>
                <w:rFonts w:eastAsia="Calibri"/>
                <w:sz w:val="18"/>
                <w:szCs w:val="18"/>
              </w:rPr>
            </w:pPr>
          </w:p>
        </w:tc>
        <w:tc>
          <w:tcPr>
            <w:tcW w:w="1276" w:type="dxa"/>
            <w:vMerge/>
          </w:tcPr>
          <w:p w:rsidR="00DE692E" w:rsidRPr="00A20F55" w:rsidRDefault="00DE692E" w:rsidP="004F0BDB">
            <w:pPr>
              <w:tabs>
                <w:tab w:val="center" w:pos="742"/>
              </w:tabs>
              <w:ind w:left="-73"/>
              <w:jc w:val="both"/>
              <w:rPr>
                <w:rFonts w:eastAsia="Calibri"/>
                <w:sz w:val="18"/>
                <w:szCs w:val="18"/>
              </w:rPr>
            </w:pPr>
          </w:p>
        </w:tc>
        <w:tc>
          <w:tcPr>
            <w:tcW w:w="2410" w:type="dxa"/>
            <w:gridSpan w:val="2"/>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65</w:t>
            </w:r>
          </w:p>
        </w:tc>
        <w:tc>
          <w:tcPr>
            <w:tcW w:w="1559"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65</w:t>
            </w:r>
          </w:p>
        </w:tc>
        <w:tc>
          <w:tcPr>
            <w:tcW w:w="1134"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417"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418"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560"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559" w:type="dxa"/>
            <w:vMerge/>
          </w:tcPr>
          <w:p w:rsidR="00DE692E" w:rsidRPr="00A20F55" w:rsidRDefault="00DE692E" w:rsidP="004F0BDB">
            <w:pPr>
              <w:jc w:val="both"/>
              <w:rPr>
                <w:rFonts w:eastAsia="Calibri"/>
                <w:sz w:val="18"/>
                <w:szCs w:val="18"/>
                <w:highlight w:val="yellow"/>
              </w:rPr>
            </w:pPr>
          </w:p>
        </w:tc>
      </w:tr>
      <w:tr w:rsidR="004F0BDB" w:rsidRPr="00A20F55" w:rsidTr="00366F67">
        <w:trPr>
          <w:trHeight w:val="401"/>
        </w:trPr>
        <w:tc>
          <w:tcPr>
            <w:tcW w:w="557" w:type="dxa"/>
            <w:vMerge w:val="restart"/>
          </w:tcPr>
          <w:p w:rsidR="004F0BDB" w:rsidRPr="00A20F55" w:rsidRDefault="004F0BDB" w:rsidP="004F0BDB">
            <w:pPr>
              <w:jc w:val="both"/>
              <w:rPr>
                <w:rFonts w:eastAsia="Calibri"/>
                <w:sz w:val="18"/>
                <w:szCs w:val="18"/>
              </w:rPr>
            </w:pPr>
            <w:r>
              <w:rPr>
                <w:rFonts w:eastAsia="Calibri"/>
                <w:sz w:val="18"/>
                <w:szCs w:val="18"/>
              </w:rPr>
              <w:t>2.2</w:t>
            </w:r>
          </w:p>
        </w:tc>
        <w:tc>
          <w:tcPr>
            <w:tcW w:w="2562" w:type="dxa"/>
            <w:vMerge w:val="restart"/>
          </w:tcPr>
          <w:p w:rsidR="004F0BDB" w:rsidRPr="00A20F55" w:rsidRDefault="004F0BDB" w:rsidP="004F0BDB">
            <w:pPr>
              <w:ind w:left="-73"/>
              <w:jc w:val="both"/>
              <w:rPr>
                <w:rFonts w:eastAsia="Calibri"/>
                <w:sz w:val="18"/>
                <w:szCs w:val="18"/>
              </w:rPr>
            </w:pPr>
            <w:r w:rsidRPr="00A20F55">
              <w:rPr>
                <w:rFonts w:eastAsia="Calibri"/>
                <w:sz w:val="18"/>
                <w:szCs w:val="18"/>
              </w:rPr>
              <w:t>Мероприятие F3.03 Переселение из непригодного для проживания жилищного фонда по I</w:t>
            </w:r>
            <w:r w:rsidRPr="00A20F55">
              <w:rPr>
                <w:rFonts w:eastAsia="Calibri"/>
                <w:sz w:val="18"/>
                <w:szCs w:val="18"/>
                <w:lang w:val="en-US"/>
              </w:rPr>
              <w:t>II</w:t>
            </w:r>
            <w:r w:rsidRPr="00A20F55">
              <w:rPr>
                <w:rFonts w:eastAsia="Calibri"/>
                <w:sz w:val="18"/>
                <w:szCs w:val="18"/>
              </w:rPr>
              <w:t xml:space="preserve"> этапу</w:t>
            </w:r>
          </w:p>
          <w:p w:rsidR="004F0BDB" w:rsidRPr="00A20F55" w:rsidRDefault="004F0BDB" w:rsidP="004F0BDB">
            <w:pPr>
              <w:autoSpaceDE w:val="0"/>
              <w:autoSpaceDN w:val="0"/>
              <w:adjustRightInd w:val="0"/>
              <w:ind w:left="-73"/>
              <w:jc w:val="both"/>
              <w:rPr>
                <w:sz w:val="18"/>
                <w:szCs w:val="18"/>
              </w:rPr>
            </w:pPr>
          </w:p>
        </w:tc>
        <w:tc>
          <w:tcPr>
            <w:tcW w:w="850" w:type="dxa"/>
            <w:vMerge w:val="restart"/>
          </w:tcPr>
          <w:p w:rsidR="004F0BDB" w:rsidRPr="00A20F55" w:rsidRDefault="004F0BDB" w:rsidP="004F0BDB">
            <w:pPr>
              <w:ind w:left="-73" w:firstLine="73"/>
              <w:jc w:val="both"/>
              <w:rPr>
                <w:rFonts w:eastAsia="Calibri"/>
                <w:sz w:val="18"/>
                <w:szCs w:val="18"/>
              </w:rPr>
            </w:pPr>
            <w:r w:rsidRPr="00A20F55">
              <w:rPr>
                <w:rFonts w:eastAsia="Calibri"/>
                <w:sz w:val="18"/>
                <w:szCs w:val="18"/>
              </w:rPr>
              <w:t>2021-2022</w:t>
            </w:r>
          </w:p>
        </w:tc>
        <w:tc>
          <w:tcPr>
            <w:tcW w:w="1276"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Итого</w:t>
            </w:r>
          </w:p>
        </w:tc>
        <w:tc>
          <w:tcPr>
            <w:tcW w:w="1134" w:type="dxa"/>
          </w:tcPr>
          <w:p w:rsidR="004F0BDB" w:rsidRPr="00A20F55" w:rsidRDefault="004F0BDB" w:rsidP="004F0BDB">
            <w:pPr>
              <w:jc w:val="both"/>
              <w:rPr>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271CD5" w:rsidP="005E6EE6">
            <w:pPr>
              <w:jc w:val="center"/>
              <w:rPr>
                <w:sz w:val="18"/>
                <w:szCs w:val="18"/>
              </w:rPr>
            </w:pPr>
            <w:r>
              <w:rPr>
                <w:sz w:val="18"/>
                <w:szCs w:val="18"/>
              </w:rPr>
              <w:t>95 730,58</w:t>
            </w:r>
          </w:p>
        </w:tc>
        <w:tc>
          <w:tcPr>
            <w:tcW w:w="1559" w:type="dxa"/>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4F0BDB" w:rsidP="005E6EE6">
            <w:pPr>
              <w:jc w:val="center"/>
              <w:rPr>
                <w:sz w:val="18"/>
                <w:szCs w:val="18"/>
              </w:rPr>
            </w:pPr>
            <w:r>
              <w:rPr>
                <w:sz w:val="18"/>
                <w:szCs w:val="18"/>
              </w:rPr>
              <w:t>44 473,01</w:t>
            </w:r>
          </w:p>
        </w:tc>
        <w:tc>
          <w:tcPr>
            <w:tcW w:w="1417" w:type="dxa"/>
            <w:vAlign w:val="center"/>
          </w:tcPr>
          <w:p w:rsidR="004F0BDB" w:rsidRPr="00A20F55" w:rsidRDefault="004F0BDB" w:rsidP="005E6EE6">
            <w:pPr>
              <w:jc w:val="center"/>
              <w:rPr>
                <w:rFonts w:eastAsia="Calibri"/>
                <w:sz w:val="18"/>
                <w:szCs w:val="18"/>
              </w:rPr>
            </w:pPr>
            <w:r>
              <w:rPr>
                <w:rFonts w:eastAsia="Calibri"/>
                <w:sz w:val="18"/>
                <w:szCs w:val="18"/>
              </w:rPr>
              <w:t>43 379,78</w:t>
            </w:r>
          </w:p>
        </w:tc>
        <w:tc>
          <w:tcPr>
            <w:tcW w:w="1418" w:type="dxa"/>
            <w:vAlign w:val="center"/>
          </w:tcPr>
          <w:p w:rsidR="004F0BDB" w:rsidRPr="00A20F55" w:rsidRDefault="00271CD5" w:rsidP="005E6EE6">
            <w:pPr>
              <w:jc w:val="center"/>
              <w:rPr>
                <w:rFonts w:eastAsia="Calibri"/>
                <w:sz w:val="18"/>
                <w:szCs w:val="18"/>
              </w:rPr>
            </w:pPr>
            <w:r>
              <w:rPr>
                <w:rFonts w:eastAsia="Calibri"/>
                <w:sz w:val="18"/>
                <w:szCs w:val="18"/>
              </w:rPr>
              <w:t>7 877,79</w:t>
            </w:r>
          </w:p>
        </w:tc>
        <w:tc>
          <w:tcPr>
            <w:tcW w:w="1560"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val="restart"/>
          </w:tcPr>
          <w:p w:rsidR="004F0BDB" w:rsidRPr="00A20F55" w:rsidRDefault="004F0BDB" w:rsidP="004F0BDB">
            <w:pPr>
              <w:ind w:left="-108"/>
              <w:jc w:val="both"/>
              <w:rPr>
                <w:rFonts w:eastAsia="Calibri"/>
                <w:sz w:val="18"/>
                <w:szCs w:val="18"/>
              </w:rPr>
            </w:pPr>
            <w:r w:rsidRPr="00A20F55">
              <w:rPr>
                <w:rFonts w:eastAsia="Calibri"/>
                <w:sz w:val="18"/>
                <w:szCs w:val="18"/>
              </w:rPr>
              <w:t>Отдел строительства управления строительства администрации Городского округа Шатура</w:t>
            </w:r>
          </w:p>
        </w:tc>
      </w:tr>
      <w:tr w:rsidR="004F0BDB" w:rsidRPr="00A20F55" w:rsidTr="00366F67">
        <w:tc>
          <w:tcPr>
            <w:tcW w:w="557" w:type="dxa"/>
            <w:vMerge/>
          </w:tcPr>
          <w:p w:rsidR="004F0BDB" w:rsidRPr="00A20F55" w:rsidRDefault="004F0BDB" w:rsidP="004F0BDB">
            <w:pPr>
              <w:jc w:val="both"/>
              <w:rPr>
                <w:rFonts w:eastAsia="Calibri"/>
                <w:sz w:val="18"/>
                <w:szCs w:val="18"/>
              </w:rPr>
            </w:pPr>
          </w:p>
        </w:tc>
        <w:tc>
          <w:tcPr>
            <w:tcW w:w="2562"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76"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134"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tcBorders>
              <w:top w:val="nil"/>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418" w:type="dxa"/>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560" w:type="dxa"/>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c>
          <w:tcPr>
            <w:tcW w:w="557" w:type="dxa"/>
            <w:vMerge/>
          </w:tcPr>
          <w:p w:rsidR="004F0BDB" w:rsidRPr="00A20F55" w:rsidRDefault="004F0BDB" w:rsidP="004F0BDB">
            <w:pPr>
              <w:jc w:val="both"/>
              <w:rPr>
                <w:rFonts w:eastAsia="Calibri"/>
                <w:sz w:val="18"/>
                <w:szCs w:val="18"/>
              </w:rPr>
            </w:pPr>
          </w:p>
        </w:tc>
        <w:tc>
          <w:tcPr>
            <w:tcW w:w="2562"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134"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271CD5" w:rsidP="005E6EE6">
            <w:pPr>
              <w:widowControl w:val="0"/>
              <w:autoSpaceDE w:val="0"/>
              <w:autoSpaceDN w:val="0"/>
              <w:adjustRightInd w:val="0"/>
              <w:ind w:firstLine="34"/>
              <w:jc w:val="center"/>
              <w:rPr>
                <w:sz w:val="18"/>
                <w:szCs w:val="18"/>
                <w:lang w:eastAsia="ru-RU"/>
              </w:rPr>
            </w:pPr>
            <w:r>
              <w:rPr>
                <w:sz w:val="18"/>
                <w:szCs w:val="18"/>
                <w:lang w:eastAsia="ru-RU"/>
              </w:rPr>
              <w:t>47 025,17</w:t>
            </w:r>
          </w:p>
        </w:tc>
        <w:tc>
          <w:tcPr>
            <w:tcW w:w="1559" w:type="dxa"/>
            <w:tcBorders>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4F0BDB" w:rsidP="005E6EE6">
            <w:pPr>
              <w:widowControl w:val="0"/>
              <w:autoSpaceDE w:val="0"/>
              <w:autoSpaceDN w:val="0"/>
              <w:adjustRightInd w:val="0"/>
              <w:ind w:firstLine="34"/>
              <w:jc w:val="center"/>
              <w:rPr>
                <w:sz w:val="18"/>
                <w:szCs w:val="18"/>
                <w:lang w:eastAsia="ru-RU"/>
              </w:rPr>
            </w:pPr>
            <w:r w:rsidRPr="00A20F55">
              <w:rPr>
                <w:sz w:val="18"/>
                <w:szCs w:val="18"/>
                <w:lang w:eastAsia="ru-RU"/>
              </w:rPr>
              <w:t>21534,02</w:t>
            </w:r>
          </w:p>
        </w:tc>
        <w:tc>
          <w:tcPr>
            <w:tcW w:w="1417" w:type="dxa"/>
            <w:tcBorders>
              <w:bottom w:val="single" w:sz="4" w:space="0" w:color="auto"/>
            </w:tcBorders>
            <w:vAlign w:val="center"/>
          </w:tcPr>
          <w:p w:rsidR="004F0BDB" w:rsidRPr="00A20F55" w:rsidRDefault="004F0BDB" w:rsidP="005E6EE6">
            <w:pPr>
              <w:jc w:val="center"/>
              <w:rPr>
                <w:rFonts w:eastAsia="Calibri"/>
                <w:sz w:val="18"/>
                <w:szCs w:val="18"/>
              </w:rPr>
            </w:pPr>
            <w:r>
              <w:rPr>
                <w:rFonts w:eastAsia="Calibri"/>
                <w:sz w:val="18"/>
                <w:szCs w:val="18"/>
              </w:rPr>
              <w:t>21 534,02</w:t>
            </w:r>
          </w:p>
        </w:tc>
        <w:tc>
          <w:tcPr>
            <w:tcW w:w="1418" w:type="dxa"/>
            <w:tcBorders>
              <w:bottom w:val="single" w:sz="4" w:space="0" w:color="auto"/>
            </w:tcBorders>
            <w:vAlign w:val="center"/>
          </w:tcPr>
          <w:p w:rsidR="004F0BDB" w:rsidRPr="00A20F55" w:rsidRDefault="00271CD5" w:rsidP="005E6EE6">
            <w:pPr>
              <w:jc w:val="center"/>
              <w:rPr>
                <w:rFonts w:eastAsia="Calibri"/>
                <w:sz w:val="18"/>
                <w:szCs w:val="18"/>
              </w:rPr>
            </w:pPr>
            <w:r>
              <w:rPr>
                <w:rFonts w:eastAsia="Calibri"/>
                <w:sz w:val="18"/>
                <w:szCs w:val="18"/>
              </w:rPr>
              <w:t>3 957,13</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c>
          <w:tcPr>
            <w:tcW w:w="557" w:type="dxa"/>
            <w:vMerge/>
          </w:tcPr>
          <w:p w:rsidR="004F0BDB" w:rsidRPr="00A20F55" w:rsidRDefault="004F0BDB" w:rsidP="004F0BDB">
            <w:pPr>
              <w:jc w:val="both"/>
              <w:rPr>
                <w:rFonts w:eastAsia="Calibri"/>
                <w:sz w:val="18"/>
                <w:szCs w:val="18"/>
              </w:rPr>
            </w:pPr>
          </w:p>
        </w:tc>
        <w:tc>
          <w:tcPr>
            <w:tcW w:w="2562"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134"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271CD5" w:rsidP="005E6EE6">
            <w:pPr>
              <w:jc w:val="center"/>
              <w:rPr>
                <w:sz w:val="18"/>
                <w:szCs w:val="18"/>
              </w:rPr>
            </w:pPr>
            <w:r>
              <w:rPr>
                <w:sz w:val="18"/>
                <w:szCs w:val="18"/>
              </w:rPr>
              <w:t>47 612,18</w:t>
            </w:r>
          </w:p>
        </w:tc>
        <w:tc>
          <w:tcPr>
            <w:tcW w:w="1559" w:type="dxa"/>
            <w:tcBorders>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4F0BDB" w:rsidP="005E6EE6">
            <w:pPr>
              <w:jc w:val="center"/>
              <w:rPr>
                <w:sz w:val="18"/>
                <w:szCs w:val="18"/>
              </w:rPr>
            </w:pPr>
            <w:r w:rsidRPr="00A20F55">
              <w:rPr>
                <w:sz w:val="18"/>
                <w:szCs w:val="18"/>
              </w:rPr>
              <w:t>21</w:t>
            </w:r>
            <w:r>
              <w:rPr>
                <w:sz w:val="18"/>
                <w:szCs w:val="18"/>
              </w:rPr>
              <w:t xml:space="preserve"> </w:t>
            </w:r>
            <w:r w:rsidRPr="00A20F55">
              <w:rPr>
                <w:sz w:val="18"/>
                <w:szCs w:val="18"/>
              </w:rPr>
              <w:t>845,76</w:t>
            </w:r>
          </w:p>
        </w:tc>
        <w:tc>
          <w:tcPr>
            <w:tcW w:w="1417" w:type="dxa"/>
            <w:tcBorders>
              <w:bottom w:val="single" w:sz="4" w:space="0" w:color="auto"/>
            </w:tcBorders>
            <w:vAlign w:val="center"/>
          </w:tcPr>
          <w:p w:rsidR="004F0BDB" w:rsidRPr="00A20F55" w:rsidRDefault="004F0BDB" w:rsidP="005E6EE6">
            <w:pPr>
              <w:jc w:val="center"/>
              <w:rPr>
                <w:rFonts w:eastAsia="Calibri"/>
                <w:sz w:val="18"/>
                <w:szCs w:val="18"/>
              </w:rPr>
            </w:pPr>
            <w:r>
              <w:rPr>
                <w:rFonts w:eastAsia="Calibri"/>
                <w:sz w:val="18"/>
                <w:szCs w:val="18"/>
              </w:rPr>
              <w:t>21 845,76</w:t>
            </w:r>
          </w:p>
        </w:tc>
        <w:tc>
          <w:tcPr>
            <w:tcW w:w="1418" w:type="dxa"/>
            <w:tcBorders>
              <w:bottom w:val="single" w:sz="4" w:space="0" w:color="auto"/>
            </w:tcBorders>
            <w:vAlign w:val="center"/>
          </w:tcPr>
          <w:p w:rsidR="004F0BDB" w:rsidRPr="00A20F55" w:rsidRDefault="00271CD5" w:rsidP="005E6EE6">
            <w:pPr>
              <w:jc w:val="center"/>
              <w:rPr>
                <w:rFonts w:eastAsia="Calibri"/>
                <w:sz w:val="18"/>
                <w:szCs w:val="18"/>
              </w:rPr>
            </w:pPr>
            <w:r>
              <w:rPr>
                <w:rFonts w:eastAsia="Calibri"/>
                <w:sz w:val="18"/>
                <w:szCs w:val="18"/>
              </w:rPr>
              <w:t>3 920,66</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562"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134"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4F0BDB" w:rsidP="005E6EE6">
            <w:pPr>
              <w:widowControl w:val="0"/>
              <w:autoSpaceDE w:val="0"/>
              <w:autoSpaceDN w:val="0"/>
              <w:adjustRightInd w:val="0"/>
              <w:ind w:firstLine="34"/>
              <w:jc w:val="center"/>
              <w:rPr>
                <w:sz w:val="18"/>
                <w:szCs w:val="18"/>
                <w:lang w:eastAsia="ru-RU"/>
              </w:rPr>
            </w:pPr>
            <w:r>
              <w:rPr>
                <w:sz w:val="18"/>
                <w:szCs w:val="18"/>
                <w:lang w:eastAsia="ru-RU"/>
              </w:rPr>
              <w:t>1093,23</w:t>
            </w:r>
          </w:p>
        </w:tc>
        <w:tc>
          <w:tcPr>
            <w:tcW w:w="1559" w:type="dxa"/>
            <w:tcBorders>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0BDB" w:rsidRPr="00A20F55" w:rsidRDefault="004F0BDB" w:rsidP="005E6EE6">
            <w:pPr>
              <w:widowControl w:val="0"/>
              <w:autoSpaceDE w:val="0"/>
              <w:autoSpaceDN w:val="0"/>
              <w:adjustRightInd w:val="0"/>
              <w:ind w:firstLine="34"/>
              <w:jc w:val="center"/>
              <w:rPr>
                <w:sz w:val="18"/>
                <w:szCs w:val="18"/>
                <w:lang w:eastAsia="ru-RU"/>
              </w:rPr>
            </w:pPr>
            <w:r>
              <w:rPr>
                <w:sz w:val="18"/>
                <w:szCs w:val="18"/>
                <w:lang w:eastAsia="ru-RU"/>
              </w:rPr>
              <w:t>1 093,23</w:t>
            </w:r>
          </w:p>
        </w:tc>
        <w:tc>
          <w:tcPr>
            <w:tcW w:w="1417"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c>
          <w:tcPr>
            <w:tcW w:w="557" w:type="dxa"/>
            <w:vMerge/>
            <w:tcBorders>
              <w:top w:val="single" w:sz="4" w:space="0" w:color="auto"/>
            </w:tcBorders>
          </w:tcPr>
          <w:p w:rsidR="004F0BDB" w:rsidRPr="00A20F55" w:rsidRDefault="004F0BDB" w:rsidP="004F0BDB">
            <w:pPr>
              <w:jc w:val="both"/>
              <w:rPr>
                <w:rFonts w:eastAsia="Calibri"/>
                <w:sz w:val="18"/>
                <w:szCs w:val="18"/>
              </w:rPr>
            </w:pPr>
          </w:p>
        </w:tc>
        <w:tc>
          <w:tcPr>
            <w:tcW w:w="2562" w:type="dxa"/>
            <w:vMerge/>
            <w:tcBorders>
              <w:top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top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134"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tcBorders>
              <w:top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DE692E" w:rsidRPr="00A20F55" w:rsidTr="00366F67">
        <w:trPr>
          <w:trHeight w:val="394"/>
        </w:trPr>
        <w:tc>
          <w:tcPr>
            <w:tcW w:w="557" w:type="dxa"/>
            <w:vMerge w:val="restart"/>
            <w:tcBorders>
              <w:top w:val="single" w:sz="4" w:space="0" w:color="auto"/>
            </w:tcBorders>
          </w:tcPr>
          <w:p w:rsidR="00DE692E" w:rsidRPr="00A20F55" w:rsidRDefault="00DE692E" w:rsidP="004F0BDB">
            <w:pPr>
              <w:jc w:val="both"/>
              <w:rPr>
                <w:rFonts w:eastAsia="Calibri"/>
                <w:sz w:val="18"/>
                <w:szCs w:val="18"/>
              </w:rPr>
            </w:pPr>
          </w:p>
        </w:tc>
        <w:tc>
          <w:tcPr>
            <w:tcW w:w="2562" w:type="dxa"/>
            <w:vMerge w:val="restart"/>
            <w:tcBorders>
              <w:top w:val="single" w:sz="4" w:space="0" w:color="auto"/>
            </w:tcBorders>
          </w:tcPr>
          <w:p w:rsidR="00DE692E" w:rsidRPr="00A20F55" w:rsidRDefault="00DE692E" w:rsidP="004F0BDB">
            <w:pPr>
              <w:autoSpaceDE w:val="0"/>
              <w:autoSpaceDN w:val="0"/>
              <w:adjustRightInd w:val="0"/>
              <w:ind w:left="-73"/>
              <w:jc w:val="both"/>
              <w:rPr>
                <w:sz w:val="18"/>
                <w:szCs w:val="18"/>
              </w:rPr>
            </w:pPr>
            <w:r w:rsidRPr="0061307A">
              <w:rPr>
                <w:sz w:val="18"/>
                <w:szCs w:val="18"/>
              </w:rPr>
              <w:t>Количество граждан, расселенных</w:t>
            </w:r>
            <w:r>
              <w:rPr>
                <w:sz w:val="18"/>
                <w:szCs w:val="18"/>
              </w:rPr>
              <w:t xml:space="preserve"> из аварийного жилищного фонда</w:t>
            </w:r>
            <w:r w:rsidRPr="0061307A">
              <w:rPr>
                <w:sz w:val="18"/>
                <w:szCs w:val="18"/>
              </w:rPr>
              <w:t xml:space="preserve"> по II</w:t>
            </w:r>
            <w:r>
              <w:rPr>
                <w:sz w:val="18"/>
                <w:szCs w:val="18"/>
                <w:lang w:val="en-US"/>
              </w:rPr>
              <w:t>I</w:t>
            </w:r>
            <w:r w:rsidRPr="0061307A">
              <w:rPr>
                <w:sz w:val="18"/>
                <w:szCs w:val="18"/>
              </w:rPr>
              <w:t xml:space="preserve"> этапу</w:t>
            </w:r>
            <w:r>
              <w:rPr>
                <w:sz w:val="18"/>
                <w:szCs w:val="18"/>
              </w:rPr>
              <w:t xml:space="preserve"> (чел)</w:t>
            </w:r>
          </w:p>
        </w:tc>
        <w:tc>
          <w:tcPr>
            <w:tcW w:w="850" w:type="dxa"/>
            <w:vMerge w:val="restart"/>
            <w:tcBorders>
              <w:top w:val="single" w:sz="4" w:space="0" w:color="auto"/>
            </w:tcBorders>
          </w:tcPr>
          <w:p w:rsidR="00DE692E" w:rsidRPr="00A20F55" w:rsidRDefault="00DE692E" w:rsidP="004F0BDB">
            <w:pPr>
              <w:ind w:left="-73" w:firstLine="73"/>
              <w:jc w:val="both"/>
              <w:rPr>
                <w:rFonts w:eastAsia="Calibri"/>
                <w:sz w:val="18"/>
                <w:szCs w:val="18"/>
              </w:rPr>
            </w:pPr>
          </w:p>
        </w:tc>
        <w:tc>
          <w:tcPr>
            <w:tcW w:w="1276" w:type="dxa"/>
            <w:vMerge w:val="restart"/>
            <w:tcBorders>
              <w:top w:val="single" w:sz="4" w:space="0" w:color="auto"/>
            </w:tcBorders>
          </w:tcPr>
          <w:p w:rsidR="00DE692E" w:rsidRPr="00A20F55" w:rsidRDefault="00DE692E" w:rsidP="004F0BDB">
            <w:pPr>
              <w:tabs>
                <w:tab w:val="center" w:pos="742"/>
              </w:tabs>
              <w:ind w:left="-73"/>
              <w:jc w:val="both"/>
              <w:rPr>
                <w:rFonts w:eastAsia="Calibri"/>
                <w:sz w:val="18"/>
                <w:szCs w:val="18"/>
              </w:rPr>
            </w:pPr>
          </w:p>
        </w:tc>
        <w:tc>
          <w:tcPr>
            <w:tcW w:w="2410" w:type="dxa"/>
            <w:gridSpan w:val="2"/>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Всего</w:t>
            </w:r>
          </w:p>
        </w:tc>
        <w:tc>
          <w:tcPr>
            <w:tcW w:w="1559"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2021 год</w:t>
            </w:r>
          </w:p>
        </w:tc>
        <w:tc>
          <w:tcPr>
            <w:tcW w:w="1134"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2022 год</w:t>
            </w:r>
          </w:p>
        </w:tc>
        <w:tc>
          <w:tcPr>
            <w:tcW w:w="1417"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2023 год</w:t>
            </w:r>
          </w:p>
        </w:tc>
        <w:tc>
          <w:tcPr>
            <w:tcW w:w="1418"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2024 год</w:t>
            </w:r>
          </w:p>
        </w:tc>
        <w:tc>
          <w:tcPr>
            <w:tcW w:w="1560"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2025 год</w:t>
            </w:r>
          </w:p>
        </w:tc>
        <w:tc>
          <w:tcPr>
            <w:tcW w:w="1559" w:type="dxa"/>
            <w:vMerge w:val="restart"/>
          </w:tcPr>
          <w:p w:rsidR="00DE692E" w:rsidRPr="00A20F55" w:rsidRDefault="00DE692E" w:rsidP="004F0BDB">
            <w:pPr>
              <w:jc w:val="both"/>
              <w:rPr>
                <w:rFonts w:eastAsia="Calibri"/>
                <w:sz w:val="18"/>
                <w:szCs w:val="18"/>
                <w:highlight w:val="yellow"/>
              </w:rPr>
            </w:pPr>
          </w:p>
        </w:tc>
      </w:tr>
      <w:tr w:rsidR="00DE692E" w:rsidRPr="00A20F55" w:rsidTr="00366F67">
        <w:tc>
          <w:tcPr>
            <w:tcW w:w="557" w:type="dxa"/>
            <w:vMerge/>
          </w:tcPr>
          <w:p w:rsidR="00DE692E" w:rsidRPr="00A20F55" w:rsidRDefault="00DE692E" w:rsidP="004F0BDB">
            <w:pPr>
              <w:jc w:val="both"/>
              <w:rPr>
                <w:rFonts w:eastAsia="Calibri"/>
                <w:sz w:val="18"/>
                <w:szCs w:val="18"/>
              </w:rPr>
            </w:pPr>
          </w:p>
        </w:tc>
        <w:tc>
          <w:tcPr>
            <w:tcW w:w="2562" w:type="dxa"/>
            <w:vMerge/>
          </w:tcPr>
          <w:p w:rsidR="00DE692E" w:rsidRPr="00A20F55" w:rsidRDefault="00DE692E" w:rsidP="004F0BDB">
            <w:pPr>
              <w:autoSpaceDE w:val="0"/>
              <w:autoSpaceDN w:val="0"/>
              <w:adjustRightInd w:val="0"/>
              <w:ind w:left="-73"/>
              <w:jc w:val="both"/>
              <w:rPr>
                <w:sz w:val="18"/>
                <w:szCs w:val="18"/>
              </w:rPr>
            </w:pPr>
          </w:p>
        </w:tc>
        <w:tc>
          <w:tcPr>
            <w:tcW w:w="850" w:type="dxa"/>
            <w:vMerge/>
          </w:tcPr>
          <w:p w:rsidR="00DE692E" w:rsidRPr="00A20F55" w:rsidRDefault="00DE692E" w:rsidP="004F0BDB">
            <w:pPr>
              <w:ind w:left="-73" w:firstLine="73"/>
              <w:jc w:val="both"/>
              <w:rPr>
                <w:rFonts w:eastAsia="Calibri"/>
                <w:sz w:val="18"/>
                <w:szCs w:val="18"/>
              </w:rPr>
            </w:pPr>
          </w:p>
        </w:tc>
        <w:tc>
          <w:tcPr>
            <w:tcW w:w="1276" w:type="dxa"/>
            <w:vMerge/>
          </w:tcPr>
          <w:p w:rsidR="00DE692E" w:rsidRPr="00A20F55" w:rsidRDefault="00DE692E" w:rsidP="004F0BDB">
            <w:pPr>
              <w:tabs>
                <w:tab w:val="center" w:pos="742"/>
              </w:tabs>
              <w:ind w:left="-73"/>
              <w:jc w:val="both"/>
              <w:rPr>
                <w:rFonts w:eastAsia="Calibri"/>
                <w:sz w:val="18"/>
                <w:szCs w:val="18"/>
              </w:rPr>
            </w:pPr>
          </w:p>
        </w:tc>
        <w:tc>
          <w:tcPr>
            <w:tcW w:w="2410" w:type="dxa"/>
            <w:gridSpan w:val="2"/>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78</w:t>
            </w:r>
          </w:p>
        </w:tc>
        <w:tc>
          <w:tcPr>
            <w:tcW w:w="1559"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134"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78</w:t>
            </w:r>
          </w:p>
        </w:tc>
        <w:tc>
          <w:tcPr>
            <w:tcW w:w="1417"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418"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560"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559" w:type="dxa"/>
            <w:vMerge/>
          </w:tcPr>
          <w:p w:rsidR="00DE692E" w:rsidRPr="00A20F55" w:rsidRDefault="00DE692E" w:rsidP="004F0BDB">
            <w:pPr>
              <w:jc w:val="both"/>
              <w:rPr>
                <w:rFonts w:eastAsia="Calibri"/>
                <w:sz w:val="18"/>
                <w:szCs w:val="18"/>
                <w:highlight w:val="yellow"/>
              </w:rPr>
            </w:pPr>
          </w:p>
        </w:tc>
      </w:tr>
      <w:tr w:rsidR="004F0BDB" w:rsidRPr="00A20F55" w:rsidTr="00366F67">
        <w:trPr>
          <w:trHeight w:val="405"/>
        </w:trPr>
        <w:tc>
          <w:tcPr>
            <w:tcW w:w="557" w:type="dxa"/>
            <w:vMerge w:val="restart"/>
          </w:tcPr>
          <w:p w:rsidR="004F0BDB" w:rsidRPr="00A20F55" w:rsidRDefault="004F0BDB" w:rsidP="004F0BDB">
            <w:pPr>
              <w:jc w:val="both"/>
              <w:rPr>
                <w:rFonts w:eastAsia="Calibri"/>
                <w:sz w:val="18"/>
                <w:szCs w:val="18"/>
              </w:rPr>
            </w:pPr>
            <w:r>
              <w:rPr>
                <w:rFonts w:eastAsia="Calibri"/>
                <w:sz w:val="18"/>
                <w:szCs w:val="18"/>
              </w:rPr>
              <w:t>2.3</w:t>
            </w:r>
          </w:p>
        </w:tc>
        <w:tc>
          <w:tcPr>
            <w:tcW w:w="2562" w:type="dxa"/>
            <w:vMerge w:val="restart"/>
          </w:tcPr>
          <w:p w:rsidR="004F0BDB" w:rsidRPr="00A20F55" w:rsidRDefault="004F0BDB" w:rsidP="004F0BDB">
            <w:pPr>
              <w:ind w:left="-73"/>
              <w:jc w:val="both"/>
              <w:rPr>
                <w:rFonts w:eastAsia="Calibri"/>
                <w:sz w:val="18"/>
                <w:szCs w:val="18"/>
              </w:rPr>
            </w:pPr>
            <w:r w:rsidRPr="00A20F55">
              <w:rPr>
                <w:rFonts w:eastAsia="Calibri"/>
                <w:sz w:val="18"/>
                <w:szCs w:val="18"/>
              </w:rPr>
              <w:t>Мероприятие F3.09 Переселение из непригодного для проживания жилищного фонда по дополнительному I</w:t>
            </w:r>
            <w:r w:rsidRPr="00A20F55">
              <w:rPr>
                <w:rFonts w:eastAsia="Calibri"/>
                <w:sz w:val="18"/>
                <w:szCs w:val="18"/>
                <w:lang w:val="en-US"/>
              </w:rPr>
              <w:t>V</w:t>
            </w:r>
            <w:r w:rsidRPr="00A20F55">
              <w:rPr>
                <w:rFonts w:eastAsia="Calibri"/>
                <w:sz w:val="18"/>
                <w:szCs w:val="18"/>
              </w:rPr>
              <w:t xml:space="preserve"> этапу</w:t>
            </w:r>
          </w:p>
          <w:p w:rsidR="004F0BDB" w:rsidRPr="00A20F55" w:rsidRDefault="004F0BDB" w:rsidP="004F0BDB">
            <w:pPr>
              <w:autoSpaceDE w:val="0"/>
              <w:autoSpaceDN w:val="0"/>
              <w:adjustRightInd w:val="0"/>
              <w:ind w:left="-73"/>
              <w:jc w:val="both"/>
              <w:rPr>
                <w:sz w:val="18"/>
                <w:szCs w:val="18"/>
              </w:rPr>
            </w:pPr>
          </w:p>
        </w:tc>
        <w:tc>
          <w:tcPr>
            <w:tcW w:w="850" w:type="dxa"/>
            <w:vMerge w:val="restart"/>
          </w:tcPr>
          <w:p w:rsidR="004F0BDB" w:rsidRPr="00A20F55" w:rsidRDefault="004F0BDB" w:rsidP="004F0BDB">
            <w:pPr>
              <w:ind w:left="-73" w:firstLine="73"/>
              <w:jc w:val="both"/>
              <w:rPr>
                <w:rFonts w:eastAsia="Calibri"/>
                <w:sz w:val="18"/>
                <w:szCs w:val="18"/>
              </w:rPr>
            </w:pPr>
            <w:r w:rsidRPr="00A20F55">
              <w:rPr>
                <w:rFonts w:eastAsia="Calibri"/>
                <w:sz w:val="18"/>
                <w:szCs w:val="18"/>
              </w:rPr>
              <w:t>2022-2023</w:t>
            </w:r>
          </w:p>
        </w:tc>
        <w:tc>
          <w:tcPr>
            <w:tcW w:w="1276"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Итого</w:t>
            </w:r>
          </w:p>
        </w:tc>
        <w:tc>
          <w:tcPr>
            <w:tcW w:w="1134" w:type="dxa"/>
          </w:tcPr>
          <w:p w:rsidR="004F0BDB" w:rsidRPr="00A20F55" w:rsidRDefault="004F0BDB" w:rsidP="004F0BDB">
            <w:pPr>
              <w:jc w:val="both"/>
              <w:rPr>
                <w:sz w:val="18"/>
                <w:szCs w:val="18"/>
              </w:rPr>
            </w:pPr>
            <w:r w:rsidRPr="00A20F55">
              <w:rPr>
                <w:rFonts w:eastAsia="Calibri"/>
                <w:sz w:val="18"/>
                <w:szCs w:val="18"/>
              </w:rPr>
              <w:t>0</w:t>
            </w:r>
          </w:p>
        </w:tc>
        <w:tc>
          <w:tcPr>
            <w:tcW w:w="1276" w:type="dxa"/>
            <w:vAlign w:val="center"/>
          </w:tcPr>
          <w:p w:rsidR="004F0BDB" w:rsidRPr="00A20F55" w:rsidRDefault="00B85A43" w:rsidP="005E6EE6">
            <w:pPr>
              <w:jc w:val="center"/>
              <w:rPr>
                <w:rFonts w:eastAsia="Times New Roman"/>
                <w:color w:val="000000"/>
                <w:sz w:val="18"/>
                <w:szCs w:val="18"/>
                <w:lang w:eastAsia="ru-RU"/>
              </w:rPr>
            </w:pPr>
            <w:r>
              <w:rPr>
                <w:rFonts w:eastAsia="Times New Roman"/>
                <w:color w:val="000000"/>
                <w:sz w:val="18"/>
                <w:szCs w:val="18"/>
                <w:lang w:eastAsia="ru-RU"/>
              </w:rPr>
              <w:t>1 840 904,50</w:t>
            </w:r>
          </w:p>
        </w:tc>
        <w:tc>
          <w:tcPr>
            <w:tcW w:w="1559" w:type="dxa"/>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vAlign w:val="center"/>
          </w:tcPr>
          <w:p w:rsidR="004F0BDB" w:rsidRPr="00A20F55" w:rsidRDefault="004F0BDB" w:rsidP="005E6EE6">
            <w:pPr>
              <w:jc w:val="center"/>
              <w:rPr>
                <w:rFonts w:eastAsia="Times New Roman"/>
                <w:color w:val="000000"/>
                <w:sz w:val="18"/>
                <w:szCs w:val="18"/>
                <w:lang w:eastAsia="ru-RU"/>
              </w:rPr>
            </w:pPr>
            <w:r>
              <w:rPr>
                <w:rFonts w:eastAsia="Times New Roman"/>
                <w:color w:val="000000"/>
                <w:sz w:val="18"/>
                <w:szCs w:val="18"/>
                <w:lang w:eastAsia="ru-RU"/>
              </w:rPr>
              <w:t>612 843,94</w:t>
            </w:r>
          </w:p>
        </w:tc>
        <w:tc>
          <w:tcPr>
            <w:tcW w:w="1417" w:type="dxa"/>
            <w:vAlign w:val="center"/>
          </w:tcPr>
          <w:p w:rsidR="004F0BDB" w:rsidRPr="00A20F55" w:rsidRDefault="00271CD5" w:rsidP="005E6EE6">
            <w:pPr>
              <w:jc w:val="center"/>
              <w:rPr>
                <w:rFonts w:eastAsia="Calibri"/>
                <w:sz w:val="18"/>
                <w:szCs w:val="18"/>
              </w:rPr>
            </w:pPr>
            <w:r>
              <w:rPr>
                <w:rFonts w:eastAsia="Calibri"/>
                <w:sz w:val="18"/>
                <w:szCs w:val="18"/>
              </w:rPr>
              <w:t>513 595,15</w:t>
            </w:r>
          </w:p>
        </w:tc>
        <w:tc>
          <w:tcPr>
            <w:tcW w:w="1418" w:type="dxa"/>
            <w:vAlign w:val="center"/>
          </w:tcPr>
          <w:p w:rsidR="004F0BDB" w:rsidRPr="00A20F55" w:rsidRDefault="00B85A43" w:rsidP="005E6EE6">
            <w:pPr>
              <w:jc w:val="center"/>
              <w:rPr>
                <w:rFonts w:eastAsia="Calibri"/>
                <w:sz w:val="18"/>
                <w:szCs w:val="18"/>
              </w:rPr>
            </w:pPr>
            <w:r>
              <w:rPr>
                <w:rFonts w:eastAsia="Calibri"/>
                <w:sz w:val="18"/>
                <w:szCs w:val="18"/>
              </w:rPr>
              <w:t>714 465,41</w:t>
            </w:r>
          </w:p>
        </w:tc>
        <w:tc>
          <w:tcPr>
            <w:tcW w:w="1560"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val="restart"/>
          </w:tcPr>
          <w:p w:rsidR="004F0BDB" w:rsidRPr="00A20F55" w:rsidRDefault="004F0BDB" w:rsidP="004F0BDB">
            <w:pPr>
              <w:ind w:left="-108"/>
              <w:jc w:val="both"/>
              <w:rPr>
                <w:rFonts w:eastAsia="Calibri"/>
                <w:sz w:val="18"/>
                <w:szCs w:val="18"/>
              </w:rPr>
            </w:pPr>
            <w:r w:rsidRPr="00A20F55">
              <w:rPr>
                <w:rFonts w:eastAsia="Calibri"/>
                <w:sz w:val="18"/>
                <w:szCs w:val="18"/>
              </w:rPr>
              <w:t>Отдел строительства управления строительства администрации Городского округа Шатура</w:t>
            </w:r>
          </w:p>
        </w:tc>
      </w:tr>
      <w:tr w:rsidR="004F0BDB" w:rsidRPr="00A20F55" w:rsidTr="00366F67">
        <w:trPr>
          <w:trHeight w:val="759"/>
        </w:trPr>
        <w:tc>
          <w:tcPr>
            <w:tcW w:w="557" w:type="dxa"/>
            <w:vMerge/>
          </w:tcPr>
          <w:p w:rsidR="004F0BDB" w:rsidRPr="00A20F55" w:rsidRDefault="004F0BDB" w:rsidP="004F0BDB">
            <w:pPr>
              <w:jc w:val="both"/>
              <w:rPr>
                <w:rFonts w:eastAsia="Calibri"/>
                <w:sz w:val="18"/>
                <w:szCs w:val="18"/>
              </w:rPr>
            </w:pPr>
          </w:p>
        </w:tc>
        <w:tc>
          <w:tcPr>
            <w:tcW w:w="2562"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76"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134"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134"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560" w:type="dxa"/>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562"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134"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vAlign w:val="center"/>
          </w:tcPr>
          <w:p w:rsidR="004F0BDB" w:rsidRPr="00A20F55" w:rsidRDefault="00B85A43" w:rsidP="005E6EE6">
            <w:pPr>
              <w:jc w:val="center"/>
              <w:rPr>
                <w:rFonts w:eastAsia="Times New Roman"/>
                <w:color w:val="000000"/>
                <w:sz w:val="18"/>
                <w:szCs w:val="18"/>
                <w:lang w:eastAsia="ru-RU"/>
              </w:rPr>
            </w:pPr>
            <w:r>
              <w:rPr>
                <w:rFonts w:eastAsia="Times New Roman"/>
                <w:color w:val="000000"/>
                <w:sz w:val="18"/>
                <w:szCs w:val="18"/>
                <w:lang w:eastAsia="ru-RU"/>
              </w:rPr>
              <w:t>679 645,34</w:t>
            </w:r>
          </w:p>
        </w:tc>
        <w:tc>
          <w:tcPr>
            <w:tcW w:w="1559" w:type="dxa"/>
            <w:tcBorders>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417" w:type="dxa"/>
            <w:tcBorders>
              <w:bottom w:val="single" w:sz="4" w:space="0" w:color="auto"/>
            </w:tcBorders>
            <w:vAlign w:val="center"/>
          </w:tcPr>
          <w:p w:rsidR="004F0BDB" w:rsidRPr="00A20F55" w:rsidRDefault="00271CD5" w:rsidP="005E6EE6">
            <w:pPr>
              <w:jc w:val="center"/>
              <w:rPr>
                <w:rFonts w:eastAsia="Calibri"/>
                <w:sz w:val="18"/>
                <w:szCs w:val="18"/>
              </w:rPr>
            </w:pPr>
            <w:r>
              <w:rPr>
                <w:rFonts w:eastAsia="Calibri"/>
                <w:sz w:val="18"/>
                <w:szCs w:val="18"/>
              </w:rPr>
              <w:t>8 047,85</w:t>
            </w:r>
          </w:p>
        </w:tc>
        <w:tc>
          <w:tcPr>
            <w:tcW w:w="1418" w:type="dxa"/>
            <w:tcBorders>
              <w:bottom w:val="single" w:sz="4" w:space="0" w:color="auto"/>
            </w:tcBorders>
            <w:vAlign w:val="center"/>
          </w:tcPr>
          <w:p w:rsidR="004F0BDB" w:rsidRPr="00A20F55" w:rsidRDefault="00B85A43" w:rsidP="005E6EE6">
            <w:pPr>
              <w:jc w:val="center"/>
              <w:rPr>
                <w:rFonts w:eastAsia="Calibri"/>
                <w:sz w:val="18"/>
                <w:szCs w:val="18"/>
              </w:rPr>
            </w:pPr>
            <w:r>
              <w:rPr>
                <w:rFonts w:eastAsia="Calibri"/>
                <w:sz w:val="18"/>
                <w:szCs w:val="18"/>
              </w:rPr>
              <w:t>671 597,49</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562"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134"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vAlign w:val="center"/>
          </w:tcPr>
          <w:p w:rsidR="004F0BDB" w:rsidRPr="00A20F55" w:rsidRDefault="007220FC" w:rsidP="005E6EE6">
            <w:pPr>
              <w:jc w:val="center"/>
              <w:rPr>
                <w:rFonts w:eastAsia="Calibri"/>
                <w:sz w:val="18"/>
                <w:szCs w:val="18"/>
              </w:rPr>
            </w:pPr>
            <w:r>
              <w:rPr>
                <w:rFonts w:eastAsia="Times New Roman"/>
                <w:color w:val="000000"/>
                <w:sz w:val="18"/>
                <w:szCs w:val="18"/>
                <w:lang w:eastAsia="ru-RU"/>
              </w:rPr>
              <w:t>1 117 877,55</w:t>
            </w:r>
          </w:p>
        </w:tc>
        <w:tc>
          <w:tcPr>
            <w:tcW w:w="1559" w:type="dxa"/>
            <w:tcBorders>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Pr>
                <w:rFonts w:eastAsia="Times New Roman"/>
                <w:color w:val="000000"/>
                <w:sz w:val="18"/>
                <w:szCs w:val="18"/>
                <w:lang w:eastAsia="ru-RU"/>
              </w:rPr>
              <w:t>612 843,94</w:t>
            </w:r>
          </w:p>
        </w:tc>
        <w:tc>
          <w:tcPr>
            <w:tcW w:w="1417" w:type="dxa"/>
            <w:tcBorders>
              <w:bottom w:val="single" w:sz="4" w:space="0" w:color="auto"/>
            </w:tcBorders>
            <w:vAlign w:val="center"/>
          </w:tcPr>
          <w:p w:rsidR="004F0BDB" w:rsidRPr="00A20F55" w:rsidRDefault="007220FC" w:rsidP="005E6EE6">
            <w:pPr>
              <w:jc w:val="center"/>
              <w:rPr>
                <w:rFonts w:eastAsia="Calibri"/>
                <w:sz w:val="18"/>
                <w:szCs w:val="18"/>
              </w:rPr>
            </w:pPr>
            <w:r>
              <w:rPr>
                <w:rFonts w:eastAsia="Calibri"/>
                <w:sz w:val="18"/>
                <w:szCs w:val="18"/>
              </w:rPr>
              <w:t>505 033,61</w:t>
            </w:r>
          </w:p>
        </w:tc>
        <w:tc>
          <w:tcPr>
            <w:tcW w:w="1418"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562"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134"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vAlign w:val="center"/>
          </w:tcPr>
          <w:p w:rsidR="004F0BDB" w:rsidRPr="00A20F55" w:rsidRDefault="00B85A43" w:rsidP="005E6EE6">
            <w:pPr>
              <w:jc w:val="center"/>
              <w:rPr>
                <w:rFonts w:eastAsia="Times New Roman"/>
                <w:color w:val="000000"/>
                <w:sz w:val="18"/>
                <w:szCs w:val="18"/>
                <w:lang w:eastAsia="ru-RU"/>
              </w:rPr>
            </w:pPr>
            <w:r>
              <w:rPr>
                <w:rFonts w:eastAsia="Times New Roman"/>
                <w:color w:val="000000"/>
                <w:sz w:val="18"/>
                <w:szCs w:val="18"/>
                <w:lang w:eastAsia="ru-RU"/>
              </w:rPr>
              <w:t>43 381,61</w:t>
            </w:r>
          </w:p>
        </w:tc>
        <w:tc>
          <w:tcPr>
            <w:tcW w:w="1559" w:type="dxa"/>
            <w:tcBorders>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tcBorders>
              <w:bottom w:val="single" w:sz="4" w:space="0" w:color="auto"/>
            </w:tcBorders>
            <w:vAlign w:val="center"/>
          </w:tcPr>
          <w:p w:rsidR="004F0BDB" w:rsidRPr="00A20F55" w:rsidRDefault="00271CD5" w:rsidP="005E6EE6">
            <w:pPr>
              <w:jc w:val="center"/>
              <w:rPr>
                <w:rFonts w:eastAsia="Calibri"/>
                <w:sz w:val="18"/>
                <w:szCs w:val="18"/>
              </w:rPr>
            </w:pPr>
            <w:r>
              <w:rPr>
                <w:rFonts w:eastAsia="Calibri"/>
                <w:sz w:val="18"/>
                <w:szCs w:val="18"/>
              </w:rPr>
              <w:t>513 ,69</w:t>
            </w:r>
          </w:p>
        </w:tc>
        <w:tc>
          <w:tcPr>
            <w:tcW w:w="1418" w:type="dxa"/>
            <w:tcBorders>
              <w:bottom w:val="single" w:sz="4" w:space="0" w:color="auto"/>
            </w:tcBorders>
            <w:vAlign w:val="center"/>
          </w:tcPr>
          <w:p w:rsidR="004F0BDB" w:rsidRPr="00A20F55" w:rsidRDefault="00B85A43" w:rsidP="005E6EE6">
            <w:pPr>
              <w:jc w:val="center"/>
              <w:rPr>
                <w:rFonts w:eastAsia="Calibri"/>
                <w:sz w:val="18"/>
                <w:szCs w:val="18"/>
              </w:rPr>
            </w:pPr>
            <w:r>
              <w:rPr>
                <w:rFonts w:eastAsia="Calibri"/>
                <w:sz w:val="18"/>
                <w:szCs w:val="18"/>
              </w:rPr>
              <w:t>42 867,92</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c>
          <w:tcPr>
            <w:tcW w:w="557" w:type="dxa"/>
            <w:vMerge/>
            <w:tcBorders>
              <w:top w:val="single" w:sz="4" w:space="0" w:color="auto"/>
            </w:tcBorders>
          </w:tcPr>
          <w:p w:rsidR="004F0BDB" w:rsidRPr="00A20F55" w:rsidRDefault="004F0BDB" w:rsidP="004F0BDB">
            <w:pPr>
              <w:jc w:val="both"/>
              <w:rPr>
                <w:rFonts w:eastAsia="Calibri"/>
                <w:sz w:val="18"/>
                <w:szCs w:val="18"/>
              </w:rPr>
            </w:pPr>
          </w:p>
        </w:tc>
        <w:tc>
          <w:tcPr>
            <w:tcW w:w="2562" w:type="dxa"/>
            <w:vMerge/>
            <w:tcBorders>
              <w:top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top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top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134" w:type="dxa"/>
            <w:tcBorders>
              <w:top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tcBorders>
              <w:top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top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417"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top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DE692E" w:rsidRPr="00A20F55" w:rsidTr="00366F67">
        <w:trPr>
          <w:trHeight w:val="561"/>
        </w:trPr>
        <w:tc>
          <w:tcPr>
            <w:tcW w:w="557" w:type="dxa"/>
            <w:vMerge w:val="restart"/>
          </w:tcPr>
          <w:p w:rsidR="00DE692E" w:rsidRPr="00A20F55" w:rsidRDefault="00DE692E" w:rsidP="004F0BDB">
            <w:pPr>
              <w:jc w:val="both"/>
              <w:rPr>
                <w:rFonts w:eastAsia="Calibri"/>
                <w:sz w:val="18"/>
                <w:szCs w:val="18"/>
              </w:rPr>
            </w:pPr>
          </w:p>
        </w:tc>
        <w:tc>
          <w:tcPr>
            <w:tcW w:w="2562" w:type="dxa"/>
            <w:vMerge w:val="restart"/>
          </w:tcPr>
          <w:p w:rsidR="00DE692E" w:rsidRPr="00A20F55" w:rsidRDefault="00DE692E" w:rsidP="00DE692E">
            <w:pPr>
              <w:ind w:left="-73"/>
              <w:jc w:val="both"/>
              <w:rPr>
                <w:rFonts w:eastAsia="Calibri"/>
                <w:sz w:val="18"/>
                <w:szCs w:val="18"/>
              </w:rPr>
            </w:pPr>
            <w:r w:rsidRPr="00682C65">
              <w:rPr>
                <w:rFonts w:eastAsia="Calibri"/>
                <w:sz w:val="18"/>
                <w:szCs w:val="18"/>
              </w:rPr>
              <w:t>Количество граждан, расселенных</w:t>
            </w:r>
            <w:r>
              <w:rPr>
                <w:rFonts w:eastAsia="Calibri"/>
                <w:sz w:val="18"/>
                <w:szCs w:val="18"/>
              </w:rPr>
              <w:t xml:space="preserve"> из аварийного жилищного фонда</w:t>
            </w:r>
            <w:r w:rsidRPr="00682C65">
              <w:rPr>
                <w:rFonts w:eastAsia="Calibri"/>
                <w:sz w:val="18"/>
                <w:szCs w:val="18"/>
              </w:rPr>
              <w:t xml:space="preserve"> по I</w:t>
            </w:r>
            <w:r>
              <w:rPr>
                <w:rFonts w:eastAsia="Calibri"/>
                <w:sz w:val="18"/>
                <w:szCs w:val="18"/>
                <w:lang w:val="en-US"/>
              </w:rPr>
              <w:t>V</w:t>
            </w:r>
            <w:r w:rsidRPr="00682C65">
              <w:rPr>
                <w:rFonts w:eastAsia="Calibri"/>
                <w:sz w:val="18"/>
                <w:szCs w:val="18"/>
              </w:rPr>
              <w:t xml:space="preserve"> </w:t>
            </w:r>
            <w:r>
              <w:rPr>
                <w:rFonts w:eastAsia="Calibri"/>
                <w:sz w:val="18"/>
                <w:szCs w:val="18"/>
              </w:rPr>
              <w:t xml:space="preserve">дополнительному </w:t>
            </w:r>
            <w:r w:rsidRPr="00682C65">
              <w:rPr>
                <w:rFonts w:eastAsia="Calibri"/>
                <w:sz w:val="18"/>
                <w:szCs w:val="18"/>
              </w:rPr>
              <w:t>этапу</w:t>
            </w:r>
            <w:r>
              <w:rPr>
                <w:rFonts w:eastAsia="Calibri"/>
                <w:sz w:val="18"/>
                <w:szCs w:val="18"/>
              </w:rPr>
              <w:t xml:space="preserve"> (чел)</w:t>
            </w:r>
          </w:p>
        </w:tc>
        <w:tc>
          <w:tcPr>
            <w:tcW w:w="850" w:type="dxa"/>
            <w:vMerge w:val="restart"/>
          </w:tcPr>
          <w:p w:rsidR="00DE692E" w:rsidRPr="00A20F55" w:rsidRDefault="00DE692E" w:rsidP="004F0BDB">
            <w:pPr>
              <w:ind w:left="-73" w:firstLine="73"/>
              <w:jc w:val="both"/>
              <w:rPr>
                <w:rFonts w:eastAsia="Calibri"/>
                <w:sz w:val="18"/>
                <w:szCs w:val="18"/>
              </w:rPr>
            </w:pPr>
          </w:p>
        </w:tc>
        <w:tc>
          <w:tcPr>
            <w:tcW w:w="1276" w:type="dxa"/>
            <w:vMerge w:val="restart"/>
          </w:tcPr>
          <w:p w:rsidR="00DE692E" w:rsidRPr="00A20F55" w:rsidRDefault="00DE692E" w:rsidP="004F0BDB">
            <w:pPr>
              <w:tabs>
                <w:tab w:val="center" w:pos="742"/>
              </w:tabs>
              <w:ind w:left="-108"/>
              <w:jc w:val="both"/>
              <w:rPr>
                <w:rFonts w:eastAsia="Calibri"/>
                <w:sz w:val="18"/>
                <w:szCs w:val="18"/>
              </w:rPr>
            </w:pPr>
          </w:p>
        </w:tc>
        <w:tc>
          <w:tcPr>
            <w:tcW w:w="2410" w:type="dxa"/>
            <w:gridSpan w:val="2"/>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Всего</w:t>
            </w:r>
          </w:p>
        </w:tc>
        <w:tc>
          <w:tcPr>
            <w:tcW w:w="1559" w:type="dxa"/>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2021 год</w:t>
            </w:r>
          </w:p>
        </w:tc>
        <w:tc>
          <w:tcPr>
            <w:tcW w:w="1134" w:type="dxa"/>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2022 год</w:t>
            </w:r>
          </w:p>
        </w:tc>
        <w:tc>
          <w:tcPr>
            <w:tcW w:w="1417" w:type="dxa"/>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2023 год</w:t>
            </w:r>
          </w:p>
        </w:tc>
        <w:tc>
          <w:tcPr>
            <w:tcW w:w="1418" w:type="dxa"/>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2024 год</w:t>
            </w:r>
          </w:p>
        </w:tc>
        <w:tc>
          <w:tcPr>
            <w:tcW w:w="1560" w:type="dxa"/>
            <w:tcBorders>
              <w:top w:val="single" w:sz="4" w:space="0" w:color="auto"/>
            </w:tcBorders>
            <w:vAlign w:val="center"/>
          </w:tcPr>
          <w:p w:rsidR="00DE692E" w:rsidRPr="00A20F55" w:rsidRDefault="00DE692E" w:rsidP="00083271">
            <w:pPr>
              <w:jc w:val="center"/>
              <w:rPr>
                <w:rFonts w:eastAsia="Calibri"/>
                <w:sz w:val="18"/>
                <w:szCs w:val="18"/>
              </w:rPr>
            </w:pPr>
            <w:r>
              <w:rPr>
                <w:rFonts w:eastAsia="Calibri"/>
                <w:sz w:val="18"/>
                <w:szCs w:val="18"/>
              </w:rPr>
              <w:t>2025 год</w:t>
            </w:r>
          </w:p>
        </w:tc>
        <w:tc>
          <w:tcPr>
            <w:tcW w:w="1559" w:type="dxa"/>
            <w:vMerge w:val="restart"/>
          </w:tcPr>
          <w:p w:rsidR="00DE692E" w:rsidRPr="00A20F55" w:rsidRDefault="00DE692E" w:rsidP="004F0BDB">
            <w:pPr>
              <w:ind w:left="-108"/>
              <w:jc w:val="both"/>
              <w:rPr>
                <w:rFonts w:eastAsia="Calibri"/>
                <w:sz w:val="18"/>
                <w:szCs w:val="18"/>
              </w:rPr>
            </w:pPr>
          </w:p>
        </w:tc>
      </w:tr>
      <w:tr w:rsidR="00DE692E" w:rsidRPr="00A20F55" w:rsidTr="00366F67">
        <w:tc>
          <w:tcPr>
            <w:tcW w:w="557" w:type="dxa"/>
            <w:vMerge/>
          </w:tcPr>
          <w:p w:rsidR="00DE692E" w:rsidRPr="00A20F55" w:rsidRDefault="00DE692E" w:rsidP="004F0BDB">
            <w:pPr>
              <w:jc w:val="both"/>
              <w:rPr>
                <w:rFonts w:eastAsia="Calibri"/>
                <w:sz w:val="18"/>
                <w:szCs w:val="18"/>
              </w:rPr>
            </w:pPr>
          </w:p>
        </w:tc>
        <w:tc>
          <w:tcPr>
            <w:tcW w:w="2562" w:type="dxa"/>
            <w:vMerge/>
          </w:tcPr>
          <w:p w:rsidR="00DE692E" w:rsidRPr="00A20F55" w:rsidRDefault="00DE692E" w:rsidP="004F0BDB">
            <w:pPr>
              <w:ind w:left="-73"/>
              <w:jc w:val="both"/>
              <w:rPr>
                <w:rFonts w:eastAsia="Calibri"/>
                <w:sz w:val="18"/>
                <w:szCs w:val="18"/>
              </w:rPr>
            </w:pPr>
          </w:p>
        </w:tc>
        <w:tc>
          <w:tcPr>
            <w:tcW w:w="850" w:type="dxa"/>
            <w:vMerge/>
          </w:tcPr>
          <w:p w:rsidR="00DE692E" w:rsidRPr="00A20F55" w:rsidRDefault="00DE692E" w:rsidP="004F0BDB">
            <w:pPr>
              <w:ind w:left="-73" w:firstLine="73"/>
              <w:jc w:val="both"/>
              <w:rPr>
                <w:rFonts w:eastAsia="Calibri"/>
                <w:sz w:val="18"/>
                <w:szCs w:val="18"/>
              </w:rPr>
            </w:pPr>
          </w:p>
        </w:tc>
        <w:tc>
          <w:tcPr>
            <w:tcW w:w="1276" w:type="dxa"/>
            <w:vMerge/>
          </w:tcPr>
          <w:p w:rsidR="00DE692E" w:rsidRPr="00A20F55" w:rsidRDefault="00DE692E" w:rsidP="004F0BDB">
            <w:pPr>
              <w:tabs>
                <w:tab w:val="center" w:pos="742"/>
              </w:tabs>
              <w:ind w:left="-108"/>
              <w:jc w:val="both"/>
              <w:rPr>
                <w:rFonts w:eastAsia="Calibri"/>
                <w:sz w:val="18"/>
                <w:szCs w:val="18"/>
              </w:rPr>
            </w:pPr>
          </w:p>
        </w:tc>
        <w:tc>
          <w:tcPr>
            <w:tcW w:w="2410" w:type="dxa"/>
            <w:gridSpan w:val="2"/>
            <w:tcBorders>
              <w:top w:val="single" w:sz="4" w:space="0" w:color="auto"/>
            </w:tcBorders>
            <w:vAlign w:val="center"/>
          </w:tcPr>
          <w:p w:rsidR="00DE692E" w:rsidRPr="00A20F55" w:rsidRDefault="00B22DE5" w:rsidP="005E6EE6">
            <w:pPr>
              <w:jc w:val="center"/>
              <w:rPr>
                <w:rFonts w:eastAsia="Calibri"/>
                <w:sz w:val="18"/>
                <w:szCs w:val="18"/>
              </w:rPr>
            </w:pPr>
            <w:r>
              <w:rPr>
                <w:rFonts w:eastAsia="Calibri"/>
                <w:sz w:val="18"/>
                <w:szCs w:val="18"/>
              </w:rPr>
              <w:t>1281</w:t>
            </w:r>
          </w:p>
        </w:tc>
        <w:tc>
          <w:tcPr>
            <w:tcW w:w="1559"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134" w:type="dxa"/>
            <w:tcBorders>
              <w:top w:val="single" w:sz="4" w:space="0" w:color="auto"/>
            </w:tcBorders>
            <w:vAlign w:val="center"/>
          </w:tcPr>
          <w:p w:rsidR="00DE692E" w:rsidRPr="00A20F55" w:rsidRDefault="00B22DE5" w:rsidP="005E6EE6">
            <w:pPr>
              <w:jc w:val="center"/>
              <w:rPr>
                <w:rFonts w:eastAsia="Calibri"/>
                <w:sz w:val="18"/>
                <w:szCs w:val="18"/>
              </w:rPr>
            </w:pPr>
            <w:r>
              <w:rPr>
                <w:rFonts w:eastAsia="Calibri"/>
                <w:sz w:val="18"/>
                <w:szCs w:val="18"/>
              </w:rPr>
              <w:t>215</w:t>
            </w:r>
          </w:p>
        </w:tc>
        <w:tc>
          <w:tcPr>
            <w:tcW w:w="1417" w:type="dxa"/>
            <w:tcBorders>
              <w:top w:val="single" w:sz="4" w:space="0" w:color="auto"/>
            </w:tcBorders>
            <w:vAlign w:val="center"/>
          </w:tcPr>
          <w:p w:rsidR="00DE692E" w:rsidRPr="00A20F55" w:rsidRDefault="00B22DE5" w:rsidP="005E6EE6">
            <w:pPr>
              <w:jc w:val="center"/>
              <w:rPr>
                <w:rFonts w:eastAsia="Calibri"/>
                <w:sz w:val="18"/>
                <w:szCs w:val="18"/>
              </w:rPr>
            </w:pPr>
            <w:r>
              <w:rPr>
                <w:rFonts w:eastAsia="Calibri"/>
                <w:sz w:val="18"/>
                <w:szCs w:val="18"/>
              </w:rPr>
              <w:t>100</w:t>
            </w:r>
          </w:p>
        </w:tc>
        <w:tc>
          <w:tcPr>
            <w:tcW w:w="1418" w:type="dxa"/>
            <w:tcBorders>
              <w:top w:val="single" w:sz="4" w:space="0" w:color="auto"/>
            </w:tcBorders>
            <w:vAlign w:val="center"/>
          </w:tcPr>
          <w:p w:rsidR="00DE692E" w:rsidRPr="00A20F55" w:rsidRDefault="00B22DE5" w:rsidP="005E6EE6">
            <w:pPr>
              <w:jc w:val="center"/>
              <w:rPr>
                <w:rFonts w:eastAsia="Calibri"/>
                <w:sz w:val="18"/>
                <w:szCs w:val="18"/>
              </w:rPr>
            </w:pPr>
            <w:r>
              <w:rPr>
                <w:rFonts w:eastAsia="Calibri"/>
                <w:sz w:val="18"/>
                <w:szCs w:val="18"/>
              </w:rPr>
              <w:t>966</w:t>
            </w:r>
          </w:p>
        </w:tc>
        <w:tc>
          <w:tcPr>
            <w:tcW w:w="1560"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559" w:type="dxa"/>
            <w:vMerge/>
          </w:tcPr>
          <w:p w:rsidR="00DE692E" w:rsidRPr="00A20F55" w:rsidRDefault="00DE692E" w:rsidP="004F0BDB">
            <w:pPr>
              <w:ind w:left="-108"/>
              <w:jc w:val="both"/>
              <w:rPr>
                <w:rFonts w:eastAsia="Calibri"/>
                <w:sz w:val="18"/>
                <w:szCs w:val="18"/>
              </w:rPr>
            </w:pPr>
          </w:p>
        </w:tc>
      </w:tr>
      <w:tr w:rsidR="004F0BDB" w:rsidRPr="00A20F55" w:rsidTr="00366F67">
        <w:trPr>
          <w:trHeight w:val="519"/>
        </w:trPr>
        <w:tc>
          <w:tcPr>
            <w:tcW w:w="557" w:type="dxa"/>
            <w:vMerge w:val="restart"/>
          </w:tcPr>
          <w:p w:rsidR="004F0BDB" w:rsidRPr="00A20F55" w:rsidRDefault="004F0BDB" w:rsidP="004F0BDB">
            <w:pPr>
              <w:jc w:val="both"/>
              <w:rPr>
                <w:rFonts w:eastAsia="Calibri"/>
                <w:sz w:val="18"/>
                <w:szCs w:val="18"/>
              </w:rPr>
            </w:pPr>
            <w:r>
              <w:rPr>
                <w:rFonts w:eastAsia="Calibri"/>
                <w:sz w:val="18"/>
                <w:szCs w:val="18"/>
              </w:rPr>
              <w:t>2.4</w:t>
            </w:r>
          </w:p>
        </w:tc>
        <w:tc>
          <w:tcPr>
            <w:tcW w:w="2562" w:type="dxa"/>
            <w:vMerge w:val="restart"/>
          </w:tcPr>
          <w:p w:rsidR="004F0BDB" w:rsidRPr="00A20F55" w:rsidRDefault="004F0BDB" w:rsidP="004F0BDB">
            <w:pPr>
              <w:ind w:left="-73"/>
              <w:jc w:val="both"/>
              <w:rPr>
                <w:rFonts w:eastAsia="Calibri"/>
                <w:sz w:val="18"/>
                <w:szCs w:val="18"/>
              </w:rPr>
            </w:pPr>
            <w:r w:rsidRPr="00A20F55">
              <w:rPr>
                <w:rFonts w:eastAsia="Calibri"/>
                <w:sz w:val="18"/>
                <w:szCs w:val="18"/>
              </w:rPr>
              <w:t xml:space="preserve">Мероприятие F3.08 Завершение мероприятия по переселению из непригодного для проживания жилищного фонда по </w:t>
            </w:r>
            <w:r w:rsidRPr="00A20F55">
              <w:rPr>
                <w:rFonts w:eastAsia="Calibri"/>
                <w:sz w:val="18"/>
                <w:szCs w:val="18"/>
                <w:lang w:val="en-US"/>
              </w:rPr>
              <w:t>II</w:t>
            </w:r>
            <w:r w:rsidRPr="00A20F55">
              <w:rPr>
                <w:rFonts w:eastAsia="Calibri"/>
                <w:sz w:val="18"/>
                <w:szCs w:val="18"/>
              </w:rPr>
              <w:t xml:space="preserve"> этапу</w:t>
            </w:r>
          </w:p>
          <w:p w:rsidR="004F0BDB" w:rsidRPr="00A20F55" w:rsidRDefault="004F0BDB" w:rsidP="004F0BDB">
            <w:pPr>
              <w:autoSpaceDE w:val="0"/>
              <w:autoSpaceDN w:val="0"/>
              <w:adjustRightInd w:val="0"/>
              <w:ind w:left="-73"/>
              <w:jc w:val="both"/>
              <w:rPr>
                <w:sz w:val="18"/>
                <w:szCs w:val="18"/>
              </w:rPr>
            </w:pPr>
          </w:p>
        </w:tc>
        <w:tc>
          <w:tcPr>
            <w:tcW w:w="850" w:type="dxa"/>
            <w:vMerge w:val="restart"/>
          </w:tcPr>
          <w:p w:rsidR="004F0BDB" w:rsidRPr="00A20F55" w:rsidRDefault="004F0BDB" w:rsidP="004F0BDB">
            <w:pPr>
              <w:ind w:left="-73" w:firstLine="73"/>
              <w:jc w:val="both"/>
              <w:rPr>
                <w:rFonts w:eastAsia="Calibri"/>
                <w:sz w:val="18"/>
                <w:szCs w:val="18"/>
              </w:rPr>
            </w:pPr>
            <w:r w:rsidRPr="00A20F55">
              <w:rPr>
                <w:rFonts w:eastAsia="Calibri"/>
                <w:sz w:val="18"/>
                <w:szCs w:val="18"/>
              </w:rPr>
              <w:t>2023 -2024</w:t>
            </w:r>
          </w:p>
        </w:tc>
        <w:tc>
          <w:tcPr>
            <w:tcW w:w="1276"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Итого</w:t>
            </w:r>
          </w:p>
        </w:tc>
        <w:tc>
          <w:tcPr>
            <w:tcW w:w="1134" w:type="dxa"/>
          </w:tcPr>
          <w:p w:rsidR="004F0BDB" w:rsidRPr="00A20F55" w:rsidRDefault="004F0BDB" w:rsidP="004F0BDB">
            <w:pPr>
              <w:jc w:val="both"/>
              <w:rPr>
                <w:sz w:val="18"/>
                <w:szCs w:val="18"/>
              </w:rPr>
            </w:pPr>
            <w:r w:rsidRPr="00A20F55">
              <w:rPr>
                <w:rFonts w:eastAsia="Calibri"/>
                <w:sz w:val="18"/>
                <w:szCs w:val="18"/>
              </w:rPr>
              <w:t>0</w:t>
            </w:r>
          </w:p>
        </w:tc>
        <w:tc>
          <w:tcPr>
            <w:tcW w:w="1276" w:type="dxa"/>
            <w:vAlign w:val="center"/>
          </w:tcPr>
          <w:p w:rsidR="004F0BDB" w:rsidRPr="00A20F55" w:rsidRDefault="004F0BDB" w:rsidP="005E6EE6">
            <w:pPr>
              <w:jc w:val="center"/>
              <w:rPr>
                <w:rFonts w:eastAsia="Calibri"/>
                <w:sz w:val="18"/>
                <w:szCs w:val="18"/>
              </w:rPr>
            </w:pPr>
            <w:r w:rsidRPr="00A20F55">
              <w:rPr>
                <w:rFonts w:eastAsia="Calibri"/>
                <w:sz w:val="18"/>
                <w:szCs w:val="18"/>
              </w:rPr>
              <w:t>0,03</w:t>
            </w:r>
          </w:p>
        </w:tc>
        <w:tc>
          <w:tcPr>
            <w:tcW w:w="1559"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134" w:type="dxa"/>
            <w:vAlign w:val="center"/>
          </w:tcPr>
          <w:p w:rsidR="004F0BDB" w:rsidRPr="00A20F55" w:rsidRDefault="004F0BDB" w:rsidP="005E6EE6">
            <w:pPr>
              <w:jc w:val="center"/>
              <w:rPr>
                <w:rFonts w:eastAsia="Calibri"/>
                <w:sz w:val="18"/>
                <w:szCs w:val="18"/>
              </w:rPr>
            </w:pPr>
            <w:r w:rsidRPr="00A20F55">
              <w:rPr>
                <w:rFonts w:eastAsia="Calibri"/>
                <w:sz w:val="18"/>
                <w:szCs w:val="18"/>
              </w:rPr>
              <w:t>0,03</w:t>
            </w:r>
          </w:p>
        </w:tc>
        <w:tc>
          <w:tcPr>
            <w:tcW w:w="1417"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val="restart"/>
          </w:tcPr>
          <w:p w:rsidR="004F0BDB" w:rsidRPr="00A20F55" w:rsidRDefault="004F0BDB" w:rsidP="005E6EE6">
            <w:pPr>
              <w:ind w:left="-108"/>
              <w:jc w:val="center"/>
              <w:rPr>
                <w:rFonts w:eastAsia="Calibri"/>
                <w:sz w:val="18"/>
                <w:szCs w:val="18"/>
              </w:rPr>
            </w:pPr>
            <w:r w:rsidRPr="00A20F55">
              <w:rPr>
                <w:rFonts w:eastAsia="Calibri"/>
                <w:sz w:val="18"/>
                <w:szCs w:val="18"/>
              </w:rPr>
              <w:t>Отдел строительства управления строительства администрации Городского округа Шатура</w:t>
            </w:r>
          </w:p>
        </w:tc>
      </w:tr>
      <w:tr w:rsidR="004F0BDB" w:rsidRPr="00A20F55" w:rsidTr="00366F67">
        <w:tc>
          <w:tcPr>
            <w:tcW w:w="557" w:type="dxa"/>
            <w:vMerge/>
          </w:tcPr>
          <w:p w:rsidR="004F0BDB" w:rsidRPr="00A20F55" w:rsidRDefault="004F0BDB" w:rsidP="004F0BDB">
            <w:pPr>
              <w:jc w:val="both"/>
              <w:rPr>
                <w:rFonts w:eastAsia="Calibri"/>
                <w:sz w:val="18"/>
                <w:szCs w:val="18"/>
              </w:rPr>
            </w:pPr>
          </w:p>
        </w:tc>
        <w:tc>
          <w:tcPr>
            <w:tcW w:w="2562" w:type="dxa"/>
            <w:vMerge/>
          </w:tcPr>
          <w:p w:rsidR="004F0BDB" w:rsidRPr="00A20F55" w:rsidRDefault="004F0BDB" w:rsidP="004F0BDB">
            <w:pPr>
              <w:ind w:left="-73"/>
              <w:jc w:val="both"/>
              <w:rPr>
                <w:rFonts w:eastAsia="Calibri"/>
                <w:sz w:val="18"/>
                <w:szCs w:val="18"/>
              </w:rPr>
            </w:pPr>
          </w:p>
        </w:tc>
        <w:tc>
          <w:tcPr>
            <w:tcW w:w="850" w:type="dxa"/>
            <w:vMerge/>
          </w:tcPr>
          <w:p w:rsidR="004F0BDB" w:rsidRPr="00A20F55" w:rsidRDefault="004F0BDB" w:rsidP="004F0BDB">
            <w:pPr>
              <w:ind w:left="-73" w:firstLine="73"/>
              <w:jc w:val="both"/>
              <w:rPr>
                <w:rFonts w:eastAsia="Calibri"/>
                <w:sz w:val="18"/>
                <w:szCs w:val="18"/>
              </w:rPr>
            </w:pPr>
          </w:p>
        </w:tc>
        <w:tc>
          <w:tcPr>
            <w:tcW w:w="1276" w:type="dxa"/>
          </w:tcPr>
          <w:p w:rsidR="004F0BDB" w:rsidRPr="00A20F55" w:rsidRDefault="004F0BDB" w:rsidP="004F0BDB">
            <w:pPr>
              <w:tabs>
                <w:tab w:val="center" w:pos="742"/>
              </w:tabs>
              <w:ind w:left="-108"/>
              <w:jc w:val="both"/>
              <w:rPr>
                <w:rFonts w:eastAsia="Calibri"/>
                <w:sz w:val="18"/>
                <w:szCs w:val="18"/>
              </w:rPr>
            </w:pPr>
            <w:r w:rsidRPr="00A20F55">
              <w:rPr>
                <w:rFonts w:eastAsia="Calibri"/>
                <w:sz w:val="18"/>
                <w:szCs w:val="18"/>
              </w:rPr>
              <w:t>Средства федерального бюджета</w:t>
            </w:r>
          </w:p>
        </w:tc>
        <w:tc>
          <w:tcPr>
            <w:tcW w:w="1134" w:type="dxa"/>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134"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562"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 xml:space="preserve">Средства бюджета Московской области </w:t>
            </w:r>
          </w:p>
        </w:tc>
        <w:tc>
          <w:tcPr>
            <w:tcW w:w="1134"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562"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Фонда содействия реформированию ЖКХ</w:t>
            </w:r>
          </w:p>
        </w:tc>
        <w:tc>
          <w:tcPr>
            <w:tcW w:w="1134"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0,03</w:t>
            </w:r>
          </w:p>
        </w:tc>
        <w:tc>
          <w:tcPr>
            <w:tcW w:w="1559" w:type="dxa"/>
            <w:tcBorders>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0,03</w:t>
            </w:r>
          </w:p>
        </w:tc>
        <w:tc>
          <w:tcPr>
            <w:tcW w:w="1417"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rPr>
          <w:trHeight w:val="932"/>
        </w:trPr>
        <w:tc>
          <w:tcPr>
            <w:tcW w:w="557" w:type="dxa"/>
            <w:vMerge/>
            <w:tcBorders>
              <w:bottom w:val="single" w:sz="4" w:space="0" w:color="auto"/>
            </w:tcBorders>
          </w:tcPr>
          <w:p w:rsidR="004F0BDB" w:rsidRPr="00A20F55" w:rsidRDefault="004F0BDB" w:rsidP="004F0BDB">
            <w:pPr>
              <w:jc w:val="both"/>
              <w:rPr>
                <w:rFonts w:eastAsia="Calibri"/>
                <w:sz w:val="18"/>
                <w:szCs w:val="18"/>
              </w:rPr>
            </w:pPr>
          </w:p>
        </w:tc>
        <w:tc>
          <w:tcPr>
            <w:tcW w:w="2562" w:type="dxa"/>
            <w:vMerge/>
            <w:tcBorders>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Средства бюджета Городского округа Шатура</w:t>
            </w:r>
          </w:p>
        </w:tc>
        <w:tc>
          <w:tcPr>
            <w:tcW w:w="1134" w:type="dxa"/>
            <w:tcBorders>
              <w:bottom w:val="single" w:sz="4" w:space="0" w:color="auto"/>
            </w:tcBorders>
          </w:tcPr>
          <w:p w:rsidR="004F0BDB" w:rsidRPr="00A20F55" w:rsidRDefault="004F0BDB" w:rsidP="004F0BDB">
            <w:pPr>
              <w:jc w:val="both"/>
              <w:rPr>
                <w:sz w:val="18"/>
                <w:szCs w:val="18"/>
              </w:rPr>
            </w:pPr>
            <w:r w:rsidRPr="00A20F55">
              <w:rPr>
                <w:rFonts w:eastAsia="Calibri"/>
                <w:sz w:val="18"/>
                <w:szCs w:val="18"/>
              </w:rPr>
              <w:t>0</w:t>
            </w:r>
          </w:p>
        </w:tc>
        <w:tc>
          <w:tcPr>
            <w:tcW w:w="1276"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tcBorders>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134"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vMerge/>
          </w:tcPr>
          <w:p w:rsidR="004F0BDB" w:rsidRPr="00A20F55" w:rsidRDefault="004F0BDB" w:rsidP="004F0BDB">
            <w:pPr>
              <w:jc w:val="both"/>
              <w:rPr>
                <w:rFonts w:eastAsia="Calibri"/>
                <w:sz w:val="18"/>
                <w:szCs w:val="18"/>
                <w:highlight w:val="yellow"/>
              </w:rPr>
            </w:pPr>
          </w:p>
        </w:tc>
      </w:tr>
      <w:tr w:rsidR="004F0BDB" w:rsidRPr="00A20F55" w:rsidTr="00366F67">
        <w:tc>
          <w:tcPr>
            <w:tcW w:w="557" w:type="dxa"/>
            <w:vMerge/>
            <w:tcBorders>
              <w:top w:val="single" w:sz="4" w:space="0" w:color="auto"/>
              <w:bottom w:val="single" w:sz="4" w:space="0" w:color="auto"/>
            </w:tcBorders>
          </w:tcPr>
          <w:p w:rsidR="004F0BDB" w:rsidRPr="00A20F55" w:rsidRDefault="004F0BDB" w:rsidP="004F0BDB">
            <w:pPr>
              <w:jc w:val="both"/>
              <w:rPr>
                <w:rFonts w:eastAsia="Calibri"/>
                <w:sz w:val="18"/>
                <w:szCs w:val="18"/>
              </w:rPr>
            </w:pPr>
          </w:p>
        </w:tc>
        <w:tc>
          <w:tcPr>
            <w:tcW w:w="2562" w:type="dxa"/>
            <w:vMerge/>
            <w:tcBorders>
              <w:top w:val="single" w:sz="4" w:space="0" w:color="auto"/>
              <w:bottom w:val="single" w:sz="4" w:space="0" w:color="auto"/>
            </w:tcBorders>
          </w:tcPr>
          <w:p w:rsidR="004F0BDB" w:rsidRPr="00A20F55" w:rsidRDefault="004F0BDB" w:rsidP="004F0BDB">
            <w:pPr>
              <w:autoSpaceDE w:val="0"/>
              <w:autoSpaceDN w:val="0"/>
              <w:adjustRightInd w:val="0"/>
              <w:ind w:left="-73"/>
              <w:jc w:val="both"/>
              <w:rPr>
                <w:sz w:val="18"/>
                <w:szCs w:val="18"/>
              </w:rPr>
            </w:pPr>
          </w:p>
        </w:tc>
        <w:tc>
          <w:tcPr>
            <w:tcW w:w="850" w:type="dxa"/>
            <w:vMerge/>
            <w:tcBorders>
              <w:top w:val="single" w:sz="4" w:space="0" w:color="auto"/>
              <w:bottom w:val="single" w:sz="4" w:space="0" w:color="auto"/>
            </w:tcBorders>
          </w:tcPr>
          <w:p w:rsidR="004F0BDB" w:rsidRPr="00A20F55" w:rsidRDefault="004F0BDB" w:rsidP="004F0BDB">
            <w:pPr>
              <w:ind w:left="-73" w:firstLine="73"/>
              <w:jc w:val="both"/>
              <w:rPr>
                <w:rFonts w:eastAsia="Calibri"/>
                <w:sz w:val="18"/>
                <w:szCs w:val="18"/>
              </w:rPr>
            </w:pPr>
          </w:p>
        </w:tc>
        <w:tc>
          <w:tcPr>
            <w:tcW w:w="1276" w:type="dxa"/>
            <w:tcBorders>
              <w:top w:val="single" w:sz="4" w:space="0" w:color="auto"/>
              <w:bottom w:val="single" w:sz="4" w:space="0" w:color="auto"/>
            </w:tcBorders>
          </w:tcPr>
          <w:p w:rsidR="004F0BDB" w:rsidRPr="00A20F55" w:rsidRDefault="004F0BDB" w:rsidP="004F0BDB">
            <w:pPr>
              <w:tabs>
                <w:tab w:val="center" w:pos="742"/>
              </w:tabs>
              <w:ind w:left="-73"/>
              <w:jc w:val="both"/>
              <w:rPr>
                <w:rFonts w:eastAsia="Calibri"/>
                <w:sz w:val="18"/>
                <w:szCs w:val="18"/>
              </w:rPr>
            </w:pPr>
            <w:r w:rsidRPr="00A20F55">
              <w:rPr>
                <w:rFonts w:eastAsia="Calibri"/>
                <w:sz w:val="18"/>
                <w:szCs w:val="18"/>
              </w:rPr>
              <w:t>Другие источники</w:t>
            </w:r>
          </w:p>
        </w:tc>
        <w:tc>
          <w:tcPr>
            <w:tcW w:w="1134" w:type="dxa"/>
            <w:tcBorders>
              <w:top w:val="single" w:sz="4" w:space="0" w:color="auto"/>
              <w:bottom w:val="single" w:sz="4" w:space="0" w:color="auto"/>
            </w:tcBorders>
          </w:tcPr>
          <w:p w:rsidR="004F0BDB" w:rsidRPr="00A20F55" w:rsidRDefault="004F0BDB" w:rsidP="004F0BDB">
            <w:pPr>
              <w:jc w:val="both"/>
              <w:rPr>
                <w:rFonts w:eastAsia="Calibri"/>
                <w:sz w:val="18"/>
                <w:szCs w:val="18"/>
              </w:rPr>
            </w:pPr>
            <w:r w:rsidRPr="00A20F55">
              <w:rPr>
                <w:rFonts w:eastAsia="Calibri"/>
                <w:sz w:val="18"/>
                <w:szCs w:val="18"/>
              </w:rPr>
              <w:t>0</w:t>
            </w:r>
          </w:p>
        </w:tc>
        <w:tc>
          <w:tcPr>
            <w:tcW w:w="1276" w:type="dxa"/>
            <w:tcBorders>
              <w:top w:val="single" w:sz="4" w:space="0" w:color="auto"/>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59" w:type="dxa"/>
            <w:tcBorders>
              <w:top w:val="single" w:sz="4" w:space="0" w:color="auto"/>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134" w:type="dxa"/>
            <w:tcBorders>
              <w:top w:val="single" w:sz="4" w:space="0" w:color="auto"/>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7" w:type="dxa"/>
            <w:tcBorders>
              <w:top w:val="single" w:sz="4" w:space="0" w:color="auto"/>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418" w:type="dxa"/>
            <w:tcBorders>
              <w:top w:val="single" w:sz="4" w:space="0" w:color="auto"/>
              <w:bottom w:val="single" w:sz="4" w:space="0" w:color="auto"/>
            </w:tcBorders>
            <w:vAlign w:val="center"/>
          </w:tcPr>
          <w:p w:rsidR="004F0BDB" w:rsidRPr="00A20F55" w:rsidRDefault="004F0BDB" w:rsidP="005E6EE6">
            <w:pPr>
              <w:jc w:val="center"/>
              <w:rPr>
                <w:rFonts w:eastAsia="Calibri"/>
                <w:sz w:val="18"/>
                <w:szCs w:val="18"/>
              </w:rPr>
            </w:pPr>
            <w:r w:rsidRPr="00A20F55">
              <w:rPr>
                <w:rFonts w:eastAsia="Calibri"/>
                <w:sz w:val="18"/>
                <w:szCs w:val="18"/>
              </w:rPr>
              <w:t>0</w:t>
            </w:r>
          </w:p>
        </w:tc>
        <w:tc>
          <w:tcPr>
            <w:tcW w:w="1560" w:type="dxa"/>
            <w:tcBorders>
              <w:top w:val="single" w:sz="4" w:space="0" w:color="auto"/>
              <w:bottom w:val="single" w:sz="4" w:space="0" w:color="auto"/>
            </w:tcBorders>
            <w:vAlign w:val="center"/>
          </w:tcPr>
          <w:p w:rsidR="004F0BDB" w:rsidRPr="00A20F55" w:rsidRDefault="004F0BDB" w:rsidP="005E6EE6">
            <w:pPr>
              <w:jc w:val="center"/>
              <w:rPr>
                <w:rFonts w:eastAsia="Times New Roman"/>
                <w:color w:val="000000"/>
                <w:sz w:val="18"/>
                <w:szCs w:val="18"/>
                <w:lang w:eastAsia="ru-RU"/>
              </w:rPr>
            </w:pPr>
            <w:r w:rsidRPr="00A20F55">
              <w:rPr>
                <w:rFonts w:eastAsia="Times New Roman"/>
                <w:color w:val="000000"/>
                <w:sz w:val="18"/>
                <w:szCs w:val="18"/>
                <w:lang w:eastAsia="ru-RU"/>
              </w:rPr>
              <w:t>0</w:t>
            </w:r>
          </w:p>
        </w:tc>
        <w:tc>
          <w:tcPr>
            <w:tcW w:w="1559" w:type="dxa"/>
            <w:vMerge/>
          </w:tcPr>
          <w:p w:rsidR="004F0BDB" w:rsidRPr="00A20F55" w:rsidRDefault="004F0BDB" w:rsidP="004F0BDB">
            <w:pPr>
              <w:jc w:val="both"/>
              <w:rPr>
                <w:rFonts w:eastAsia="Calibri"/>
                <w:sz w:val="18"/>
                <w:szCs w:val="18"/>
                <w:highlight w:val="yellow"/>
              </w:rPr>
            </w:pPr>
          </w:p>
        </w:tc>
      </w:tr>
      <w:tr w:rsidR="00DE692E" w:rsidRPr="00A20F55" w:rsidTr="00366F67">
        <w:trPr>
          <w:trHeight w:val="429"/>
        </w:trPr>
        <w:tc>
          <w:tcPr>
            <w:tcW w:w="557" w:type="dxa"/>
            <w:vMerge w:val="restart"/>
            <w:tcBorders>
              <w:top w:val="single" w:sz="4" w:space="0" w:color="auto"/>
            </w:tcBorders>
          </w:tcPr>
          <w:p w:rsidR="00DE692E" w:rsidRPr="00A20F55" w:rsidRDefault="00DE692E" w:rsidP="00DE692E">
            <w:pPr>
              <w:jc w:val="both"/>
              <w:rPr>
                <w:rFonts w:eastAsia="Calibri"/>
                <w:sz w:val="18"/>
                <w:szCs w:val="18"/>
              </w:rPr>
            </w:pPr>
          </w:p>
        </w:tc>
        <w:tc>
          <w:tcPr>
            <w:tcW w:w="2562" w:type="dxa"/>
            <w:vMerge w:val="restart"/>
            <w:tcBorders>
              <w:top w:val="single" w:sz="4" w:space="0" w:color="auto"/>
            </w:tcBorders>
          </w:tcPr>
          <w:p w:rsidR="00DE692E" w:rsidRPr="00A20F55" w:rsidRDefault="00DE692E" w:rsidP="00DE692E">
            <w:pPr>
              <w:autoSpaceDE w:val="0"/>
              <w:autoSpaceDN w:val="0"/>
              <w:adjustRightInd w:val="0"/>
              <w:ind w:left="-73"/>
              <w:jc w:val="both"/>
              <w:rPr>
                <w:sz w:val="18"/>
                <w:szCs w:val="18"/>
              </w:rPr>
            </w:pPr>
            <w:r w:rsidRPr="00766536">
              <w:rPr>
                <w:sz w:val="18"/>
                <w:szCs w:val="18"/>
              </w:rPr>
              <w:t>Количество граждан, расселенных из аварийного жилищного фонда по</w:t>
            </w:r>
            <w:r>
              <w:rPr>
                <w:sz w:val="18"/>
                <w:szCs w:val="18"/>
              </w:rPr>
              <w:t xml:space="preserve"> завершению мероприятий по </w:t>
            </w:r>
            <w:r>
              <w:rPr>
                <w:sz w:val="18"/>
                <w:szCs w:val="18"/>
                <w:lang w:val="en-US"/>
              </w:rPr>
              <w:t>II</w:t>
            </w:r>
            <w:r w:rsidRPr="00766536">
              <w:rPr>
                <w:sz w:val="18"/>
                <w:szCs w:val="18"/>
              </w:rPr>
              <w:t xml:space="preserve"> дополнительному этапу</w:t>
            </w:r>
            <w:r>
              <w:rPr>
                <w:sz w:val="18"/>
                <w:szCs w:val="18"/>
              </w:rPr>
              <w:t xml:space="preserve"> (чел)</w:t>
            </w:r>
          </w:p>
        </w:tc>
        <w:tc>
          <w:tcPr>
            <w:tcW w:w="850" w:type="dxa"/>
            <w:vMerge w:val="restart"/>
            <w:tcBorders>
              <w:top w:val="single" w:sz="4" w:space="0" w:color="auto"/>
            </w:tcBorders>
          </w:tcPr>
          <w:p w:rsidR="00DE692E" w:rsidRPr="00A20F55" w:rsidRDefault="00DE692E" w:rsidP="00DE692E">
            <w:pPr>
              <w:ind w:left="-73" w:firstLine="73"/>
              <w:jc w:val="both"/>
              <w:rPr>
                <w:rFonts w:eastAsia="Calibri"/>
                <w:sz w:val="18"/>
                <w:szCs w:val="18"/>
              </w:rPr>
            </w:pPr>
          </w:p>
        </w:tc>
        <w:tc>
          <w:tcPr>
            <w:tcW w:w="1276" w:type="dxa"/>
            <w:vMerge w:val="restart"/>
            <w:tcBorders>
              <w:top w:val="single" w:sz="4" w:space="0" w:color="auto"/>
            </w:tcBorders>
            <w:vAlign w:val="center"/>
          </w:tcPr>
          <w:p w:rsidR="00DE692E" w:rsidRPr="00A20F55" w:rsidRDefault="00DE692E" w:rsidP="00DE692E">
            <w:pPr>
              <w:jc w:val="both"/>
              <w:rPr>
                <w:rFonts w:eastAsia="Calibri"/>
                <w:sz w:val="18"/>
                <w:szCs w:val="18"/>
              </w:rPr>
            </w:pPr>
          </w:p>
        </w:tc>
        <w:tc>
          <w:tcPr>
            <w:tcW w:w="2410" w:type="dxa"/>
            <w:gridSpan w:val="2"/>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Всего</w:t>
            </w:r>
          </w:p>
        </w:tc>
        <w:tc>
          <w:tcPr>
            <w:tcW w:w="1559"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2021 год</w:t>
            </w:r>
          </w:p>
        </w:tc>
        <w:tc>
          <w:tcPr>
            <w:tcW w:w="1134"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2022 год</w:t>
            </w:r>
          </w:p>
        </w:tc>
        <w:tc>
          <w:tcPr>
            <w:tcW w:w="1417"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2023 год</w:t>
            </w:r>
          </w:p>
        </w:tc>
        <w:tc>
          <w:tcPr>
            <w:tcW w:w="1418"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2024 год</w:t>
            </w:r>
          </w:p>
        </w:tc>
        <w:tc>
          <w:tcPr>
            <w:tcW w:w="1560"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2025 год</w:t>
            </w:r>
          </w:p>
        </w:tc>
        <w:tc>
          <w:tcPr>
            <w:tcW w:w="1559" w:type="dxa"/>
            <w:vMerge w:val="restart"/>
          </w:tcPr>
          <w:p w:rsidR="00DE692E" w:rsidRPr="00A20F55" w:rsidRDefault="00DE692E" w:rsidP="00DE692E">
            <w:pPr>
              <w:jc w:val="both"/>
              <w:rPr>
                <w:rFonts w:eastAsia="Calibri"/>
                <w:sz w:val="18"/>
                <w:szCs w:val="18"/>
                <w:highlight w:val="yellow"/>
              </w:rPr>
            </w:pPr>
          </w:p>
        </w:tc>
      </w:tr>
      <w:tr w:rsidR="00DE692E" w:rsidRPr="00A20F55" w:rsidTr="00366F67">
        <w:tc>
          <w:tcPr>
            <w:tcW w:w="557" w:type="dxa"/>
            <w:vMerge/>
          </w:tcPr>
          <w:p w:rsidR="00DE692E" w:rsidRPr="00A20F55" w:rsidRDefault="00DE692E" w:rsidP="00DE692E">
            <w:pPr>
              <w:jc w:val="both"/>
              <w:rPr>
                <w:rFonts w:eastAsia="Calibri"/>
                <w:sz w:val="18"/>
                <w:szCs w:val="18"/>
              </w:rPr>
            </w:pPr>
          </w:p>
        </w:tc>
        <w:tc>
          <w:tcPr>
            <w:tcW w:w="2562" w:type="dxa"/>
            <w:vMerge/>
          </w:tcPr>
          <w:p w:rsidR="00DE692E" w:rsidRPr="00A20F55" w:rsidRDefault="00DE692E" w:rsidP="00DE692E">
            <w:pPr>
              <w:autoSpaceDE w:val="0"/>
              <w:autoSpaceDN w:val="0"/>
              <w:adjustRightInd w:val="0"/>
              <w:ind w:left="-73"/>
              <w:jc w:val="both"/>
              <w:rPr>
                <w:sz w:val="18"/>
                <w:szCs w:val="18"/>
              </w:rPr>
            </w:pPr>
          </w:p>
        </w:tc>
        <w:tc>
          <w:tcPr>
            <w:tcW w:w="850" w:type="dxa"/>
            <w:vMerge/>
          </w:tcPr>
          <w:p w:rsidR="00DE692E" w:rsidRPr="00A20F55" w:rsidRDefault="00DE692E" w:rsidP="00DE692E">
            <w:pPr>
              <w:ind w:left="-73" w:firstLine="73"/>
              <w:jc w:val="both"/>
              <w:rPr>
                <w:rFonts w:eastAsia="Calibri"/>
                <w:sz w:val="18"/>
                <w:szCs w:val="18"/>
              </w:rPr>
            </w:pPr>
          </w:p>
        </w:tc>
        <w:tc>
          <w:tcPr>
            <w:tcW w:w="1276" w:type="dxa"/>
            <w:vMerge/>
            <w:vAlign w:val="center"/>
          </w:tcPr>
          <w:p w:rsidR="00DE692E" w:rsidRPr="00766536" w:rsidRDefault="00DE692E" w:rsidP="00DE692E">
            <w:pPr>
              <w:jc w:val="both"/>
              <w:rPr>
                <w:rFonts w:eastAsia="Calibri"/>
                <w:sz w:val="18"/>
                <w:szCs w:val="18"/>
                <w:lang w:val="en-US"/>
              </w:rPr>
            </w:pPr>
          </w:p>
        </w:tc>
        <w:tc>
          <w:tcPr>
            <w:tcW w:w="2410" w:type="dxa"/>
            <w:gridSpan w:val="2"/>
            <w:tcBorders>
              <w:top w:val="single" w:sz="4" w:space="0" w:color="auto"/>
            </w:tcBorders>
            <w:vAlign w:val="center"/>
          </w:tcPr>
          <w:p w:rsidR="00DE692E" w:rsidRPr="00DE692E" w:rsidRDefault="00DE692E" w:rsidP="005E6EE6">
            <w:pPr>
              <w:jc w:val="center"/>
              <w:rPr>
                <w:rFonts w:eastAsia="Calibri"/>
                <w:sz w:val="18"/>
                <w:szCs w:val="18"/>
              </w:rPr>
            </w:pPr>
            <w:r>
              <w:rPr>
                <w:rFonts w:eastAsia="Calibri"/>
                <w:sz w:val="18"/>
                <w:szCs w:val="18"/>
              </w:rPr>
              <w:t>0</w:t>
            </w:r>
          </w:p>
        </w:tc>
        <w:tc>
          <w:tcPr>
            <w:tcW w:w="1559" w:type="dxa"/>
            <w:tcBorders>
              <w:top w:val="single" w:sz="4" w:space="0" w:color="auto"/>
            </w:tcBorders>
            <w:vAlign w:val="center"/>
          </w:tcPr>
          <w:p w:rsidR="00DE692E" w:rsidRPr="00766536" w:rsidRDefault="00DE692E" w:rsidP="005E6EE6">
            <w:pPr>
              <w:jc w:val="center"/>
              <w:rPr>
                <w:rFonts w:eastAsia="Calibri"/>
                <w:sz w:val="18"/>
                <w:szCs w:val="18"/>
                <w:lang w:val="en-US"/>
              </w:rPr>
            </w:pPr>
            <w:r>
              <w:rPr>
                <w:rFonts w:eastAsia="Calibri"/>
                <w:sz w:val="18"/>
                <w:szCs w:val="18"/>
                <w:lang w:val="en-US"/>
              </w:rPr>
              <w:t>0</w:t>
            </w:r>
          </w:p>
        </w:tc>
        <w:tc>
          <w:tcPr>
            <w:tcW w:w="1134" w:type="dxa"/>
            <w:tcBorders>
              <w:top w:val="single" w:sz="4" w:space="0" w:color="auto"/>
            </w:tcBorders>
            <w:vAlign w:val="center"/>
          </w:tcPr>
          <w:p w:rsidR="00DE692E" w:rsidRPr="00DE692E" w:rsidRDefault="00DE692E" w:rsidP="005E6EE6">
            <w:pPr>
              <w:jc w:val="center"/>
              <w:rPr>
                <w:rFonts w:eastAsia="Calibri"/>
                <w:sz w:val="18"/>
                <w:szCs w:val="18"/>
              </w:rPr>
            </w:pPr>
            <w:r>
              <w:rPr>
                <w:rFonts w:eastAsia="Calibri"/>
                <w:sz w:val="18"/>
                <w:szCs w:val="18"/>
              </w:rPr>
              <w:t>0</w:t>
            </w:r>
          </w:p>
        </w:tc>
        <w:tc>
          <w:tcPr>
            <w:tcW w:w="1417" w:type="dxa"/>
            <w:tcBorders>
              <w:top w:val="single" w:sz="4" w:space="0" w:color="auto"/>
            </w:tcBorders>
            <w:vAlign w:val="center"/>
          </w:tcPr>
          <w:p w:rsidR="00DE692E" w:rsidRPr="00766536" w:rsidRDefault="00DE692E" w:rsidP="005E6EE6">
            <w:pPr>
              <w:jc w:val="center"/>
              <w:rPr>
                <w:rFonts w:eastAsia="Calibri"/>
                <w:sz w:val="18"/>
                <w:szCs w:val="18"/>
                <w:lang w:val="en-US"/>
              </w:rPr>
            </w:pPr>
            <w:r>
              <w:rPr>
                <w:rFonts w:eastAsia="Calibri"/>
                <w:sz w:val="18"/>
                <w:szCs w:val="18"/>
                <w:lang w:val="en-US"/>
              </w:rPr>
              <w:t>0</w:t>
            </w:r>
          </w:p>
        </w:tc>
        <w:tc>
          <w:tcPr>
            <w:tcW w:w="1418"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560" w:type="dxa"/>
            <w:tcBorders>
              <w:top w:val="single" w:sz="4" w:space="0" w:color="auto"/>
            </w:tcBorders>
            <w:vAlign w:val="center"/>
          </w:tcPr>
          <w:p w:rsidR="00DE692E" w:rsidRPr="00A20F55" w:rsidRDefault="00DE692E" w:rsidP="005E6EE6">
            <w:pPr>
              <w:jc w:val="center"/>
              <w:rPr>
                <w:rFonts w:eastAsia="Calibri"/>
                <w:sz w:val="18"/>
                <w:szCs w:val="18"/>
              </w:rPr>
            </w:pPr>
            <w:r>
              <w:rPr>
                <w:rFonts w:eastAsia="Calibri"/>
                <w:sz w:val="18"/>
                <w:szCs w:val="18"/>
              </w:rPr>
              <w:t>0</w:t>
            </w:r>
          </w:p>
        </w:tc>
        <w:tc>
          <w:tcPr>
            <w:tcW w:w="1559" w:type="dxa"/>
            <w:vMerge/>
          </w:tcPr>
          <w:p w:rsidR="00DE692E" w:rsidRPr="00A20F55" w:rsidRDefault="00DE692E" w:rsidP="00DE692E">
            <w:pPr>
              <w:jc w:val="both"/>
              <w:rPr>
                <w:rFonts w:eastAsia="Calibri"/>
                <w:sz w:val="18"/>
                <w:szCs w:val="18"/>
                <w:highlight w:val="yellow"/>
              </w:rPr>
            </w:pPr>
          </w:p>
        </w:tc>
      </w:tr>
    </w:tbl>
    <w:bookmarkEnd w:id="1"/>
    <w:p w:rsidR="00502104" w:rsidRDefault="007A53B5"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r>
        <w:rPr>
          <w:rFonts w:ascii="Times New Roman CYR" w:eastAsiaTheme="minorEastAsia" w:hAnsi="Times New Roman CYR" w:cs="Times New Roman CYR"/>
          <w:bCs/>
          <w:color w:val="26282F"/>
          <w:sz w:val="22"/>
          <w:lang w:eastAsia="ru-RU"/>
        </w:rPr>
        <w:tab/>
      </w:r>
    </w:p>
    <w:p w:rsidR="00F23E3C" w:rsidRDefault="00F23E3C"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F23E3C" w:rsidRDefault="00F23E3C"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F23E3C" w:rsidRDefault="00F23E3C"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F23E3C" w:rsidRDefault="00F23E3C"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F23E3C" w:rsidRDefault="00F23E3C"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F23E3C" w:rsidRDefault="00F23E3C"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F23E3C" w:rsidRDefault="00F23E3C"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7A53B5" w:rsidRDefault="007A53B5" w:rsidP="007A53B5">
      <w:pPr>
        <w:widowControl w:val="0"/>
        <w:tabs>
          <w:tab w:val="left" w:pos="3152"/>
        </w:tabs>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p w:rsidR="009B5CCC" w:rsidRDefault="006D7B03" w:rsidP="006D7B03">
      <w:pPr>
        <w:widowControl w:val="0"/>
        <w:tabs>
          <w:tab w:val="left" w:pos="3152"/>
        </w:tabs>
        <w:autoSpaceDE w:val="0"/>
        <w:autoSpaceDN w:val="0"/>
        <w:adjustRightInd w:val="0"/>
        <w:spacing w:before="108" w:after="108"/>
        <w:jc w:val="center"/>
        <w:outlineLvl w:val="0"/>
        <w:rPr>
          <w:rFonts w:ascii="Times New Roman CYR" w:eastAsiaTheme="minorEastAsia" w:hAnsi="Times New Roman CYR" w:cs="Times New Roman CYR"/>
          <w:bCs/>
          <w:color w:val="26282F"/>
          <w:sz w:val="22"/>
          <w:lang w:eastAsia="ru-RU"/>
        </w:rPr>
      </w:pPr>
      <w:r>
        <w:rPr>
          <w:rFonts w:ascii="Times New Roman CYR" w:eastAsiaTheme="minorEastAsia" w:hAnsi="Times New Roman CYR" w:cs="Times New Roman CYR"/>
          <w:bCs/>
          <w:color w:val="26282F"/>
          <w:sz w:val="22"/>
          <w:lang w:eastAsia="ru-RU"/>
        </w:rPr>
        <w:lastRenderedPageBreak/>
        <w:t>5.Подпрограмма</w:t>
      </w:r>
      <w:r w:rsidRPr="006D7B03">
        <w:rPr>
          <w:rFonts w:ascii="Times New Roman CYR" w:eastAsiaTheme="minorEastAsia" w:hAnsi="Times New Roman CYR" w:cs="Times New Roman CYR"/>
          <w:bCs/>
          <w:color w:val="26282F"/>
          <w:sz w:val="22"/>
          <w:lang w:eastAsia="ru-RU"/>
        </w:rPr>
        <w:t xml:space="preserve"> 2 «Обеспечение мероприятий по переселению граждан из аварийного жилищного фонда в Московской области»</w:t>
      </w:r>
    </w:p>
    <w:p w:rsidR="00687C2F" w:rsidRPr="00DE692E" w:rsidRDefault="00CD530F" w:rsidP="00687C2F">
      <w:pPr>
        <w:widowControl w:val="0"/>
        <w:autoSpaceDE w:val="0"/>
        <w:autoSpaceDN w:val="0"/>
        <w:adjustRightInd w:val="0"/>
        <w:spacing w:before="108" w:after="108"/>
        <w:jc w:val="center"/>
        <w:outlineLvl w:val="0"/>
        <w:rPr>
          <w:rFonts w:eastAsiaTheme="minorEastAsia" w:cs="Times New Roman"/>
          <w:b/>
          <w:bCs/>
          <w:color w:val="26282F"/>
          <w:sz w:val="24"/>
          <w:szCs w:val="24"/>
          <w:lang w:eastAsia="ru-RU"/>
        </w:rPr>
      </w:pPr>
      <w:r w:rsidRPr="00DE692E">
        <w:rPr>
          <w:rFonts w:eastAsiaTheme="minorEastAsia" w:cs="Times New Roman"/>
          <w:bCs/>
          <w:color w:val="26282F"/>
          <w:sz w:val="24"/>
          <w:szCs w:val="24"/>
          <w:lang w:eastAsia="ru-RU"/>
        </w:rPr>
        <w:t>5</w:t>
      </w:r>
      <w:r w:rsidR="00687C2F" w:rsidRPr="00DE692E">
        <w:rPr>
          <w:rFonts w:eastAsiaTheme="minorEastAsia" w:cs="Times New Roman"/>
          <w:bCs/>
          <w:color w:val="26282F"/>
          <w:sz w:val="24"/>
          <w:szCs w:val="24"/>
          <w:lang w:eastAsia="ru-RU"/>
        </w:rPr>
        <w:t>.</w:t>
      </w:r>
      <w:r w:rsidR="006D7B03">
        <w:rPr>
          <w:rFonts w:eastAsiaTheme="minorEastAsia" w:cs="Times New Roman"/>
          <w:bCs/>
          <w:color w:val="26282F"/>
          <w:sz w:val="24"/>
          <w:szCs w:val="24"/>
          <w:lang w:eastAsia="ru-RU"/>
        </w:rPr>
        <w:t>1.</w:t>
      </w:r>
      <w:r w:rsidR="00687C2F" w:rsidRPr="00DE692E">
        <w:rPr>
          <w:rFonts w:eastAsiaTheme="minorEastAsia" w:cs="Times New Roman"/>
          <w:bCs/>
          <w:color w:val="26282F"/>
          <w:sz w:val="24"/>
          <w:szCs w:val="24"/>
          <w:lang w:eastAsia="ru-RU"/>
        </w:rPr>
        <w:t xml:space="preserve"> Паспорт Подпрограммы 2 «</w:t>
      </w:r>
      <w:r w:rsidR="00687C2F" w:rsidRPr="00DE692E">
        <w:rPr>
          <w:rFonts w:cs="Times New Roman"/>
          <w:sz w:val="24"/>
          <w:szCs w:val="24"/>
        </w:rPr>
        <w:t>Обеспечение мероприятий по переселению граждан из аварийного жилищного фонда в Московской</w:t>
      </w:r>
      <w:r w:rsidR="00687C2F" w:rsidRPr="00DE692E">
        <w:rPr>
          <w:rFonts w:cs="Times New Roman"/>
          <w:b/>
          <w:sz w:val="24"/>
          <w:szCs w:val="24"/>
        </w:rPr>
        <w:t xml:space="preserve"> </w:t>
      </w:r>
      <w:r w:rsidR="00687C2F" w:rsidRPr="00DE692E">
        <w:rPr>
          <w:rFonts w:cs="Times New Roman"/>
          <w:sz w:val="24"/>
          <w:szCs w:val="24"/>
        </w:rPr>
        <w:t>области</w:t>
      </w:r>
      <w:r w:rsidR="00687C2F" w:rsidRPr="00DE692E">
        <w:rPr>
          <w:rFonts w:eastAsiaTheme="minorEastAsia" w:cs="Times New Roman"/>
          <w:bCs/>
          <w:color w:val="26282F"/>
          <w:sz w:val="24"/>
          <w:szCs w:val="24"/>
          <w:lang w:eastAsia="ru-RU"/>
        </w:rPr>
        <w:t>»</w:t>
      </w:r>
      <w:r w:rsidR="00687C2F" w:rsidRPr="00DE692E">
        <w:rPr>
          <w:rFonts w:eastAsiaTheme="minorEastAsia" w:cs="Times New Roman"/>
          <w:b/>
          <w:bCs/>
          <w:color w:val="26282F"/>
          <w:sz w:val="24"/>
          <w:szCs w:val="24"/>
          <w:lang w:eastAsia="ru-RU"/>
        </w:rPr>
        <w:t xml:space="preserve"> </w:t>
      </w:r>
    </w:p>
    <w:tbl>
      <w:tblPr>
        <w:tblW w:w="156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1501"/>
        <w:gridCol w:w="1134"/>
        <w:gridCol w:w="1701"/>
        <w:gridCol w:w="1559"/>
        <w:gridCol w:w="1418"/>
        <w:gridCol w:w="1417"/>
        <w:gridCol w:w="1276"/>
        <w:gridCol w:w="1418"/>
        <w:gridCol w:w="1417"/>
        <w:gridCol w:w="1472"/>
      </w:tblGrid>
      <w:tr w:rsidR="00B30B7F" w:rsidRPr="00896FC0" w:rsidTr="00B30B7F">
        <w:trPr>
          <w:trHeight w:val="617"/>
        </w:trPr>
        <w:tc>
          <w:tcPr>
            <w:tcW w:w="1363" w:type="dxa"/>
            <w:tcBorders>
              <w:top w:val="single" w:sz="4" w:space="0" w:color="auto"/>
              <w:bottom w:val="single" w:sz="4" w:space="0" w:color="auto"/>
              <w:right w:val="single" w:sz="4" w:space="0" w:color="auto"/>
            </w:tcBorders>
          </w:tcPr>
          <w:p w:rsidR="00B30B7F" w:rsidRPr="00896FC0" w:rsidRDefault="00B30B7F" w:rsidP="0011434F">
            <w:pPr>
              <w:widowControl w:val="0"/>
              <w:autoSpaceDE w:val="0"/>
              <w:autoSpaceDN w:val="0"/>
              <w:adjustRightInd w:val="0"/>
              <w:rPr>
                <w:rFonts w:ascii="Times New Roman CYR" w:eastAsiaTheme="minorEastAsia" w:hAnsi="Times New Roman CYR" w:cs="Times New Roman CYR"/>
                <w:sz w:val="18"/>
                <w:szCs w:val="18"/>
                <w:lang w:eastAsia="ru-RU"/>
              </w:rPr>
            </w:pPr>
            <w:r w:rsidRPr="00896FC0">
              <w:rPr>
                <w:rFonts w:ascii="Times New Roman CYR" w:eastAsiaTheme="minorEastAsia" w:hAnsi="Times New Roman CYR" w:cs="Times New Roman CYR"/>
                <w:sz w:val="18"/>
                <w:szCs w:val="18"/>
                <w:lang w:eastAsia="ru-RU"/>
              </w:rPr>
              <w:t>Муниципальный заказчик подпрограммы</w:t>
            </w:r>
          </w:p>
        </w:tc>
        <w:tc>
          <w:tcPr>
            <w:tcW w:w="14313" w:type="dxa"/>
            <w:gridSpan w:val="10"/>
            <w:tcBorders>
              <w:top w:val="single" w:sz="4" w:space="0" w:color="auto"/>
              <w:bottom w:val="single" w:sz="4" w:space="0" w:color="auto"/>
            </w:tcBorders>
          </w:tcPr>
          <w:p w:rsidR="00B30B7F" w:rsidRPr="00896FC0" w:rsidRDefault="00B30B7F" w:rsidP="0011434F">
            <w:pPr>
              <w:widowControl w:val="0"/>
              <w:autoSpaceDE w:val="0"/>
              <w:autoSpaceDN w:val="0"/>
              <w:adjustRightInd w:val="0"/>
              <w:rPr>
                <w:rFonts w:eastAsiaTheme="minorEastAsia" w:cs="Times New Roman"/>
                <w:sz w:val="18"/>
                <w:szCs w:val="18"/>
                <w:lang w:eastAsia="ru-RU"/>
              </w:rPr>
            </w:pPr>
            <w:r w:rsidRPr="00896FC0">
              <w:rPr>
                <w:rFonts w:eastAsiaTheme="minorEastAsia" w:cs="Times New Roman"/>
                <w:sz w:val="18"/>
                <w:szCs w:val="18"/>
                <w:lang w:eastAsia="ru-RU"/>
              </w:rPr>
              <w:t>Отдел строительства управления строительства и архитектуры администрации Городского округа Шатура</w:t>
            </w:r>
          </w:p>
        </w:tc>
      </w:tr>
      <w:tr w:rsidR="00B30B7F" w:rsidRPr="00896FC0" w:rsidTr="00B30B7F">
        <w:trPr>
          <w:trHeight w:val="1444"/>
        </w:trPr>
        <w:tc>
          <w:tcPr>
            <w:tcW w:w="1363" w:type="dxa"/>
            <w:tcBorders>
              <w:top w:val="single" w:sz="4" w:space="0" w:color="auto"/>
              <w:bottom w:val="single" w:sz="4" w:space="0" w:color="auto"/>
              <w:right w:val="single" w:sz="4" w:space="0" w:color="auto"/>
            </w:tcBorders>
          </w:tcPr>
          <w:p w:rsidR="00B30B7F" w:rsidRPr="00896FC0" w:rsidRDefault="00B30B7F" w:rsidP="0011434F">
            <w:pPr>
              <w:tabs>
                <w:tab w:val="center" w:pos="4677"/>
                <w:tab w:val="right" w:pos="9355"/>
              </w:tabs>
              <w:rPr>
                <w:rFonts w:eastAsia="Times New Roman" w:cs="Times New Roman"/>
                <w:sz w:val="18"/>
                <w:szCs w:val="18"/>
              </w:rPr>
            </w:pPr>
            <w:r w:rsidRPr="00896FC0">
              <w:rPr>
                <w:rFonts w:eastAsia="Times New Roman" w:cs="Times New Roman"/>
                <w:sz w:val="18"/>
                <w:szCs w:val="18"/>
              </w:rPr>
              <w:t>Цели и задачи Подпрограммы 2</w:t>
            </w:r>
          </w:p>
          <w:p w:rsidR="00B30B7F" w:rsidRPr="00896FC0" w:rsidRDefault="00B30B7F" w:rsidP="0011434F">
            <w:pPr>
              <w:tabs>
                <w:tab w:val="center" w:pos="4677"/>
                <w:tab w:val="right" w:pos="9355"/>
              </w:tabs>
              <w:rPr>
                <w:rFonts w:eastAsia="Times New Roman" w:cs="Times New Roman"/>
                <w:sz w:val="18"/>
                <w:szCs w:val="18"/>
              </w:rPr>
            </w:pPr>
          </w:p>
        </w:tc>
        <w:tc>
          <w:tcPr>
            <w:tcW w:w="14313" w:type="dxa"/>
            <w:gridSpan w:val="10"/>
            <w:tcBorders>
              <w:top w:val="single" w:sz="4" w:space="0" w:color="auto"/>
              <w:bottom w:val="single" w:sz="4" w:space="0" w:color="auto"/>
            </w:tcBorders>
          </w:tcPr>
          <w:p w:rsidR="00B30B7F" w:rsidRPr="00896FC0" w:rsidRDefault="00B30B7F" w:rsidP="0011434F">
            <w:pPr>
              <w:pStyle w:val="consnormal"/>
              <w:spacing w:before="0" w:beforeAutospacing="0" w:after="0" w:afterAutospacing="0"/>
              <w:jc w:val="both"/>
              <w:rPr>
                <w:sz w:val="18"/>
                <w:szCs w:val="18"/>
              </w:rPr>
            </w:pPr>
            <w:r w:rsidRPr="00896FC0">
              <w:rPr>
                <w:sz w:val="18"/>
                <w:szCs w:val="18"/>
              </w:rPr>
              <w:t xml:space="preserve">Создание безопасных и благоприятных условий проживания граждан и внедрение ресурсосберегающих, </w:t>
            </w:r>
            <w:proofErr w:type="spellStart"/>
            <w:r w:rsidRPr="00896FC0">
              <w:rPr>
                <w:sz w:val="18"/>
                <w:szCs w:val="18"/>
              </w:rPr>
              <w:t>энергоэффективных</w:t>
            </w:r>
            <w:proofErr w:type="spellEnd"/>
            <w:r w:rsidRPr="00896FC0">
              <w:rPr>
                <w:sz w:val="18"/>
                <w:szCs w:val="18"/>
              </w:rPr>
              <w:t xml:space="preserve"> технологий.</w:t>
            </w:r>
          </w:p>
          <w:p w:rsidR="00B30B7F" w:rsidRPr="00896FC0" w:rsidRDefault="00B30B7F" w:rsidP="0011434F">
            <w:pPr>
              <w:widowControl w:val="0"/>
              <w:autoSpaceDE w:val="0"/>
              <w:autoSpaceDN w:val="0"/>
              <w:adjustRightInd w:val="0"/>
              <w:jc w:val="both"/>
              <w:rPr>
                <w:rFonts w:eastAsia="Times New Roman"/>
                <w:sz w:val="18"/>
                <w:szCs w:val="18"/>
              </w:rPr>
            </w:pPr>
            <w:r w:rsidRPr="00896FC0">
              <w:rPr>
                <w:rFonts w:eastAsia="Times New Roman"/>
                <w:sz w:val="18"/>
                <w:szCs w:val="18"/>
              </w:rPr>
              <w:t>Финансовое и организационное обеспечение переселения граждан из непригодного для проживания жилищного фонда.</w:t>
            </w:r>
          </w:p>
          <w:p w:rsidR="00B30B7F" w:rsidRPr="00896FC0" w:rsidRDefault="00B30B7F" w:rsidP="0011434F">
            <w:pPr>
              <w:widowControl w:val="0"/>
              <w:autoSpaceDE w:val="0"/>
              <w:autoSpaceDN w:val="0"/>
              <w:adjustRightInd w:val="0"/>
              <w:jc w:val="both"/>
              <w:rPr>
                <w:rFonts w:eastAsia="Times New Roman" w:cs="Times New Roman"/>
                <w:sz w:val="18"/>
                <w:szCs w:val="18"/>
              </w:rPr>
            </w:pPr>
            <w:r w:rsidRPr="00896FC0">
              <w:rPr>
                <w:rFonts w:eastAsia="Times New Roman" w:cs="Times New Roman"/>
                <w:sz w:val="18"/>
                <w:szCs w:val="18"/>
              </w:rPr>
              <w:t xml:space="preserve">Задачи Подпрограммы </w:t>
            </w:r>
            <w:r>
              <w:rPr>
                <w:rFonts w:eastAsia="Times New Roman" w:cs="Times New Roman"/>
                <w:sz w:val="18"/>
                <w:szCs w:val="18"/>
              </w:rPr>
              <w:t>2</w:t>
            </w:r>
            <w:r w:rsidRPr="00896FC0">
              <w:rPr>
                <w:rFonts w:eastAsia="Times New Roman" w:cs="Times New Roman"/>
                <w:sz w:val="18"/>
                <w:szCs w:val="18"/>
              </w:rPr>
              <w:t xml:space="preserve">: </w:t>
            </w:r>
          </w:p>
          <w:p w:rsidR="00B30B7F" w:rsidRPr="00896FC0" w:rsidRDefault="00B30B7F" w:rsidP="0011434F">
            <w:pPr>
              <w:widowControl w:val="0"/>
              <w:autoSpaceDE w:val="0"/>
              <w:autoSpaceDN w:val="0"/>
              <w:adjustRightInd w:val="0"/>
              <w:jc w:val="both"/>
              <w:rPr>
                <w:sz w:val="18"/>
                <w:szCs w:val="18"/>
              </w:rPr>
            </w:pPr>
            <w:r w:rsidRPr="00896FC0">
              <w:rPr>
                <w:sz w:val="18"/>
                <w:szCs w:val="18"/>
              </w:rPr>
              <w:t xml:space="preserve">Качественное улучшение технических характеристик и повышение </w:t>
            </w:r>
            <w:proofErr w:type="spellStart"/>
            <w:r w:rsidRPr="00896FC0">
              <w:rPr>
                <w:sz w:val="18"/>
                <w:szCs w:val="18"/>
              </w:rPr>
              <w:t>энергоэффективности</w:t>
            </w:r>
            <w:proofErr w:type="spellEnd"/>
            <w:r w:rsidRPr="00896FC0">
              <w:rPr>
                <w:sz w:val="18"/>
                <w:szCs w:val="18"/>
              </w:rPr>
              <w:t xml:space="preserve"> при строительстве многоквартирных жилых домов для переселения граждан из аварийного жилищного фонда;</w:t>
            </w:r>
          </w:p>
          <w:p w:rsidR="00B30B7F" w:rsidRPr="00896FC0" w:rsidRDefault="00B30B7F" w:rsidP="0011434F">
            <w:pPr>
              <w:widowControl w:val="0"/>
              <w:autoSpaceDE w:val="0"/>
              <w:autoSpaceDN w:val="0"/>
              <w:adjustRightInd w:val="0"/>
              <w:jc w:val="both"/>
              <w:rPr>
                <w:rFonts w:eastAsia="Times New Roman"/>
                <w:sz w:val="18"/>
                <w:szCs w:val="18"/>
              </w:rPr>
            </w:pPr>
            <w:r w:rsidRPr="00896FC0">
              <w:rPr>
                <w:rFonts w:eastAsia="Times New Roman"/>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B30B7F" w:rsidRPr="00896FC0" w:rsidRDefault="00B30B7F" w:rsidP="0011434F">
            <w:pPr>
              <w:widowControl w:val="0"/>
              <w:autoSpaceDE w:val="0"/>
              <w:autoSpaceDN w:val="0"/>
              <w:adjustRightInd w:val="0"/>
              <w:rPr>
                <w:rFonts w:eastAsiaTheme="minorEastAsia" w:cs="Times New Roman"/>
                <w:sz w:val="18"/>
                <w:szCs w:val="18"/>
                <w:lang w:eastAsia="ru-RU"/>
              </w:rPr>
            </w:pPr>
            <w:r w:rsidRPr="00896FC0">
              <w:rPr>
                <w:rFonts w:eastAsia="Times New Roman"/>
                <w:sz w:val="18"/>
                <w:szCs w:val="18"/>
              </w:rPr>
              <w:t>Переселение граждан, проживающих в признанных аварийными многоквартирных жилых домах</w:t>
            </w:r>
          </w:p>
        </w:tc>
      </w:tr>
      <w:tr w:rsidR="00B30B7F" w:rsidRPr="00896FC0" w:rsidTr="00B30B7F">
        <w:trPr>
          <w:trHeight w:val="678"/>
        </w:trPr>
        <w:tc>
          <w:tcPr>
            <w:tcW w:w="1363" w:type="dxa"/>
            <w:tcBorders>
              <w:top w:val="single" w:sz="4" w:space="0" w:color="auto"/>
              <w:bottom w:val="single" w:sz="4" w:space="0" w:color="auto"/>
              <w:right w:val="single" w:sz="4" w:space="0" w:color="auto"/>
            </w:tcBorders>
          </w:tcPr>
          <w:p w:rsidR="00B30B7F" w:rsidRPr="00896FC0" w:rsidRDefault="00B30B7F" w:rsidP="0011434F">
            <w:pPr>
              <w:tabs>
                <w:tab w:val="center" w:pos="4677"/>
                <w:tab w:val="right" w:pos="9355"/>
              </w:tabs>
              <w:rPr>
                <w:rFonts w:eastAsia="Times New Roman" w:cs="Times New Roman"/>
                <w:sz w:val="18"/>
                <w:szCs w:val="18"/>
              </w:rPr>
            </w:pPr>
            <w:r w:rsidRPr="00896FC0">
              <w:rPr>
                <w:rFonts w:eastAsia="Times New Roman" w:cs="Times New Roman"/>
                <w:sz w:val="18"/>
                <w:szCs w:val="18"/>
              </w:rPr>
              <w:t xml:space="preserve">Этапы </w:t>
            </w:r>
            <w:r>
              <w:rPr>
                <w:rFonts w:eastAsia="Times New Roman" w:cs="Times New Roman"/>
                <w:sz w:val="18"/>
                <w:szCs w:val="18"/>
              </w:rPr>
              <w:t>и сроки реализации подпрограммы</w:t>
            </w:r>
          </w:p>
        </w:tc>
        <w:tc>
          <w:tcPr>
            <w:tcW w:w="14313" w:type="dxa"/>
            <w:gridSpan w:val="10"/>
            <w:tcBorders>
              <w:top w:val="single" w:sz="4" w:space="0" w:color="auto"/>
              <w:bottom w:val="single" w:sz="4" w:space="0" w:color="auto"/>
            </w:tcBorders>
          </w:tcPr>
          <w:p w:rsidR="00B30B7F" w:rsidRPr="00896FC0" w:rsidRDefault="00B30B7F" w:rsidP="0011434F">
            <w:pPr>
              <w:widowControl w:val="0"/>
              <w:autoSpaceDE w:val="0"/>
              <w:autoSpaceDN w:val="0"/>
              <w:adjustRightInd w:val="0"/>
              <w:rPr>
                <w:rFonts w:eastAsiaTheme="minorEastAsia" w:cs="Times New Roman"/>
                <w:sz w:val="18"/>
                <w:szCs w:val="18"/>
                <w:lang w:eastAsia="ru-RU"/>
              </w:rPr>
            </w:pPr>
            <w:r w:rsidRPr="00896FC0">
              <w:rPr>
                <w:rFonts w:eastAsiaTheme="minorEastAsia" w:cs="Times New Roman"/>
                <w:sz w:val="18"/>
                <w:szCs w:val="18"/>
                <w:lang w:eastAsia="ru-RU"/>
              </w:rPr>
              <w:t>2021-202</w:t>
            </w:r>
            <w:r>
              <w:rPr>
                <w:rFonts w:eastAsiaTheme="minorEastAsia" w:cs="Times New Roman"/>
                <w:sz w:val="18"/>
                <w:szCs w:val="18"/>
                <w:lang w:eastAsia="ru-RU"/>
              </w:rPr>
              <w:t>6</w:t>
            </w:r>
            <w:r w:rsidRPr="00896FC0">
              <w:rPr>
                <w:rFonts w:eastAsiaTheme="minorEastAsia" w:cs="Times New Roman"/>
                <w:sz w:val="18"/>
                <w:szCs w:val="18"/>
                <w:lang w:eastAsia="ru-RU"/>
              </w:rPr>
              <w:t xml:space="preserve"> годы</w:t>
            </w:r>
          </w:p>
          <w:p w:rsidR="00B30B7F" w:rsidRPr="00896FC0" w:rsidRDefault="00B30B7F" w:rsidP="0011434F">
            <w:pPr>
              <w:widowControl w:val="0"/>
              <w:autoSpaceDE w:val="0"/>
              <w:autoSpaceDN w:val="0"/>
              <w:adjustRightInd w:val="0"/>
              <w:rPr>
                <w:rFonts w:eastAsiaTheme="minorEastAsia" w:cs="Times New Roman"/>
                <w:sz w:val="18"/>
                <w:szCs w:val="18"/>
                <w:lang w:eastAsia="ru-RU"/>
              </w:rPr>
            </w:pPr>
          </w:p>
        </w:tc>
      </w:tr>
      <w:tr w:rsidR="00B30B7F" w:rsidRPr="00896FC0" w:rsidTr="00B30B7F">
        <w:trPr>
          <w:trHeight w:val="349"/>
        </w:trPr>
        <w:tc>
          <w:tcPr>
            <w:tcW w:w="1363" w:type="dxa"/>
            <w:vMerge w:val="restart"/>
            <w:tcBorders>
              <w:top w:val="single" w:sz="4" w:space="0" w:color="auto"/>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bookmarkStart w:id="2" w:name="sub_10632"/>
            <w:r w:rsidRPr="00896FC0">
              <w:rPr>
                <w:rFonts w:eastAsiaTheme="minorEastAsia" w:cs="Times New Roman"/>
                <w:sz w:val="18"/>
                <w:szCs w:val="18"/>
                <w:lang w:eastAsia="ru-RU"/>
              </w:rPr>
              <w:t>Источники финансирования подпрограммы 2 по годам реализации и главным распорядителям бюджетных средств, в том числе по годам:</w:t>
            </w:r>
            <w:bookmarkEnd w:id="2"/>
          </w:p>
        </w:tc>
        <w:tc>
          <w:tcPr>
            <w:tcW w:w="1501" w:type="dxa"/>
            <w:vMerge w:val="restart"/>
            <w:tcBorders>
              <w:top w:val="single" w:sz="4" w:space="0" w:color="auto"/>
              <w:left w:val="single" w:sz="4" w:space="0" w:color="auto"/>
              <w:bottom w:val="single" w:sz="4" w:space="0" w:color="auto"/>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Наименование подпрограммы 2</w:t>
            </w:r>
          </w:p>
        </w:tc>
        <w:tc>
          <w:tcPr>
            <w:tcW w:w="1134" w:type="dxa"/>
            <w:vMerge w:val="restart"/>
            <w:tcBorders>
              <w:top w:val="single" w:sz="4" w:space="0" w:color="auto"/>
              <w:left w:val="single" w:sz="4" w:space="0" w:color="auto"/>
              <w:bottom w:val="single" w:sz="4" w:space="0" w:color="auto"/>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Источник финансирования</w:t>
            </w:r>
          </w:p>
        </w:tc>
        <w:tc>
          <w:tcPr>
            <w:tcW w:w="9977" w:type="dxa"/>
            <w:gridSpan w:val="7"/>
            <w:tcBorders>
              <w:top w:val="single" w:sz="4" w:space="0" w:color="auto"/>
              <w:left w:val="single" w:sz="4" w:space="0" w:color="auto"/>
              <w:bottom w:val="single" w:sz="4" w:space="0" w:color="auto"/>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Расходы (тыс. рублей)</w:t>
            </w:r>
          </w:p>
        </w:tc>
      </w:tr>
      <w:tr w:rsidR="00B30B7F" w:rsidRPr="00896FC0" w:rsidTr="00B30B7F">
        <w:trPr>
          <w:trHeight w:val="568"/>
        </w:trPr>
        <w:tc>
          <w:tcPr>
            <w:tcW w:w="1363" w:type="dxa"/>
            <w:vMerge/>
            <w:tcBorders>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p>
        </w:tc>
        <w:tc>
          <w:tcPr>
            <w:tcW w:w="1501" w:type="dxa"/>
            <w:vMerge/>
            <w:tcBorders>
              <w:top w:val="single" w:sz="4" w:space="0" w:color="auto"/>
              <w:left w:val="single" w:sz="4" w:space="0" w:color="auto"/>
              <w:bottom w:val="single" w:sz="4" w:space="0" w:color="auto"/>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p>
        </w:tc>
        <w:tc>
          <w:tcPr>
            <w:tcW w:w="1134" w:type="dxa"/>
            <w:vMerge/>
            <w:tcBorders>
              <w:top w:val="single" w:sz="4" w:space="0" w:color="auto"/>
              <w:left w:val="single" w:sz="4" w:space="0" w:color="auto"/>
              <w:bottom w:val="single" w:sz="4" w:space="0" w:color="auto"/>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p>
        </w:tc>
        <w:tc>
          <w:tcPr>
            <w:tcW w:w="1701" w:type="dxa"/>
            <w:vMerge/>
            <w:tcBorders>
              <w:top w:val="single" w:sz="4" w:space="0" w:color="auto"/>
              <w:left w:val="single" w:sz="4" w:space="0" w:color="auto"/>
              <w:bottom w:val="single" w:sz="4" w:space="0" w:color="auto"/>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nil"/>
            </w:tcBorders>
            <w:vAlign w:val="center"/>
          </w:tcPr>
          <w:p w:rsidR="00B30B7F" w:rsidRPr="00896FC0" w:rsidRDefault="00B30B7F" w:rsidP="00B30B7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2021 год</w:t>
            </w:r>
          </w:p>
        </w:tc>
        <w:tc>
          <w:tcPr>
            <w:tcW w:w="1418" w:type="dxa"/>
            <w:tcBorders>
              <w:top w:val="single" w:sz="4" w:space="0" w:color="auto"/>
              <w:left w:val="single" w:sz="4" w:space="0" w:color="auto"/>
              <w:bottom w:val="single" w:sz="4" w:space="0" w:color="auto"/>
              <w:right w:val="nil"/>
            </w:tcBorders>
            <w:vAlign w:val="center"/>
          </w:tcPr>
          <w:p w:rsidR="00B30B7F" w:rsidRPr="00896FC0" w:rsidRDefault="00B30B7F" w:rsidP="00B30B7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2022 год</w:t>
            </w:r>
          </w:p>
        </w:tc>
        <w:tc>
          <w:tcPr>
            <w:tcW w:w="1417" w:type="dxa"/>
            <w:tcBorders>
              <w:top w:val="single" w:sz="4" w:space="0" w:color="auto"/>
              <w:left w:val="single" w:sz="4" w:space="0" w:color="auto"/>
              <w:bottom w:val="single" w:sz="4" w:space="0" w:color="auto"/>
              <w:right w:val="nil"/>
            </w:tcBorders>
            <w:vAlign w:val="center"/>
          </w:tcPr>
          <w:p w:rsidR="00B30B7F" w:rsidRPr="00896FC0" w:rsidRDefault="00B30B7F" w:rsidP="00B30B7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2023 год</w:t>
            </w:r>
          </w:p>
        </w:tc>
        <w:tc>
          <w:tcPr>
            <w:tcW w:w="1276" w:type="dxa"/>
            <w:tcBorders>
              <w:top w:val="single" w:sz="4" w:space="0" w:color="auto"/>
              <w:left w:val="single" w:sz="4" w:space="0" w:color="auto"/>
              <w:bottom w:val="single" w:sz="4" w:space="0" w:color="auto"/>
              <w:right w:val="nil"/>
            </w:tcBorders>
            <w:vAlign w:val="center"/>
          </w:tcPr>
          <w:p w:rsidR="00B30B7F" w:rsidRPr="00896FC0" w:rsidRDefault="00B30B7F" w:rsidP="00B30B7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2024 год</w:t>
            </w:r>
          </w:p>
        </w:tc>
        <w:tc>
          <w:tcPr>
            <w:tcW w:w="1418" w:type="dxa"/>
            <w:tcBorders>
              <w:top w:val="single" w:sz="4" w:space="0" w:color="auto"/>
              <w:left w:val="single" w:sz="4" w:space="0" w:color="auto"/>
              <w:bottom w:val="single" w:sz="4" w:space="0" w:color="auto"/>
              <w:right w:val="nil"/>
            </w:tcBorders>
            <w:vAlign w:val="center"/>
          </w:tcPr>
          <w:p w:rsidR="00B30B7F" w:rsidRPr="00896FC0" w:rsidRDefault="00B30B7F" w:rsidP="00B30B7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2025 год</w:t>
            </w:r>
          </w:p>
        </w:tc>
        <w:tc>
          <w:tcPr>
            <w:tcW w:w="1417" w:type="dxa"/>
            <w:tcBorders>
              <w:top w:val="single" w:sz="4" w:space="0" w:color="auto"/>
              <w:left w:val="single" w:sz="4" w:space="0" w:color="auto"/>
              <w:bottom w:val="single" w:sz="4" w:space="0" w:color="auto"/>
              <w:right w:val="single" w:sz="4" w:space="0" w:color="auto"/>
            </w:tcBorders>
            <w:vAlign w:val="center"/>
          </w:tcPr>
          <w:p w:rsidR="00B30B7F" w:rsidRPr="00896FC0" w:rsidRDefault="00B30B7F" w:rsidP="00B30B7F">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2026 год</w:t>
            </w:r>
          </w:p>
        </w:tc>
        <w:tc>
          <w:tcPr>
            <w:tcW w:w="1472" w:type="dxa"/>
            <w:tcBorders>
              <w:top w:val="single" w:sz="4" w:space="0" w:color="auto"/>
              <w:left w:val="single" w:sz="4" w:space="0" w:color="auto"/>
              <w:bottom w:val="single" w:sz="4" w:space="0" w:color="auto"/>
            </w:tcBorders>
            <w:vAlign w:val="center"/>
          </w:tcPr>
          <w:p w:rsidR="00B30B7F" w:rsidRPr="00896FC0" w:rsidRDefault="00B30B7F" w:rsidP="00B30B7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Итого</w:t>
            </w:r>
          </w:p>
        </w:tc>
      </w:tr>
      <w:tr w:rsidR="00A9426B" w:rsidRPr="00896FC0" w:rsidTr="00B30B7F">
        <w:trPr>
          <w:trHeight w:val="460"/>
        </w:trPr>
        <w:tc>
          <w:tcPr>
            <w:tcW w:w="1363" w:type="dxa"/>
            <w:vMerge/>
            <w:tcBorders>
              <w:right w:val="nil"/>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p>
        </w:tc>
        <w:tc>
          <w:tcPr>
            <w:tcW w:w="1501" w:type="dxa"/>
            <w:vMerge w:val="restart"/>
            <w:tcBorders>
              <w:top w:val="single" w:sz="4" w:space="0" w:color="auto"/>
              <w:left w:val="single" w:sz="4" w:space="0" w:color="auto"/>
              <w:right w:val="nil"/>
            </w:tcBorders>
          </w:tcPr>
          <w:p w:rsidR="00A9426B" w:rsidRPr="00896FC0" w:rsidRDefault="00A9426B" w:rsidP="00A9426B">
            <w:pPr>
              <w:jc w:val="both"/>
              <w:rPr>
                <w:rFonts w:cs="Times New Roman"/>
                <w:sz w:val="18"/>
                <w:szCs w:val="18"/>
              </w:rPr>
            </w:pPr>
            <w:r w:rsidRPr="00896FC0">
              <w:rPr>
                <w:rFonts w:cs="Times New Roman"/>
                <w:sz w:val="18"/>
                <w:szCs w:val="18"/>
              </w:rPr>
              <w:t>«Обеспечение мероприятий по переселению граждан из аварийного жилищного фонда в Московской области»</w:t>
            </w:r>
          </w:p>
        </w:tc>
        <w:tc>
          <w:tcPr>
            <w:tcW w:w="1134" w:type="dxa"/>
            <w:vMerge w:val="restart"/>
            <w:tcBorders>
              <w:top w:val="single" w:sz="4" w:space="0" w:color="auto"/>
              <w:left w:val="single" w:sz="4" w:space="0" w:color="auto"/>
              <w:right w:val="nil"/>
            </w:tcBorders>
          </w:tcPr>
          <w:p w:rsidR="00A9426B" w:rsidRPr="00896FC0" w:rsidRDefault="00A9426B" w:rsidP="00A9426B">
            <w:pPr>
              <w:jc w:val="both"/>
              <w:rPr>
                <w:rFonts w:cs="Times New Roman"/>
                <w:sz w:val="18"/>
                <w:szCs w:val="18"/>
              </w:rPr>
            </w:pPr>
            <w:r w:rsidRPr="00896FC0">
              <w:rPr>
                <w:rFonts w:cs="Times New Roman"/>
                <w:sz w:val="18"/>
                <w:szCs w:val="18"/>
              </w:rPr>
              <w:t xml:space="preserve">Администрация Городского округа Шатура </w:t>
            </w:r>
          </w:p>
        </w:tc>
        <w:tc>
          <w:tcPr>
            <w:tcW w:w="1701" w:type="dxa"/>
            <w:tcBorders>
              <w:top w:val="single" w:sz="4" w:space="0" w:color="auto"/>
              <w:left w:val="single" w:sz="4" w:space="0" w:color="auto"/>
              <w:bottom w:val="single" w:sz="4" w:space="0" w:color="auto"/>
              <w:right w:val="single" w:sz="4" w:space="0" w:color="auto"/>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95093C" w:rsidP="0038199F">
            <w:pPr>
              <w:jc w:val="center"/>
              <w:rPr>
                <w:rFonts w:cs="Times New Roman"/>
                <w:sz w:val="18"/>
                <w:szCs w:val="18"/>
              </w:rPr>
            </w:pPr>
            <w:r>
              <w:rPr>
                <w:rFonts w:cs="Times New Roman"/>
                <w:sz w:val="18"/>
                <w:szCs w:val="18"/>
              </w:rPr>
              <w:t>256 764,9</w:t>
            </w:r>
            <w:r w:rsidR="0038199F">
              <w:rPr>
                <w:rFonts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Pr>
                <w:rFonts w:cs="Times New Roman"/>
                <w:sz w:val="18"/>
                <w:szCs w:val="18"/>
              </w:rPr>
              <w:t>505 487,42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Pr>
                <w:rFonts w:cs="Times New Roman"/>
                <w:sz w:val="18"/>
                <w:szCs w:val="18"/>
              </w:rPr>
              <w:t>202 676,53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7A729B" w:rsidP="0038199F">
            <w:pPr>
              <w:jc w:val="center"/>
              <w:rPr>
                <w:rFonts w:cs="Times New Roman"/>
                <w:sz w:val="18"/>
                <w:szCs w:val="18"/>
              </w:rPr>
            </w:pPr>
            <w:r>
              <w:rPr>
                <w:rFonts w:cs="Times New Roman"/>
                <w:sz w:val="18"/>
                <w:szCs w:val="18"/>
              </w:rPr>
              <w:t>516 133,91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A9426B" w:rsidRDefault="00A9426B" w:rsidP="00A9426B">
            <w:pPr>
              <w:jc w:val="center"/>
              <w:rPr>
                <w:rFonts w:cs="Times New Roman"/>
                <w:sz w:val="18"/>
                <w:szCs w:val="18"/>
              </w:rPr>
            </w:pPr>
            <w:r>
              <w:rPr>
                <w:rFonts w:cs="Times New Roman"/>
                <w:sz w:val="18"/>
                <w:szCs w:val="18"/>
              </w:rPr>
              <w:t>0</w:t>
            </w:r>
          </w:p>
        </w:tc>
        <w:tc>
          <w:tcPr>
            <w:tcW w:w="1472" w:type="dxa"/>
            <w:tcBorders>
              <w:top w:val="single" w:sz="4" w:space="0" w:color="auto"/>
              <w:left w:val="single" w:sz="4" w:space="0" w:color="auto"/>
              <w:bottom w:val="single" w:sz="4" w:space="0" w:color="auto"/>
            </w:tcBorders>
            <w:shd w:val="clear" w:color="auto" w:fill="auto"/>
          </w:tcPr>
          <w:p w:rsidR="00A9426B" w:rsidRPr="00896FC0" w:rsidRDefault="007A729B" w:rsidP="008A008B">
            <w:pPr>
              <w:jc w:val="center"/>
              <w:rPr>
                <w:rFonts w:cs="Times New Roman"/>
                <w:sz w:val="18"/>
                <w:szCs w:val="18"/>
              </w:rPr>
            </w:pPr>
            <w:r>
              <w:rPr>
                <w:rFonts w:cs="Times New Roman"/>
                <w:sz w:val="18"/>
                <w:szCs w:val="18"/>
              </w:rPr>
              <w:t>1 481 062,79</w:t>
            </w:r>
          </w:p>
        </w:tc>
      </w:tr>
      <w:tr w:rsidR="00A9426B" w:rsidRPr="00896FC0" w:rsidTr="00B30B7F">
        <w:trPr>
          <w:trHeight w:val="460"/>
        </w:trPr>
        <w:tc>
          <w:tcPr>
            <w:tcW w:w="1363" w:type="dxa"/>
            <w:vMerge/>
            <w:tcBorders>
              <w:right w:val="nil"/>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p>
        </w:tc>
        <w:tc>
          <w:tcPr>
            <w:tcW w:w="1501" w:type="dxa"/>
            <w:vMerge/>
            <w:tcBorders>
              <w:left w:val="single" w:sz="4" w:space="0" w:color="auto"/>
              <w:right w:val="nil"/>
            </w:tcBorders>
          </w:tcPr>
          <w:p w:rsidR="00A9426B" w:rsidRPr="00896FC0" w:rsidRDefault="00A9426B" w:rsidP="00A9426B">
            <w:pPr>
              <w:jc w:val="both"/>
              <w:rPr>
                <w:rFonts w:cs="Times New Roman"/>
                <w:sz w:val="18"/>
                <w:szCs w:val="18"/>
              </w:rPr>
            </w:pPr>
          </w:p>
        </w:tc>
        <w:tc>
          <w:tcPr>
            <w:tcW w:w="1134" w:type="dxa"/>
            <w:vMerge/>
            <w:tcBorders>
              <w:left w:val="single" w:sz="4" w:space="0" w:color="auto"/>
              <w:right w:val="nil"/>
            </w:tcBorders>
          </w:tcPr>
          <w:p w:rsidR="00A9426B" w:rsidRPr="00896FC0" w:rsidRDefault="00A9426B" w:rsidP="00A9426B">
            <w:pPr>
              <w:jc w:val="both"/>
              <w:rPr>
                <w:rFonts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sidRPr="00896FC0">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sidRPr="00896FC0">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Pr>
                <w:rFonts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sidRPr="00896FC0">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A9426B" w:rsidRPr="00896FC0" w:rsidRDefault="00A9426B" w:rsidP="00A9426B">
            <w:pPr>
              <w:jc w:val="center"/>
              <w:rPr>
                <w:rFonts w:cs="Times New Roman"/>
                <w:sz w:val="18"/>
                <w:szCs w:val="18"/>
              </w:rPr>
            </w:pPr>
            <w:r>
              <w:rPr>
                <w:rFonts w:cs="Times New Roman"/>
                <w:sz w:val="18"/>
                <w:szCs w:val="18"/>
              </w:rPr>
              <w:t>0</w:t>
            </w:r>
          </w:p>
        </w:tc>
        <w:tc>
          <w:tcPr>
            <w:tcW w:w="1472" w:type="dxa"/>
            <w:tcBorders>
              <w:top w:val="single" w:sz="4" w:space="0" w:color="auto"/>
              <w:left w:val="single" w:sz="4" w:space="0" w:color="auto"/>
              <w:bottom w:val="single" w:sz="4" w:space="0" w:color="auto"/>
            </w:tcBorders>
            <w:shd w:val="clear" w:color="auto" w:fill="auto"/>
          </w:tcPr>
          <w:p w:rsidR="00A9426B" w:rsidRPr="00896FC0" w:rsidRDefault="00A9426B" w:rsidP="00A9426B">
            <w:pPr>
              <w:jc w:val="center"/>
              <w:rPr>
                <w:rFonts w:cs="Times New Roman"/>
                <w:sz w:val="18"/>
                <w:szCs w:val="18"/>
              </w:rPr>
            </w:pPr>
            <w:r w:rsidRPr="00896FC0">
              <w:rPr>
                <w:rFonts w:cs="Times New Roman"/>
                <w:sz w:val="18"/>
                <w:szCs w:val="18"/>
              </w:rPr>
              <w:t>0</w:t>
            </w:r>
          </w:p>
        </w:tc>
      </w:tr>
      <w:tr w:rsidR="00A9426B" w:rsidRPr="00896FC0" w:rsidTr="00A9426B">
        <w:trPr>
          <w:trHeight w:val="677"/>
        </w:trPr>
        <w:tc>
          <w:tcPr>
            <w:tcW w:w="1363" w:type="dxa"/>
            <w:vMerge/>
            <w:tcBorders>
              <w:right w:val="nil"/>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p>
        </w:tc>
        <w:tc>
          <w:tcPr>
            <w:tcW w:w="1501" w:type="dxa"/>
            <w:vMerge/>
            <w:tcBorders>
              <w:left w:val="single" w:sz="4" w:space="0" w:color="auto"/>
              <w:right w:val="nil"/>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p>
        </w:tc>
        <w:tc>
          <w:tcPr>
            <w:tcW w:w="1134" w:type="dxa"/>
            <w:vMerge/>
            <w:tcBorders>
              <w:left w:val="single" w:sz="4" w:space="0" w:color="auto"/>
              <w:right w:val="nil"/>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sz w:val="18"/>
                <w:szCs w:val="18"/>
              </w:rPr>
            </w:pPr>
            <w:r w:rsidRPr="00896FC0">
              <w:rPr>
                <w:sz w:val="18"/>
                <w:szCs w:val="18"/>
              </w:rPr>
              <w:t>238 315,92</w:t>
            </w:r>
          </w:p>
        </w:tc>
        <w:tc>
          <w:tcPr>
            <w:tcW w:w="1418" w:type="dxa"/>
            <w:tcBorders>
              <w:top w:val="single" w:sz="4" w:space="0" w:color="auto"/>
              <w:left w:val="nil"/>
              <w:bottom w:val="single" w:sz="4" w:space="0" w:color="auto"/>
              <w:right w:val="single" w:sz="4" w:space="0" w:color="auto"/>
            </w:tcBorders>
            <w:shd w:val="clear" w:color="auto" w:fill="auto"/>
          </w:tcPr>
          <w:p w:rsidR="00A9426B" w:rsidRPr="00896FC0" w:rsidRDefault="00A9426B" w:rsidP="00A9426B">
            <w:pPr>
              <w:jc w:val="center"/>
              <w:rPr>
                <w:sz w:val="18"/>
                <w:szCs w:val="18"/>
              </w:rPr>
            </w:pPr>
            <w:r>
              <w:rPr>
                <w:sz w:val="18"/>
                <w:szCs w:val="18"/>
              </w:rPr>
              <w:t>441 026,38</w:t>
            </w:r>
          </w:p>
        </w:tc>
        <w:tc>
          <w:tcPr>
            <w:tcW w:w="1417" w:type="dxa"/>
            <w:tcBorders>
              <w:top w:val="single" w:sz="4" w:space="0" w:color="auto"/>
              <w:left w:val="nil"/>
              <w:bottom w:val="single" w:sz="4" w:space="0" w:color="auto"/>
              <w:right w:val="single" w:sz="4" w:space="0" w:color="auto"/>
            </w:tcBorders>
            <w:shd w:val="clear" w:color="auto" w:fill="auto"/>
          </w:tcPr>
          <w:p w:rsidR="00A9426B" w:rsidRPr="00896FC0" w:rsidRDefault="00A9426B" w:rsidP="00A9426B">
            <w:pPr>
              <w:jc w:val="center"/>
              <w:rPr>
                <w:sz w:val="18"/>
                <w:szCs w:val="18"/>
              </w:rPr>
            </w:pPr>
            <w:r>
              <w:rPr>
                <w:sz w:val="18"/>
                <w:szCs w:val="18"/>
              </w:rPr>
              <w:t>171 538,30</w:t>
            </w:r>
          </w:p>
        </w:tc>
        <w:tc>
          <w:tcPr>
            <w:tcW w:w="1276" w:type="dxa"/>
            <w:tcBorders>
              <w:top w:val="single" w:sz="4" w:space="0" w:color="auto"/>
              <w:left w:val="nil"/>
              <w:bottom w:val="single" w:sz="4" w:space="0" w:color="auto"/>
              <w:right w:val="single" w:sz="4" w:space="0" w:color="auto"/>
            </w:tcBorders>
            <w:shd w:val="clear" w:color="auto" w:fill="auto"/>
          </w:tcPr>
          <w:p w:rsidR="00A9426B" w:rsidRPr="00896FC0" w:rsidRDefault="007A729B" w:rsidP="0038199F">
            <w:pPr>
              <w:jc w:val="center"/>
              <w:rPr>
                <w:sz w:val="18"/>
                <w:szCs w:val="18"/>
              </w:rPr>
            </w:pPr>
            <w:r>
              <w:rPr>
                <w:sz w:val="18"/>
                <w:szCs w:val="18"/>
              </w:rPr>
              <w:t>394 304,10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A9426B" w:rsidRDefault="00A9426B" w:rsidP="00A9426B">
            <w:pPr>
              <w:jc w:val="center"/>
              <w:rPr>
                <w:rFonts w:cs="Times New Roman"/>
                <w:sz w:val="18"/>
                <w:szCs w:val="18"/>
              </w:rPr>
            </w:pPr>
            <w:r>
              <w:rPr>
                <w:rFonts w:cs="Times New Roman"/>
                <w:sz w:val="18"/>
                <w:szCs w:val="18"/>
              </w:rPr>
              <w:t>0</w:t>
            </w:r>
          </w:p>
        </w:tc>
        <w:tc>
          <w:tcPr>
            <w:tcW w:w="1472" w:type="dxa"/>
            <w:tcBorders>
              <w:top w:val="single" w:sz="4" w:space="0" w:color="auto"/>
              <w:left w:val="single" w:sz="4" w:space="0" w:color="auto"/>
              <w:bottom w:val="single" w:sz="4" w:space="0" w:color="auto"/>
            </w:tcBorders>
            <w:shd w:val="clear" w:color="auto" w:fill="auto"/>
          </w:tcPr>
          <w:p w:rsidR="00A9426B" w:rsidRPr="00896FC0" w:rsidRDefault="007A729B" w:rsidP="00A9426B">
            <w:pPr>
              <w:jc w:val="center"/>
              <w:rPr>
                <w:rFonts w:cs="Times New Roman"/>
                <w:sz w:val="18"/>
                <w:szCs w:val="18"/>
              </w:rPr>
            </w:pPr>
            <w:r>
              <w:rPr>
                <w:rFonts w:cs="Times New Roman"/>
                <w:sz w:val="18"/>
                <w:szCs w:val="18"/>
              </w:rPr>
              <w:t>1 245 184,70</w:t>
            </w:r>
          </w:p>
        </w:tc>
      </w:tr>
      <w:tr w:rsidR="00A9426B" w:rsidRPr="00896FC0" w:rsidTr="00B30B7F">
        <w:trPr>
          <w:trHeight w:val="701"/>
        </w:trPr>
        <w:tc>
          <w:tcPr>
            <w:tcW w:w="1363" w:type="dxa"/>
            <w:vMerge/>
            <w:tcBorders>
              <w:right w:val="nil"/>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p>
        </w:tc>
        <w:tc>
          <w:tcPr>
            <w:tcW w:w="1501" w:type="dxa"/>
            <w:vMerge/>
            <w:tcBorders>
              <w:left w:val="single" w:sz="4" w:space="0" w:color="auto"/>
              <w:right w:val="nil"/>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p>
        </w:tc>
        <w:tc>
          <w:tcPr>
            <w:tcW w:w="1134" w:type="dxa"/>
            <w:vMerge/>
            <w:tcBorders>
              <w:left w:val="single" w:sz="4" w:space="0" w:color="auto"/>
              <w:right w:val="nil"/>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A9426B" w:rsidRPr="00896FC0" w:rsidRDefault="00A9426B" w:rsidP="00A9426B">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Средства бюджета Городского округа Шатура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sidRPr="00896FC0">
              <w:rPr>
                <w:rFonts w:cs="Times New Roman"/>
                <w:sz w:val="18"/>
                <w:szCs w:val="18"/>
              </w:rPr>
              <w:t>18 449,01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Pr>
                <w:rFonts w:cs="Times New Roman"/>
                <w:sz w:val="18"/>
                <w:szCs w:val="18"/>
              </w:rPr>
              <w:t>64 461,04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Pr>
                <w:rFonts w:cs="Times New Roman"/>
                <w:sz w:val="18"/>
                <w:szCs w:val="18"/>
              </w:rPr>
              <w:t>31 138,23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7A729B" w:rsidP="008A008B">
            <w:pPr>
              <w:jc w:val="center"/>
              <w:rPr>
                <w:rFonts w:cs="Times New Roman"/>
                <w:sz w:val="18"/>
                <w:szCs w:val="18"/>
              </w:rPr>
            </w:pPr>
            <w:r>
              <w:rPr>
                <w:rFonts w:cs="Times New Roman"/>
                <w:sz w:val="18"/>
                <w:szCs w:val="18"/>
              </w:rPr>
              <w:t>121 829,81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426B" w:rsidRPr="00896FC0" w:rsidRDefault="00A9426B" w:rsidP="00A9426B">
            <w:pPr>
              <w:jc w:val="center"/>
              <w:rPr>
                <w:rFonts w:cs="Times New Roman"/>
                <w:sz w:val="18"/>
                <w:szCs w:val="18"/>
              </w:rPr>
            </w:pPr>
            <w:r>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A9426B" w:rsidRDefault="00A9426B" w:rsidP="00A9426B">
            <w:pPr>
              <w:jc w:val="center"/>
              <w:rPr>
                <w:rFonts w:cs="Times New Roman"/>
                <w:sz w:val="18"/>
                <w:szCs w:val="18"/>
              </w:rPr>
            </w:pPr>
            <w:r>
              <w:rPr>
                <w:rFonts w:cs="Times New Roman"/>
                <w:sz w:val="18"/>
                <w:szCs w:val="18"/>
              </w:rPr>
              <w:t>0</w:t>
            </w:r>
          </w:p>
        </w:tc>
        <w:tc>
          <w:tcPr>
            <w:tcW w:w="1472" w:type="dxa"/>
            <w:tcBorders>
              <w:top w:val="single" w:sz="4" w:space="0" w:color="auto"/>
              <w:left w:val="single" w:sz="4" w:space="0" w:color="auto"/>
              <w:bottom w:val="single" w:sz="4" w:space="0" w:color="auto"/>
            </w:tcBorders>
            <w:shd w:val="clear" w:color="auto" w:fill="auto"/>
          </w:tcPr>
          <w:p w:rsidR="00A9426B" w:rsidRPr="00896FC0" w:rsidRDefault="007A729B" w:rsidP="008A008B">
            <w:pPr>
              <w:jc w:val="center"/>
              <w:rPr>
                <w:rFonts w:cs="Times New Roman"/>
                <w:sz w:val="18"/>
                <w:szCs w:val="18"/>
              </w:rPr>
            </w:pPr>
            <w:r>
              <w:rPr>
                <w:rFonts w:cs="Times New Roman"/>
                <w:sz w:val="18"/>
                <w:szCs w:val="18"/>
              </w:rPr>
              <w:t>235 878,09</w:t>
            </w:r>
          </w:p>
        </w:tc>
      </w:tr>
      <w:tr w:rsidR="00B30B7F" w:rsidRPr="00896FC0" w:rsidTr="00B30B7F">
        <w:trPr>
          <w:trHeight w:val="299"/>
        </w:trPr>
        <w:tc>
          <w:tcPr>
            <w:tcW w:w="1363" w:type="dxa"/>
            <w:vMerge/>
            <w:tcBorders>
              <w:bottom w:val="single" w:sz="4" w:space="0" w:color="auto"/>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p>
        </w:tc>
        <w:tc>
          <w:tcPr>
            <w:tcW w:w="1501" w:type="dxa"/>
            <w:vMerge/>
            <w:tcBorders>
              <w:left w:val="single" w:sz="4" w:space="0" w:color="auto"/>
              <w:bottom w:val="single" w:sz="4" w:space="0" w:color="auto"/>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p>
        </w:tc>
        <w:tc>
          <w:tcPr>
            <w:tcW w:w="1134" w:type="dxa"/>
            <w:vMerge/>
            <w:tcBorders>
              <w:left w:val="single" w:sz="4" w:space="0" w:color="auto"/>
              <w:bottom w:val="single" w:sz="4" w:space="0" w:color="auto"/>
              <w:right w:val="nil"/>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B30B7F" w:rsidRPr="00896FC0" w:rsidRDefault="00B30B7F"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0B7F" w:rsidRPr="00896FC0" w:rsidRDefault="00B30B7F" w:rsidP="0011434F">
            <w:pPr>
              <w:jc w:val="center"/>
              <w:rPr>
                <w:rFonts w:cs="Times New Roman"/>
                <w:sz w:val="18"/>
                <w:szCs w:val="18"/>
              </w:rPr>
            </w:pPr>
            <w:r w:rsidRPr="00896FC0">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30B7F" w:rsidRPr="00896FC0" w:rsidRDefault="00B30B7F" w:rsidP="0011434F">
            <w:pPr>
              <w:jc w:val="center"/>
              <w:rPr>
                <w:rFonts w:cs="Times New Roman"/>
                <w:sz w:val="18"/>
                <w:szCs w:val="18"/>
              </w:rPr>
            </w:pPr>
            <w:r w:rsidRPr="00896FC0">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30B7F" w:rsidRPr="00896FC0" w:rsidRDefault="00B30B7F" w:rsidP="0011434F">
            <w:pPr>
              <w:jc w:val="center"/>
              <w:rPr>
                <w:rFonts w:cs="Times New Roman"/>
                <w:sz w:val="18"/>
                <w:szCs w:val="18"/>
              </w:rPr>
            </w:pPr>
            <w:r w:rsidRPr="00896FC0">
              <w:rPr>
                <w:rFonts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0B7F" w:rsidRPr="00896FC0" w:rsidRDefault="00B30B7F" w:rsidP="0011434F">
            <w:pPr>
              <w:jc w:val="center"/>
              <w:rPr>
                <w:rFonts w:cs="Times New Roman"/>
                <w:sz w:val="18"/>
                <w:szCs w:val="18"/>
              </w:rPr>
            </w:pPr>
            <w:r w:rsidRPr="00896FC0">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30B7F" w:rsidRPr="00896FC0" w:rsidRDefault="00B30B7F" w:rsidP="0011434F">
            <w:pPr>
              <w:jc w:val="center"/>
              <w:rPr>
                <w:rFonts w:cs="Times New Roman"/>
                <w:sz w:val="18"/>
                <w:szCs w:val="18"/>
              </w:rPr>
            </w:pPr>
            <w:r w:rsidRPr="00896FC0">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B30B7F" w:rsidRPr="00896FC0" w:rsidRDefault="00B30B7F" w:rsidP="0011434F">
            <w:pPr>
              <w:jc w:val="center"/>
              <w:rPr>
                <w:rFonts w:cs="Times New Roman"/>
                <w:sz w:val="18"/>
                <w:szCs w:val="18"/>
              </w:rPr>
            </w:pPr>
            <w:r>
              <w:rPr>
                <w:rFonts w:cs="Times New Roman"/>
                <w:sz w:val="18"/>
                <w:szCs w:val="18"/>
              </w:rPr>
              <w:t>0</w:t>
            </w:r>
          </w:p>
        </w:tc>
        <w:tc>
          <w:tcPr>
            <w:tcW w:w="1472" w:type="dxa"/>
            <w:tcBorders>
              <w:top w:val="single" w:sz="4" w:space="0" w:color="auto"/>
              <w:left w:val="single" w:sz="4" w:space="0" w:color="auto"/>
              <w:bottom w:val="single" w:sz="4" w:space="0" w:color="auto"/>
            </w:tcBorders>
            <w:shd w:val="clear" w:color="auto" w:fill="auto"/>
          </w:tcPr>
          <w:p w:rsidR="00B30B7F" w:rsidRPr="00896FC0" w:rsidRDefault="00B30B7F" w:rsidP="0011434F">
            <w:pPr>
              <w:jc w:val="center"/>
              <w:rPr>
                <w:rFonts w:cs="Times New Roman"/>
                <w:sz w:val="18"/>
                <w:szCs w:val="18"/>
              </w:rPr>
            </w:pPr>
            <w:r w:rsidRPr="00896FC0">
              <w:rPr>
                <w:rFonts w:cs="Times New Roman"/>
                <w:sz w:val="18"/>
                <w:szCs w:val="18"/>
              </w:rPr>
              <w:t xml:space="preserve">0 </w:t>
            </w:r>
          </w:p>
        </w:tc>
      </w:tr>
      <w:tr w:rsidR="00166A29" w:rsidRPr="00896FC0" w:rsidTr="00B30B7F">
        <w:trPr>
          <w:trHeight w:val="337"/>
        </w:trPr>
        <w:tc>
          <w:tcPr>
            <w:tcW w:w="5699" w:type="dxa"/>
            <w:gridSpan w:val="4"/>
            <w:tcBorders>
              <w:top w:val="single" w:sz="4" w:space="0" w:color="auto"/>
              <w:bottom w:val="single" w:sz="4" w:space="0" w:color="auto"/>
              <w:right w:val="single" w:sz="4" w:space="0" w:color="auto"/>
            </w:tcBorders>
            <w:vAlign w:val="center"/>
          </w:tcPr>
          <w:p w:rsidR="00166A29" w:rsidRPr="00896FC0" w:rsidRDefault="00166A29" w:rsidP="0011434F">
            <w:pPr>
              <w:widowControl w:val="0"/>
              <w:autoSpaceDE w:val="0"/>
              <w:autoSpaceDN w:val="0"/>
              <w:adjustRightInd w:val="0"/>
              <w:rPr>
                <w:rFonts w:eastAsiaTheme="minorEastAsia" w:cs="Times New Roman"/>
                <w:sz w:val="18"/>
                <w:szCs w:val="18"/>
                <w:lang w:eastAsia="ru-RU"/>
              </w:rPr>
            </w:pPr>
            <w:r w:rsidRPr="00896FC0">
              <w:rPr>
                <w:rFonts w:eastAsiaTheme="minorEastAsia" w:cs="Times New Roman"/>
                <w:sz w:val="18"/>
                <w:szCs w:val="18"/>
                <w:lang w:eastAsia="ru-RU"/>
              </w:rPr>
              <w:t>Ожидаемые конечные результаты реализации подпрограммы 2</w:t>
            </w:r>
          </w:p>
        </w:tc>
        <w:tc>
          <w:tcPr>
            <w:tcW w:w="1559" w:type="dxa"/>
            <w:tcBorders>
              <w:top w:val="single" w:sz="4" w:space="0" w:color="auto"/>
              <w:left w:val="single" w:sz="4" w:space="0" w:color="auto"/>
              <w:bottom w:val="single" w:sz="4" w:space="0" w:color="auto"/>
              <w:right w:val="nil"/>
            </w:tcBorders>
            <w:vAlign w:val="center"/>
          </w:tcPr>
          <w:p w:rsidR="00166A29" w:rsidRPr="00896FC0" w:rsidRDefault="00166A29"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2021 год</w:t>
            </w:r>
          </w:p>
        </w:tc>
        <w:tc>
          <w:tcPr>
            <w:tcW w:w="1418" w:type="dxa"/>
            <w:tcBorders>
              <w:top w:val="single" w:sz="4" w:space="0" w:color="auto"/>
              <w:left w:val="single" w:sz="4" w:space="0" w:color="auto"/>
              <w:bottom w:val="single" w:sz="4" w:space="0" w:color="auto"/>
              <w:right w:val="nil"/>
            </w:tcBorders>
            <w:vAlign w:val="center"/>
          </w:tcPr>
          <w:p w:rsidR="00166A29" w:rsidRPr="00896FC0" w:rsidRDefault="00166A29"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2022 год</w:t>
            </w:r>
          </w:p>
        </w:tc>
        <w:tc>
          <w:tcPr>
            <w:tcW w:w="1417" w:type="dxa"/>
            <w:tcBorders>
              <w:top w:val="single" w:sz="4" w:space="0" w:color="auto"/>
              <w:left w:val="single" w:sz="4" w:space="0" w:color="auto"/>
              <w:bottom w:val="single" w:sz="4" w:space="0" w:color="auto"/>
              <w:right w:val="nil"/>
            </w:tcBorders>
            <w:vAlign w:val="center"/>
          </w:tcPr>
          <w:p w:rsidR="00166A29" w:rsidRPr="00896FC0" w:rsidRDefault="00166A29"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2023 год</w:t>
            </w:r>
          </w:p>
        </w:tc>
        <w:tc>
          <w:tcPr>
            <w:tcW w:w="1276" w:type="dxa"/>
            <w:tcBorders>
              <w:top w:val="single" w:sz="4" w:space="0" w:color="auto"/>
              <w:left w:val="single" w:sz="4" w:space="0" w:color="auto"/>
              <w:bottom w:val="single" w:sz="4" w:space="0" w:color="auto"/>
              <w:right w:val="nil"/>
            </w:tcBorders>
            <w:vAlign w:val="center"/>
          </w:tcPr>
          <w:p w:rsidR="00166A29" w:rsidRPr="00896FC0" w:rsidRDefault="00166A29"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2024 год</w:t>
            </w:r>
          </w:p>
        </w:tc>
        <w:tc>
          <w:tcPr>
            <w:tcW w:w="1418" w:type="dxa"/>
            <w:tcBorders>
              <w:top w:val="single" w:sz="4" w:space="0" w:color="auto"/>
              <w:left w:val="single" w:sz="4" w:space="0" w:color="auto"/>
              <w:bottom w:val="single" w:sz="4" w:space="0" w:color="auto"/>
              <w:right w:val="nil"/>
            </w:tcBorders>
            <w:vAlign w:val="center"/>
          </w:tcPr>
          <w:p w:rsidR="00166A29" w:rsidRPr="00896FC0" w:rsidRDefault="00166A29"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2025 год</w:t>
            </w:r>
          </w:p>
        </w:tc>
        <w:tc>
          <w:tcPr>
            <w:tcW w:w="1417" w:type="dxa"/>
            <w:tcBorders>
              <w:top w:val="single" w:sz="4" w:space="0" w:color="auto"/>
              <w:left w:val="single" w:sz="4" w:space="0" w:color="auto"/>
              <w:bottom w:val="single" w:sz="4" w:space="0" w:color="auto"/>
              <w:right w:val="single" w:sz="4" w:space="0" w:color="auto"/>
            </w:tcBorders>
          </w:tcPr>
          <w:p w:rsidR="009D5A19" w:rsidRDefault="009D5A19" w:rsidP="0011434F">
            <w:pPr>
              <w:widowControl w:val="0"/>
              <w:autoSpaceDE w:val="0"/>
              <w:autoSpaceDN w:val="0"/>
              <w:adjustRightInd w:val="0"/>
              <w:jc w:val="center"/>
              <w:rPr>
                <w:rFonts w:eastAsiaTheme="minorEastAsia" w:cs="Times New Roman"/>
                <w:sz w:val="18"/>
                <w:szCs w:val="18"/>
                <w:lang w:eastAsia="ru-RU"/>
              </w:rPr>
            </w:pPr>
          </w:p>
          <w:p w:rsidR="00166A29" w:rsidRPr="00896FC0" w:rsidRDefault="009D5A19" w:rsidP="0011434F">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2026 год</w:t>
            </w:r>
          </w:p>
        </w:tc>
        <w:tc>
          <w:tcPr>
            <w:tcW w:w="1472" w:type="dxa"/>
            <w:tcBorders>
              <w:top w:val="single" w:sz="4" w:space="0" w:color="auto"/>
              <w:left w:val="single" w:sz="4" w:space="0" w:color="auto"/>
              <w:bottom w:val="single" w:sz="4" w:space="0" w:color="auto"/>
            </w:tcBorders>
            <w:vAlign w:val="center"/>
          </w:tcPr>
          <w:p w:rsidR="00166A29" w:rsidRPr="00896FC0" w:rsidRDefault="00166A29" w:rsidP="0011434F">
            <w:pPr>
              <w:widowControl w:val="0"/>
              <w:autoSpaceDE w:val="0"/>
              <w:autoSpaceDN w:val="0"/>
              <w:adjustRightInd w:val="0"/>
              <w:jc w:val="center"/>
              <w:rPr>
                <w:rFonts w:eastAsiaTheme="minorEastAsia" w:cs="Times New Roman"/>
                <w:sz w:val="18"/>
                <w:szCs w:val="18"/>
                <w:lang w:eastAsia="ru-RU"/>
              </w:rPr>
            </w:pPr>
            <w:r w:rsidRPr="00896FC0">
              <w:rPr>
                <w:rFonts w:eastAsiaTheme="minorEastAsia" w:cs="Times New Roman"/>
                <w:sz w:val="18"/>
                <w:szCs w:val="18"/>
                <w:lang w:eastAsia="ru-RU"/>
              </w:rPr>
              <w:t>Итого</w:t>
            </w:r>
          </w:p>
        </w:tc>
      </w:tr>
      <w:tr w:rsidR="00166A29" w:rsidRPr="00896FC0" w:rsidTr="00B30B7F">
        <w:trPr>
          <w:trHeight w:val="748"/>
        </w:trPr>
        <w:tc>
          <w:tcPr>
            <w:tcW w:w="5699" w:type="dxa"/>
            <w:gridSpan w:val="4"/>
            <w:tcBorders>
              <w:top w:val="single" w:sz="4" w:space="0" w:color="auto"/>
              <w:bottom w:val="single" w:sz="4" w:space="0" w:color="auto"/>
              <w:right w:val="single" w:sz="4" w:space="0" w:color="auto"/>
            </w:tcBorders>
          </w:tcPr>
          <w:p w:rsidR="00166A29" w:rsidRPr="00896FC0" w:rsidRDefault="00166A29"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Количество квадратных метров непригодного для проживания жилищного фонда</w:t>
            </w:r>
          </w:p>
        </w:tc>
        <w:tc>
          <w:tcPr>
            <w:tcW w:w="1559" w:type="dxa"/>
            <w:tcBorders>
              <w:top w:val="single" w:sz="4" w:space="0" w:color="auto"/>
              <w:left w:val="nil"/>
              <w:bottom w:val="single" w:sz="4" w:space="0" w:color="auto"/>
              <w:right w:val="single" w:sz="4" w:space="0" w:color="auto"/>
            </w:tcBorders>
            <w:shd w:val="clear" w:color="auto" w:fill="auto"/>
          </w:tcPr>
          <w:p w:rsidR="00166A29" w:rsidRPr="00896FC0" w:rsidRDefault="00166A29" w:rsidP="0011434F">
            <w:pPr>
              <w:jc w:val="center"/>
              <w:rPr>
                <w:sz w:val="18"/>
                <w:szCs w:val="18"/>
              </w:rPr>
            </w:pPr>
            <w:r w:rsidRPr="00896FC0">
              <w:rPr>
                <w:sz w:val="18"/>
                <w:szCs w:val="18"/>
              </w:rPr>
              <w:t>152,40</w:t>
            </w:r>
          </w:p>
        </w:tc>
        <w:tc>
          <w:tcPr>
            <w:tcW w:w="1418" w:type="dxa"/>
            <w:tcBorders>
              <w:top w:val="single" w:sz="4" w:space="0" w:color="auto"/>
              <w:left w:val="single" w:sz="4" w:space="0" w:color="auto"/>
              <w:bottom w:val="single" w:sz="4" w:space="0" w:color="auto"/>
              <w:right w:val="nil"/>
            </w:tcBorders>
          </w:tcPr>
          <w:p w:rsidR="00166A29" w:rsidRPr="00896FC0" w:rsidRDefault="00166A29" w:rsidP="001143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3119,70</w:t>
            </w:r>
          </w:p>
        </w:tc>
        <w:tc>
          <w:tcPr>
            <w:tcW w:w="1417" w:type="dxa"/>
            <w:tcBorders>
              <w:top w:val="single" w:sz="4" w:space="0" w:color="auto"/>
              <w:left w:val="single" w:sz="4" w:space="0" w:color="auto"/>
              <w:bottom w:val="single" w:sz="4" w:space="0" w:color="auto"/>
              <w:right w:val="nil"/>
            </w:tcBorders>
          </w:tcPr>
          <w:p w:rsidR="00166A29" w:rsidRPr="00896FC0" w:rsidRDefault="0051505A" w:rsidP="001143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3720,90</w:t>
            </w:r>
          </w:p>
        </w:tc>
        <w:tc>
          <w:tcPr>
            <w:tcW w:w="1276" w:type="dxa"/>
            <w:tcBorders>
              <w:top w:val="single" w:sz="4" w:space="0" w:color="auto"/>
              <w:left w:val="single" w:sz="4" w:space="0" w:color="auto"/>
              <w:bottom w:val="single" w:sz="4" w:space="0" w:color="auto"/>
              <w:right w:val="nil"/>
            </w:tcBorders>
          </w:tcPr>
          <w:p w:rsidR="00166A29" w:rsidRPr="00896FC0" w:rsidRDefault="00D7758A" w:rsidP="001143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4 001,90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6A29" w:rsidRPr="00896FC0" w:rsidRDefault="00A9426B" w:rsidP="0011434F">
            <w:pPr>
              <w:jc w:val="center"/>
              <w:rPr>
                <w:rFonts w:cs="Times New Roman"/>
                <w:sz w:val="18"/>
                <w:szCs w:val="18"/>
              </w:rPr>
            </w:pPr>
            <w:r>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66A29" w:rsidRDefault="00AC2D7D" w:rsidP="0011434F">
            <w:pPr>
              <w:jc w:val="center"/>
              <w:rPr>
                <w:rFonts w:cs="Times New Roman"/>
                <w:sz w:val="18"/>
                <w:szCs w:val="18"/>
              </w:rPr>
            </w:pPr>
            <w:r>
              <w:rPr>
                <w:rFonts w:cs="Times New Roman"/>
                <w:sz w:val="18"/>
                <w:szCs w:val="18"/>
              </w:rPr>
              <w:t>0</w:t>
            </w:r>
          </w:p>
        </w:tc>
        <w:tc>
          <w:tcPr>
            <w:tcW w:w="1472" w:type="dxa"/>
            <w:tcBorders>
              <w:top w:val="single" w:sz="4" w:space="0" w:color="auto"/>
              <w:left w:val="single" w:sz="4" w:space="0" w:color="auto"/>
              <w:bottom w:val="single" w:sz="4" w:space="0" w:color="auto"/>
            </w:tcBorders>
            <w:shd w:val="clear" w:color="auto" w:fill="auto"/>
          </w:tcPr>
          <w:p w:rsidR="00166A29" w:rsidRDefault="00D7758A" w:rsidP="0011434F">
            <w:pPr>
              <w:jc w:val="center"/>
              <w:rPr>
                <w:rFonts w:cs="Times New Roman"/>
                <w:sz w:val="18"/>
                <w:szCs w:val="18"/>
              </w:rPr>
            </w:pPr>
            <w:r>
              <w:rPr>
                <w:rFonts w:cs="Times New Roman"/>
                <w:sz w:val="18"/>
                <w:szCs w:val="18"/>
              </w:rPr>
              <w:t>10 994,90</w:t>
            </w:r>
          </w:p>
          <w:p w:rsidR="00166A29" w:rsidRPr="00896FC0" w:rsidRDefault="00166A29" w:rsidP="0011434F">
            <w:pPr>
              <w:jc w:val="center"/>
              <w:rPr>
                <w:rFonts w:cs="Times New Roman"/>
                <w:sz w:val="18"/>
                <w:szCs w:val="18"/>
              </w:rPr>
            </w:pPr>
          </w:p>
        </w:tc>
      </w:tr>
      <w:tr w:rsidR="00166A29" w:rsidRPr="00896FC0" w:rsidTr="006D7B03">
        <w:trPr>
          <w:trHeight w:val="503"/>
        </w:trPr>
        <w:tc>
          <w:tcPr>
            <w:tcW w:w="5699" w:type="dxa"/>
            <w:gridSpan w:val="4"/>
            <w:tcBorders>
              <w:top w:val="single" w:sz="4" w:space="0" w:color="auto"/>
              <w:bottom w:val="single" w:sz="4" w:space="0" w:color="auto"/>
              <w:right w:val="single" w:sz="4" w:space="0" w:color="auto"/>
            </w:tcBorders>
          </w:tcPr>
          <w:p w:rsidR="00166A29" w:rsidRPr="00896FC0" w:rsidRDefault="00166A29" w:rsidP="0011434F">
            <w:pPr>
              <w:widowControl w:val="0"/>
              <w:autoSpaceDE w:val="0"/>
              <w:autoSpaceDN w:val="0"/>
              <w:adjustRightInd w:val="0"/>
              <w:jc w:val="both"/>
              <w:rPr>
                <w:rFonts w:eastAsiaTheme="minorEastAsia" w:cs="Times New Roman"/>
                <w:sz w:val="18"/>
                <w:szCs w:val="18"/>
                <w:lang w:eastAsia="ru-RU"/>
              </w:rPr>
            </w:pPr>
            <w:r w:rsidRPr="00896FC0">
              <w:rPr>
                <w:rFonts w:eastAsiaTheme="minorEastAsia" w:cs="Times New Roman"/>
                <w:sz w:val="18"/>
                <w:szCs w:val="18"/>
                <w:lang w:eastAsia="ru-RU"/>
              </w:rPr>
              <w:t>Количество граждан, переселенных из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6A29" w:rsidRPr="00896FC0" w:rsidRDefault="00166A29" w:rsidP="0011434F">
            <w:pPr>
              <w:jc w:val="center"/>
              <w:rPr>
                <w:rFonts w:cs="Times New Roman"/>
                <w:sz w:val="18"/>
                <w:szCs w:val="18"/>
              </w:rPr>
            </w:pPr>
            <w:r w:rsidRPr="00896FC0">
              <w:rPr>
                <w:rFonts w:cs="Times New Roman"/>
                <w:sz w:val="18"/>
                <w:szCs w:val="18"/>
              </w:rPr>
              <w:t>6</w:t>
            </w:r>
          </w:p>
          <w:p w:rsidR="00166A29" w:rsidRPr="00896FC0" w:rsidRDefault="00166A29" w:rsidP="0011434F">
            <w:pPr>
              <w:jc w:val="center"/>
              <w:rPr>
                <w:rFonts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6A29" w:rsidRPr="00896FC0" w:rsidRDefault="00166A29" w:rsidP="0011434F">
            <w:pPr>
              <w:jc w:val="center"/>
              <w:rPr>
                <w:rFonts w:cs="Times New Roman"/>
                <w:sz w:val="18"/>
                <w:szCs w:val="18"/>
              </w:rPr>
            </w:pPr>
            <w:r>
              <w:rPr>
                <w:rFonts w:cs="Times New Roman"/>
                <w:sz w:val="18"/>
                <w:szCs w:val="18"/>
              </w:rPr>
              <w:t>169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6A29" w:rsidRPr="00896FC0" w:rsidRDefault="0051505A" w:rsidP="0011434F">
            <w:pPr>
              <w:jc w:val="center"/>
              <w:rPr>
                <w:rFonts w:cs="Times New Roman"/>
                <w:sz w:val="18"/>
                <w:szCs w:val="18"/>
              </w:rPr>
            </w:pPr>
            <w:r>
              <w:rPr>
                <w:rFonts w:cs="Times New Roman"/>
                <w:sz w:val="18"/>
                <w:szCs w:val="18"/>
              </w:rPr>
              <w:t>237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6A29" w:rsidRDefault="00D7758A" w:rsidP="0011434F">
            <w:pPr>
              <w:jc w:val="center"/>
              <w:rPr>
                <w:rFonts w:cs="Times New Roman"/>
                <w:sz w:val="18"/>
                <w:szCs w:val="18"/>
              </w:rPr>
            </w:pPr>
            <w:r>
              <w:rPr>
                <w:rFonts w:cs="Times New Roman"/>
                <w:sz w:val="18"/>
                <w:szCs w:val="18"/>
              </w:rPr>
              <w:t>265</w:t>
            </w:r>
          </w:p>
          <w:p w:rsidR="008D2BF0" w:rsidRPr="00896FC0" w:rsidRDefault="008D2BF0" w:rsidP="0011434F">
            <w:pPr>
              <w:jc w:val="center"/>
              <w:rPr>
                <w:rFonts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6A29" w:rsidRPr="00896FC0" w:rsidRDefault="00A9426B" w:rsidP="0011434F">
            <w:pPr>
              <w:jc w:val="center"/>
              <w:rPr>
                <w:rFonts w:cs="Times New Roman"/>
                <w:sz w:val="18"/>
                <w:szCs w:val="18"/>
              </w:rPr>
            </w:pPr>
            <w:r>
              <w:rPr>
                <w:rFonts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66A29" w:rsidRDefault="00AC2D7D" w:rsidP="0011434F">
            <w:pPr>
              <w:jc w:val="center"/>
              <w:rPr>
                <w:rFonts w:cs="Times New Roman"/>
                <w:sz w:val="18"/>
                <w:szCs w:val="18"/>
              </w:rPr>
            </w:pPr>
            <w:r>
              <w:rPr>
                <w:rFonts w:cs="Times New Roman"/>
                <w:sz w:val="18"/>
                <w:szCs w:val="18"/>
              </w:rPr>
              <w:t>0</w:t>
            </w:r>
          </w:p>
        </w:tc>
        <w:tc>
          <w:tcPr>
            <w:tcW w:w="1472" w:type="dxa"/>
            <w:tcBorders>
              <w:top w:val="single" w:sz="4" w:space="0" w:color="auto"/>
              <w:left w:val="single" w:sz="4" w:space="0" w:color="auto"/>
              <w:bottom w:val="single" w:sz="4" w:space="0" w:color="auto"/>
            </w:tcBorders>
            <w:shd w:val="clear" w:color="auto" w:fill="auto"/>
          </w:tcPr>
          <w:p w:rsidR="00166A29" w:rsidRPr="00896FC0" w:rsidRDefault="00D7758A" w:rsidP="0011434F">
            <w:pPr>
              <w:jc w:val="center"/>
              <w:rPr>
                <w:rFonts w:cs="Times New Roman"/>
                <w:sz w:val="18"/>
                <w:szCs w:val="18"/>
              </w:rPr>
            </w:pPr>
            <w:r>
              <w:rPr>
                <w:rFonts w:cs="Times New Roman"/>
                <w:sz w:val="18"/>
                <w:szCs w:val="18"/>
              </w:rPr>
              <w:t>677</w:t>
            </w:r>
          </w:p>
        </w:tc>
      </w:tr>
    </w:tbl>
    <w:p w:rsidR="00B30B7F" w:rsidRDefault="00B30B7F" w:rsidP="00B30B7F">
      <w:pPr>
        <w:widowControl w:val="0"/>
        <w:autoSpaceDE w:val="0"/>
        <w:autoSpaceDN w:val="0"/>
        <w:adjustRightInd w:val="0"/>
        <w:ind w:firstLine="720"/>
        <w:jc w:val="center"/>
        <w:rPr>
          <w:rFonts w:ascii="Times New Roman CYR" w:eastAsiaTheme="minorEastAsia" w:hAnsi="Times New Roman CYR" w:cs="Times New Roman CYR"/>
          <w:bCs/>
          <w:color w:val="26282F"/>
          <w:sz w:val="24"/>
          <w:szCs w:val="24"/>
          <w:lang w:eastAsia="ru-RU"/>
        </w:rPr>
      </w:pPr>
    </w:p>
    <w:p w:rsidR="00B30B7F" w:rsidRDefault="00CD530F" w:rsidP="00B30B7F">
      <w:pPr>
        <w:widowControl w:val="0"/>
        <w:autoSpaceDE w:val="0"/>
        <w:autoSpaceDN w:val="0"/>
        <w:adjustRightInd w:val="0"/>
        <w:ind w:firstLine="720"/>
        <w:jc w:val="center"/>
        <w:rPr>
          <w:rFonts w:ascii="Times New Roman CYR" w:eastAsiaTheme="minorEastAsia" w:hAnsi="Times New Roman CYR" w:cs="Times New Roman CYR"/>
          <w:bCs/>
          <w:color w:val="26282F"/>
          <w:sz w:val="24"/>
          <w:szCs w:val="24"/>
          <w:lang w:eastAsia="ru-RU"/>
        </w:rPr>
      </w:pPr>
      <w:r w:rsidRPr="00B30B7F">
        <w:rPr>
          <w:rFonts w:ascii="Times New Roman CYR" w:eastAsiaTheme="minorEastAsia" w:hAnsi="Times New Roman CYR" w:cs="Times New Roman CYR"/>
          <w:bCs/>
          <w:color w:val="26282F"/>
          <w:sz w:val="24"/>
          <w:szCs w:val="24"/>
          <w:lang w:eastAsia="ru-RU"/>
        </w:rPr>
        <w:lastRenderedPageBreak/>
        <w:t>5.</w:t>
      </w:r>
      <w:r w:rsidR="006D7B03">
        <w:rPr>
          <w:rFonts w:ascii="Times New Roman CYR" w:eastAsiaTheme="minorEastAsia" w:hAnsi="Times New Roman CYR" w:cs="Times New Roman CYR"/>
          <w:bCs/>
          <w:color w:val="26282F"/>
          <w:sz w:val="24"/>
          <w:szCs w:val="24"/>
          <w:lang w:eastAsia="ru-RU"/>
        </w:rPr>
        <w:t>2</w:t>
      </w:r>
      <w:r w:rsidR="004010F5" w:rsidRPr="00B30B7F">
        <w:rPr>
          <w:rFonts w:ascii="Times New Roman CYR" w:eastAsiaTheme="minorEastAsia" w:hAnsi="Times New Roman CYR" w:cs="Times New Roman CYR"/>
          <w:bCs/>
          <w:color w:val="26282F"/>
          <w:sz w:val="24"/>
          <w:szCs w:val="24"/>
          <w:lang w:eastAsia="ru-RU"/>
        </w:rPr>
        <w:t>.</w:t>
      </w:r>
      <w:r w:rsidR="00687C2F" w:rsidRPr="00B30B7F">
        <w:rPr>
          <w:rFonts w:ascii="Times New Roman CYR" w:eastAsiaTheme="minorEastAsia" w:hAnsi="Times New Roman CYR" w:cs="Times New Roman CYR"/>
          <w:bCs/>
          <w:color w:val="26282F"/>
          <w:sz w:val="24"/>
          <w:szCs w:val="24"/>
          <w:lang w:eastAsia="ru-RU"/>
        </w:rPr>
        <w:t xml:space="preserve"> Перечень мероприятий</w:t>
      </w:r>
    </w:p>
    <w:p w:rsidR="00687C2F" w:rsidRPr="00B30B7F" w:rsidRDefault="00687C2F" w:rsidP="00B30B7F">
      <w:pPr>
        <w:widowControl w:val="0"/>
        <w:autoSpaceDE w:val="0"/>
        <w:autoSpaceDN w:val="0"/>
        <w:adjustRightInd w:val="0"/>
        <w:ind w:firstLine="720"/>
        <w:jc w:val="center"/>
        <w:rPr>
          <w:rFonts w:ascii="Times New Roman CYR" w:eastAsiaTheme="minorEastAsia" w:hAnsi="Times New Roman CYR" w:cs="Times New Roman CYR"/>
          <w:sz w:val="24"/>
          <w:szCs w:val="24"/>
          <w:lang w:eastAsia="ru-RU"/>
        </w:rPr>
      </w:pPr>
      <w:r w:rsidRPr="00B30B7F">
        <w:rPr>
          <w:rFonts w:ascii="Times New Roman CYR" w:eastAsiaTheme="minorEastAsia" w:hAnsi="Times New Roman CYR" w:cs="Times New Roman CYR"/>
          <w:bCs/>
          <w:color w:val="26282F"/>
          <w:sz w:val="24"/>
          <w:szCs w:val="24"/>
          <w:lang w:eastAsia="ru-RU"/>
        </w:rPr>
        <w:t>Подпрограммы 2 «Обеспечение мероприятий по переселению граждан из аварийного жилищного фонда в Московской области»</w:t>
      </w:r>
    </w:p>
    <w:tbl>
      <w:tblPr>
        <w:tblStyle w:val="7"/>
        <w:tblW w:w="15466" w:type="dxa"/>
        <w:tblInd w:w="-431" w:type="dxa"/>
        <w:tblLayout w:type="fixed"/>
        <w:tblLook w:val="04A0" w:firstRow="1" w:lastRow="0" w:firstColumn="1" w:lastColumn="0" w:noHBand="0" w:noVBand="1"/>
      </w:tblPr>
      <w:tblGrid>
        <w:gridCol w:w="551"/>
        <w:gridCol w:w="2143"/>
        <w:gridCol w:w="822"/>
        <w:gridCol w:w="1276"/>
        <w:gridCol w:w="1356"/>
        <w:gridCol w:w="1181"/>
        <w:gridCol w:w="1050"/>
        <w:gridCol w:w="1181"/>
        <w:gridCol w:w="1469"/>
        <w:gridCol w:w="1276"/>
        <w:gridCol w:w="1559"/>
        <w:gridCol w:w="1602"/>
      </w:tblGrid>
      <w:tr w:rsidR="00B30B7F" w:rsidRPr="00801B33" w:rsidTr="00B30B7F">
        <w:trPr>
          <w:trHeight w:val="1376"/>
        </w:trPr>
        <w:tc>
          <w:tcPr>
            <w:tcW w:w="551" w:type="dxa"/>
            <w:vMerge w:val="restart"/>
            <w:vAlign w:val="center"/>
          </w:tcPr>
          <w:p w:rsidR="00B30B7F" w:rsidRPr="00801B33" w:rsidRDefault="00B30B7F" w:rsidP="0011434F">
            <w:pPr>
              <w:jc w:val="both"/>
              <w:rPr>
                <w:rFonts w:eastAsia="Calibri"/>
                <w:sz w:val="18"/>
                <w:szCs w:val="18"/>
              </w:rPr>
            </w:pPr>
            <w:r w:rsidRPr="00801B33">
              <w:rPr>
                <w:rFonts w:eastAsia="Calibri"/>
                <w:sz w:val="18"/>
                <w:szCs w:val="18"/>
              </w:rPr>
              <w:t>№</w:t>
            </w:r>
          </w:p>
          <w:p w:rsidR="00B30B7F" w:rsidRPr="00801B33" w:rsidRDefault="00B30B7F" w:rsidP="0011434F">
            <w:pPr>
              <w:jc w:val="both"/>
              <w:rPr>
                <w:rFonts w:eastAsia="Calibri"/>
                <w:sz w:val="18"/>
                <w:szCs w:val="18"/>
              </w:rPr>
            </w:pPr>
            <w:r w:rsidRPr="00801B33">
              <w:rPr>
                <w:rFonts w:eastAsia="Calibri"/>
                <w:sz w:val="18"/>
                <w:szCs w:val="18"/>
              </w:rPr>
              <w:t>п/п</w:t>
            </w:r>
          </w:p>
        </w:tc>
        <w:tc>
          <w:tcPr>
            <w:tcW w:w="2143" w:type="dxa"/>
            <w:vMerge w:val="restart"/>
            <w:vAlign w:val="center"/>
          </w:tcPr>
          <w:p w:rsidR="00B30B7F" w:rsidRPr="00801B33" w:rsidRDefault="00B30B7F" w:rsidP="0011434F">
            <w:pPr>
              <w:jc w:val="both"/>
              <w:rPr>
                <w:rFonts w:eastAsia="Calibri"/>
                <w:sz w:val="18"/>
                <w:szCs w:val="18"/>
              </w:rPr>
            </w:pPr>
            <w:r w:rsidRPr="00801B33">
              <w:rPr>
                <w:rFonts w:eastAsia="Calibri"/>
                <w:sz w:val="18"/>
                <w:szCs w:val="18"/>
              </w:rPr>
              <w:t>Мероприятие Подпрограммы 2</w:t>
            </w:r>
          </w:p>
        </w:tc>
        <w:tc>
          <w:tcPr>
            <w:tcW w:w="822" w:type="dxa"/>
            <w:vMerge w:val="restart"/>
            <w:vAlign w:val="center"/>
          </w:tcPr>
          <w:p w:rsidR="00B30B7F" w:rsidRPr="00801B33" w:rsidRDefault="00B30B7F" w:rsidP="00B30B7F">
            <w:pPr>
              <w:ind w:left="-108" w:right="-108"/>
              <w:jc w:val="center"/>
              <w:rPr>
                <w:rFonts w:eastAsia="Calibri"/>
                <w:sz w:val="18"/>
                <w:szCs w:val="18"/>
              </w:rPr>
            </w:pPr>
            <w:r w:rsidRPr="00801B33">
              <w:rPr>
                <w:rFonts w:eastAsia="Calibri"/>
                <w:sz w:val="18"/>
                <w:szCs w:val="18"/>
              </w:rPr>
              <w:t>Сроки исполнения мероприятия</w:t>
            </w:r>
          </w:p>
        </w:tc>
        <w:tc>
          <w:tcPr>
            <w:tcW w:w="1276" w:type="dxa"/>
            <w:vMerge w:val="restart"/>
            <w:vAlign w:val="center"/>
          </w:tcPr>
          <w:p w:rsidR="00B30B7F" w:rsidRPr="00801B33" w:rsidRDefault="00B30B7F" w:rsidP="00B30B7F">
            <w:pPr>
              <w:ind w:left="-108"/>
              <w:jc w:val="center"/>
              <w:rPr>
                <w:rFonts w:eastAsia="Calibri"/>
                <w:sz w:val="18"/>
                <w:szCs w:val="18"/>
              </w:rPr>
            </w:pPr>
            <w:r w:rsidRPr="00801B33">
              <w:rPr>
                <w:rFonts w:eastAsia="Calibri"/>
                <w:sz w:val="18"/>
                <w:szCs w:val="18"/>
              </w:rPr>
              <w:t>Источники финансирования</w:t>
            </w:r>
          </w:p>
        </w:tc>
        <w:tc>
          <w:tcPr>
            <w:tcW w:w="1356" w:type="dxa"/>
            <w:vMerge w:val="restart"/>
            <w:vAlign w:val="center"/>
          </w:tcPr>
          <w:p w:rsidR="00B30B7F" w:rsidRPr="00801B33" w:rsidRDefault="00B30B7F" w:rsidP="0011434F">
            <w:pPr>
              <w:jc w:val="center"/>
              <w:rPr>
                <w:rFonts w:eastAsia="Calibri"/>
                <w:sz w:val="18"/>
                <w:szCs w:val="18"/>
              </w:rPr>
            </w:pPr>
            <w:r w:rsidRPr="00801B33">
              <w:rPr>
                <w:rFonts w:eastAsia="Calibri"/>
                <w:sz w:val="18"/>
                <w:szCs w:val="18"/>
              </w:rPr>
              <w:t>Всего</w:t>
            </w:r>
            <w:r w:rsidRPr="00801B33">
              <w:rPr>
                <w:rFonts w:eastAsia="Calibri"/>
                <w:sz w:val="18"/>
                <w:szCs w:val="18"/>
              </w:rPr>
              <w:br/>
              <w:t>(</w:t>
            </w:r>
            <w:proofErr w:type="spellStart"/>
            <w:r w:rsidRPr="00801B33">
              <w:rPr>
                <w:rFonts w:eastAsia="Calibri"/>
                <w:sz w:val="18"/>
                <w:szCs w:val="18"/>
              </w:rPr>
              <w:t>тыс.руб</w:t>
            </w:r>
            <w:proofErr w:type="spellEnd"/>
            <w:r w:rsidRPr="00801B33">
              <w:rPr>
                <w:rFonts w:eastAsia="Calibri"/>
                <w:sz w:val="18"/>
                <w:szCs w:val="18"/>
              </w:rPr>
              <w:t>.)</w:t>
            </w:r>
          </w:p>
        </w:tc>
        <w:tc>
          <w:tcPr>
            <w:tcW w:w="7716" w:type="dxa"/>
            <w:gridSpan w:val="6"/>
            <w:vAlign w:val="center"/>
          </w:tcPr>
          <w:p w:rsidR="00B30B7F" w:rsidRPr="00801B33" w:rsidRDefault="00B30B7F" w:rsidP="0011434F">
            <w:pPr>
              <w:jc w:val="center"/>
              <w:rPr>
                <w:rFonts w:eastAsia="Calibri"/>
                <w:sz w:val="18"/>
                <w:szCs w:val="18"/>
              </w:rPr>
            </w:pPr>
            <w:r w:rsidRPr="00801B33">
              <w:rPr>
                <w:rFonts w:eastAsia="Calibri"/>
                <w:sz w:val="18"/>
                <w:szCs w:val="18"/>
              </w:rPr>
              <w:t>Объемы финансирования по годам</w:t>
            </w:r>
            <w:r w:rsidRPr="00801B33">
              <w:rPr>
                <w:rFonts w:eastAsia="Calibri"/>
                <w:sz w:val="18"/>
                <w:szCs w:val="18"/>
              </w:rPr>
              <w:br/>
              <w:t>(</w:t>
            </w:r>
            <w:proofErr w:type="spellStart"/>
            <w:r w:rsidRPr="00801B33">
              <w:rPr>
                <w:rFonts w:eastAsia="Calibri"/>
                <w:sz w:val="18"/>
                <w:szCs w:val="18"/>
              </w:rPr>
              <w:t>тыс.руб</w:t>
            </w:r>
            <w:proofErr w:type="spellEnd"/>
            <w:r w:rsidRPr="00801B33">
              <w:rPr>
                <w:rFonts w:eastAsia="Calibri"/>
                <w:sz w:val="18"/>
                <w:szCs w:val="18"/>
              </w:rPr>
              <w:t>.)</w:t>
            </w:r>
          </w:p>
        </w:tc>
        <w:tc>
          <w:tcPr>
            <w:tcW w:w="1602" w:type="dxa"/>
            <w:vMerge w:val="restart"/>
            <w:vAlign w:val="center"/>
          </w:tcPr>
          <w:p w:rsidR="00B30B7F" w:rsidRDefault="00B30B7F" w:rsidP="0061561E">
            <w:pPr>
              <w:tabs>
                <w:tab w:val="left" w:pos="34"/>
              </w:tabs>
              <w:ind w:right="-207"/>
              <w:jc w:val="both"/>
              <w:rPr>
                <w:rFonts w:eastAsia="Calibri"/>
                <w:sz w:val="18"/>
                <w:szCs w:val="18"/>
              </w:rPr>
            </w:pPr>
            <w:r>
              <w:rPr>
                <w:rFonts w:eastAsia="Calibri"/>
                <w:sz w:val="18"/>
                <w:szCs w:val="18"/>
              </w:rPr>
              <w:t>Ответственный</w:t>
            </w:r>
          </w:p>
          <w:p w:rsidR="00B30B7F" w:rsidRDefault="00B30B7F" w:rsidP="0061561E">
            <w:pPr>
              <w:tabs>
                <w:tab w:val="left" w:pos="34"/>
              </w:tabs>
              <w:ind w:right="-207"/>
              <w:jc w:val="both"/>
              <w:rPr>
                <w:rFonts w:eastAsia="Calibri"/>
                <w:sz w:val="18"/>
                <w:szCs w:val="18"/>
              </w:rPr>
            </w:pPr>
            <w:r>
              <w:rPr>
                <w:rFonts w:eastAsia="Calibri"/>
                <w:sz w:val="18"/>
                <w:szCs w:val="18"/>
              </w:rPr>
              <w:t xml:space="preserve">за исполнение </w:t>
            </w:r>
          </w:p>
          <w:p w:rsidR="00B30B7F" w:rsidRPr="00801B33" w:rsidRDefault="00B30B7F" w:rsidP="0061561E">
            <w:pPr>
              <w:tabs>
                <w:tab w:val="left" w:pos="34"/>
              </w:tabs>
              <w:ind w:right="-207"/>
              <w:jc w:val="both"/>
              <w:rPr>
                <w:rFonts w:eastAsia="Calibri"/>
                <w:sz w:val="18"/>
                <w:szCs w:val="18"/>
              </w:rPr>
            </w:pPr>
            <w:r>
              <w:rPr>
                <w:rFonts w:eastAsia="Calibri"/>
                <w:sz w:val="18"/>
                <w:szCs w:val="18"/>
              </w:rPr>
              <w:t>мероприятий</w:t>
            </w:r>
          </w:p>
        </w:tc>
      </w:tr>
      <w:tr w:rsidR="00B30B7F" w:rsidRPr="00801B33" w:rsidTr="00B30B7F">
        <w:trPr>
          <w:trHeight w:val="564"/>
        </w:trPr>
        <w:tc>
          <w:tcPr>
            <w:tcW w:w="551" w:type="dxa"/>
            <w:vMerge/>
          </w:tcPr>
          <w:p w:rsidR="00B30B7F" w:rsidRPr="00801B33" w:rsidRDefault="00B30B7F" w:rsidP="0011434F">
            <w:pPr>
              <w:jc w:val="both"/>
              <w:rPr>
                <w:rFonts w:eastAsia="Calibri"/>
                <w:sz w:val="18"/>
                <w:szCs w:val="18"/>
              </w:rPr>
            </w:pPr>
          </w:p>
        </w:tc>
        <w:tc>
          <w:tcPr>
            <w:tcW w:w="2143" w:type="dxa"/>
            <w:vMerge/>
          </w:tcPr>
          <w:p w:rsidR="00B30B7F" w:rsidRPr="00801B33" w:rsidRDefault="00B30B7F" w:rsidP="0011434F">
            <w:pPr>
              <w:jc w:val="both"/>
              <w:rPr>
                <w:rFonts w:eastAsia="Calibri"/>
                <w:sz w:val="18"/>
                <w:szCs w:val="18"/>
              </w:rPr>
            </w:pPr>
          </w:p>
        </w:tc>
        <w:tc>
          <w:tcPr>
            <w:tcW w:w="822" w:type="dxa"/>
            <w:vMerge/>
          </w:tcPr>
          <w:p w:rsidR="00B30B7F" w:rsidRPr="00801B33" w:rsidRDefault="00B30B7F" w:rsidP="0011434F">
            <w:pPr>
              <w:jc w:val="both"/>
              <w:rPr>
                <w:rFonts w:eastAsia="Calibri"/>
                <w:sz w:val="18"/>
                <w:szCs w:val="18"/>
              </w:rPr>
            </w:pPr>
          </w:p>
        </w:tc>
        <w:tc>
          <w:tcPr>
            <w:tcW w:w="1276" w:type="dxa"/>
            <w:vMerge/>
          </w:tcPr>
          <w:p w:rsidR="00B30B7F" w:rsidRPr="00801B33" w:rsidRDefault="00B30B7F" w:rsidP="0011434F">
            <w:pPr>
              <w:jc w:val="both"/>
              <w:rPr>
                <w:rFonts w:eastAsia="Calibri"/>
                <w:sz w:val="18"/>
                <w:szCs w:val="18"/>
              </w:rPr>
            </w:pPr>
          </w:p>
        </w:tc>
        <w:tc>
          <w:tcPr>
            <w:tcW w:w="1356" w:type="dxa"/>
            <w:vMerge/>
          </w:tcPr>
          <w:p w:rsidR="00B30B7F" w:rsidRPr="00801B33" w:rsidRDefault="00B30B7F" w:rsidP="0011434F">
            <w:pPr>
              <w:jc w:val="both"/>
              <w:rPr>
                <w:rFonts w:eastAsia="Calibri"/>
                <w:sz w:val="18"/>
                <w:szCs w:val="18"/>
              </w:rPr>
            </w:pPr>
          </w:p>
        </w:tc>
        <w:tc>
          <w:tcPr>
            <w:tcW w:w="1181" w:type="dxa"/>
            <w:vAlign w:val="center"/>
          </w:tcPr>
          <w:p w:rsidR="00B30B7F" w:rsidRPr="00801B33" w:rsidRDefault="00B30B7F" w:rsidP="00B30B7F">
            <w:pPr>
              <w:jc w:val="center"/>
              <w:rPr>
                <w:rFonts w:eastAsia="Calibri"/>
                <w:sz w:val="18"/>
                <w:szCs w:val="18"/>
              </w:rPr>
            </w:pPr>
            <w:r w:rsidRPr="00801B33">
              <w:rPr>
                <w:rFonts w:eastAsia="Calibri"/>
                <w:sz w:val="18"/>
                <w:szCs w:val="18"/>
              </w:rPr>
              <w:t>2021</w:t>
            </w:r>
            <w:r>
              <w:rPr>
                <w:rFonts w:eastAsia="Calibri"/>
                <w:sz w:val="18"/>
                <w:szCs w:val="18"/>
              </w:rPr>
              <w:t xml:space="preserve"> </w:t>
            </w:r>
            <w:r w:rsidRPr="00801B33">
              <w:rPr>
                <w:rFonts w:eastAsia="Calibri"/>
                <w:sz w:val="18"/>
                <w:szCs w:val="18"/>
              </w:rPr>
              <w:t>год</w:t>
            </w:r>
          </w:p>
        </w:tc>
        <w:tc>
          <w:tcPr>
            <w:tcW w:w="1050" w:type="dxa"/>
            <w:vAlign w:val="center"/>
          </w:tcPr>
          <w:p w:rsidR="00B30B7F" w:rsidRPr="00801B33" w:rsidRDefault="00B30B7F" w:rsidP="00B30B7F">
            <w:pPr>
              <w:jc w:val="center"/>
              <w:rPr>
                <w:rFonts w:eastAsia="Calibri"/>
                <w:sz w:val="18"/>
                <w:szCs w:val="18"/>
              </w:rPr>
            </w:pPr>
            <w:r w:rsidRPr="00801B33">
              <w:rPr>
                <w:rFonts w:eastAsia="Calibri"/>
                <w:sz w:val="18"/>
                <w:szCs w:val="18"/>
              </w:rPr>
              <w:t>2022</w:t>
            </w:r>
            <w:r>
              <w:rPr>
                <w:rFonts w:eastAsia="Calibri"/>
                <w:sz w:val="18"/>
                <w:szCs w:val="18"/>
              </w:rPr>
              <w:t xml:space="preserve"> </w:t>
            </w:r>
            <w:r w:rsidRPr="00801B33">
              <w:rPr>
                <w:rFonts w:eastAsia="Calibri"/>
                <w:sz w:val="18"/>
                <w:szCs w:val="18"/>
              </w:rPr>
              <w:t>год</w:t>
            </w:r>
          </w:p>
        </w:tc>
        <w:tc>
          <w:tcPr>
            <w:tcW w:w="1181" w:type="dxa"/>
            <w:vAlign w:val="center"/>
          </w:tcPr>
          <w:p w:rsidR="00B30B7F" w:rsidRPr="00801B33" w:rsidRDefault="00B30B7F" w:rsidP="00B30B7F">
            <w:pPr>
              <w:jc w:val="center"/>
              <w:rPr>
                <w:rFonts w:eastAsia="Calibri"/>
                <w:sz w:val="18"/>
                <w:szCs w:val="18"/>
              </w:rPr>
            </w:pPr>
            <w:r w:rsidRPr="00801B33">
              <w:rPr>
                <w:rFonts w:eastAsia="Calibri"/>
                <w:sz w:val="18"/>
                <w:szCs w:val="18"/>
              </w:rPr>
              <w:t>2023 год</w:t>
            </w:r>
          </w:p>
        </w:tc>
        <w:tc>
          <w:tcPr>
            <w:tcW w:w="1469" w:type="dxa"/>
            <w:vAlign w:val="center"/>
          </w:tcPr>
          <w:p w:rsidR="00B30B7F" w:rsidRPr="00801B33" w:rsidRDefault="00B30B7F" w:rsidP="00B30B7F">
            <w:pPr>
              <w:jc w:val="center"/>
              <w:rPr>
                <w:rFonts w:eastAsia="Calibri"/>
                <w:sz w:val="18"/>
                <w:szCs w:val="18"/>
              </w:rPr>
            </w:pPr>
            <w:r w:rsidRPr="00801B33">
              <w:rPr>
                <w:rFonts w:eastAsia="Calibri"/>
                <w:sz w:val="18"/>
                <w:szCs w:val="18"/>
              </w:rPr>
              <w:t>2024 год</w:t>
            </w:r>
          </w:p>
        </w:tc>
        <w:tc>
          <w:tcPr>
            <w:tcW w:w="1276" w:type="dxa"/>
            <w:vAlign w:val="center"/>
          </w:tcPr>
          <w:p w:rsidR="00B30B7F" w:rsidRPr="00801B33" w:rsidRDefault="00B30B7F" w:rsidP="00B30B7F">
            <w:pPr>
              <w:jc w:val="center"/>
              <w:rPr>
                <w:rFonts w:eastAsia="Calibri"/>
                <w:sz w:val="18"/>
                <w:szCs w:val="18"/>
              </w:rPr>
            </w:pPr>
            <w:r w:rsidRPr="00801B33">
              <w:rPr>
                <w:rFonts w:eastAsia="Calibri"/>
                <w:sz w:val="18"/>
                <w:szCs w:val="18"/>
              </w:rPr>
              <w:t>2025 год</w:t>
            </w:r>
          </w:p>
        </w:tc>
        <w:tc>
          <w:tcPr>
            <w:tcW w:w="1559" w:type="dxa"/>
            <w:vAlign w:val="center"/>
          </w:tcPr>
          <w:p w:rsidR="00B30B7F" w:rsidRPr="00801B33" w:rsidRDefault="00B30B7F" w:rsidP="0011434F">
            <w:pPr>
              <w:jc w:val="both"/>
              <w:rPr>
                <w:rFonts w:eastAsia="Calibri"/>
                <w:sz w:val="18"/>
                <w:szCs w:val="18"/>
              </w:rPr>
            </w:pPr>
            <w:r>
              <w:rPr>
                <w:rFonts w:eastAsia="Calibri"/>
                <w:sz w:val="18"/>
                <w:szCs w:val="18"/>
              </w:rPr>
              <w:t>2026 год</w:t>
            </w:r>
          </w:p>
        </w:tc>
        <w:tc>
          <w:tcPr>
            <w:tcW w:w="1602" w:type="dxa"/>
            <w:vMerge/>
          </w:tcPr>
          <w:p w:rsidR="00B30B7F" w:rsidRPr="00801B33" w:rsidRDefault="00B30B7F" w:rsidP="0011434F">
            <w:pPr>
              <w:jc w:val="both"/>
              <w:rPr>
                <w:rFonts w:eastAsia="Calibri"/>
                <w:sz w:val="18"/>
                <w:szCs w:val="18"/>
              </w:rPr>
            </w:pPr>
          </w:p>
        </w:tc>
      </w:tr>
      <w:tr w:rsidR="00B30B7F" w:rsidRPr="00801B33" w:rsidTr="00B30B7F">
        <w:trPr>
          <w:trHeight w:val="229"/>
        </w:trPr>
        <w:tc>
          <w:tcPr>
            <w:tcW w:w="551" w:type="dxa"/>
          </w:tcPr>
          <w:p w:rsidR="00B30B7F" w:rsidRPr="00801B33" w:rsidRDefault="00B30B7F" w:rsidP="0011434F">
            <w:pPr>
              <w:jc w:val="both"/>
              <w:rPr>
                <w:rFonts w:eastAsia="Calibri"/>
                <w:sz w:val="18"/>
                <w:szCs w:val="18"/>
              </w:rPr>
            </w:pPr>
            <w:r w:rsidRPr="00801B33">
              <w:rPr>
                <w:rFonts w:eastAsia="Calibri"/>
                <w:sz w:val="18"/>
                <w:szCs w:val="18"/>
              </w:rPr>
              <w:t>1</w:t>
            </w:r>
          </w:p>
        </w:tc>
        <w:tc>
          <w:tcPr>
            <w:tcW w:w="2143" w:type="dxa"/>
          </w:tcPr>
          <w:p w:rsidR="00B30B7F" w:rsidRPr="00801B33" w:rsidRDefault="00B30B7F" w:rsidP="0011434F">
            <w:pPr>
              <w:jc w:val="both"/>
              <w:rPr>
                <w:rFonts w:eastAsia="Calibri"/>
                <w:sz w:val="18"/>
                <w:szCs w:val="18"/>
              </w:rPr>
            </w:pPr>
            <w:r w:rsidRPr="00801B33">
              <w:rPr>
                <w:rFonts w:eastAsia="Calibri"/>
                <w:sz w:val="18"/>
                <w:szCs w:val="18"/>
              </w:rPr>
              <w:t>2</w:t>
            </w:r>
          </w:p>
        </w:tc>
        <w:tc>
          <w:tcPr>
            <w:tcW w:w="822" w:type="dxa"/>
          </w:tcPr>
          <w:p w:rsidR="00B30B7F" w:rsidRPr="00801B33" w:rsidRDefault="00B30B7F" w:rsidP="0011434F">
            <w:pPr>
              <w:jc w:val="both"/>
              <w:rPr>
                <w:rFonts w:eastAsia="Calibri"/>
                <w:sz w:val="18"/>
                <w:szCs w:val="18"/>
              </w:rPr>
            </w:pPr>
            <w:r w:rsidRPr="00801B33">
              <w:rPr>
                <w:rFonts w:eastAsia="Calibri"/>
                <w:sz w:val="18"/>
                <w:szCs w:val="18"/>
              </w:rPr>
              <w:t>3</w:t>
            </w:r>
          </w:p>
        </w:tc>
        <w:tc>
          <w:tcPr>
            <w:tcW w:w="1276" w:type="dxa"/>
          </w:tcPr>
          <w:p w:rsidR="00B30B7F" w:rsidRPr="00801B33" w:rsidRDefault="00B30B7F" w:rsidP="0011434F">
            <w:pPr>
              <w:jc w:val="both"/>
              <w:rPr>
                <w:rFonts w:eastAsia="Calibri"/>
                <w:sz w:val="18"/>
                <w:szCs w:val="18"/>
              </w:rPr>
            </w:pPr>
            <w:r w:rsidRPr="00801B33">
              <w:rPr>
                <w:rFonts w:eastAsia="Calibri"/>
                <w:sz w:val="18"/>
                <w:szCs w:val="18"/>
              </w:rPr>
              <w:t>4</w:t>
            </w:r>
          </w:p>
        </w:tc>
        <w:tc>
          <w:tcPr>
            <w:tcW w:w="1356" w:type="dxa"/>
          </w:tcPr>
          <w:p w:rsidR="00B30B7F" w:rsidRPr="00801B33" w:rsidRDefault="00B30B7F" w:rsidP="0011434F">
            <w:pPr>
              <w:jc w:val="center"/>
              <w:rPr>
                <w:rFonts w:eastAsia="Calibri"/>
                <w:sz w:val="18"/>
                <w:szCs w:val="18"/>
              </w:rPr>
            </w:pPr>
            <w:r w:rsidRPr="00801B33">
              <w:rPr>
                <w:rFonts w:eastAsia="Calibri"/>
                <w:sz w:val="18"/>
                <w:szCs w:val="18"/>
              </w:rPr>
              <w:t>6</w:t>
            </w:r>
          </w:p>
        </w:tc>
        <w:tc>
          <w:tcPr>
            <w:tcW w:w="1181" w:type="dxa"/>
          </w:tcPr>
          <w:p w:rsidR="00B30B7F" w:rsidRPr="00801B33" w:rsidRDefault="00B30B7F" w:rsidP="0011434F">
            <w:pPr>
              <w:jc w:val="center"/>
              <w:rPr>
                <w:rFonts w:eastAsia="Calibri"/>
                <w:sz w:val="18"/>
                <w:szCs w:val="18"/>
              </w:rPr>
            </w:pPr>
            <w:r w:rsidRPr="00801B33">
              <w:rPr>
                <w:rFonts w:eastAsia="Calibri"/>
                <w:sz w:val="18"/>
                <w:szCs w:val="18"/>
              </w:rPr>
              <w:t>7</w:t>
            </w:r>
          </w:p>
        </w:tc>
        <w:tc>
          <w:tcPr>
            <w:tcW w:w="1050" w:type="dxa"/>
          </w:tcPr>
          <w:p w:rsidR="00B30B7F" w:rsidRPr="00801B33" w:rsidRDefault="00B30B7F" w:rsidP="0011434F">
            <w:pPr>
              <w:jc w:val="center"/>
              <w:rPr>
                <w:rFonts w:eastAsia="Calibri"/>
                <w:sz w:val="18"/>
                <w:szCs w:val="18"/>
              </w:rPr>
            </w:pPr>
            <w:r w:rsidRPr="00801B33">
              <w:rPr>
                <w:rFonts w:eastAsia="Calibri"/>
                <w:sz w:val="18"/>
                <w:szCs w:val="18"/>
              </w:rPr>
              <w:t>8</w:t>
            </w:r>
          </w:p>
        </w:tc>
        <w:tc>
          <w:tcPr>
            <w:tcW w:w="1181" w:type="dxa"/>
          </w:tcPr>
          <w:p w:rsidR="00B30B7F" w:rsidRPr="00801B33" w:rsidRDefault="00B30B7F" w:rsidP="0011434F">
            <w:pPr>
              <w:jc w:val="center"/>
              <w:rPr>
                <w:rFonts w:eastAsia="Calibri"/>
                <w:sz w:val="18"/>
                <w:szCs w:val="18"/>
              </w:rPr>
            </w:pPr>
            <w:r w:rsidRPr="00801B33">
              <w:rPr>
                <w:rFonts w:eastAsia="Calibri"/>
                <w:sz w:val="18"/>
                <w:szCs w:val="18"/>
              </w:rPr>
              <w:t>9</w:t>
            </w:r>
          </w:p>
        </w:tc>
        <w:tc>
          <w:tcPr>
            <w:tcW w:w="1469" w:type="dxa"/>
          </w:tcPr>
          <w:p w:rsidR="00B30B7F" w:rsidRPr="00801B33" w:rsidRDefault="00B30B7F" w:rsidP="0011434F">
            <w:pPr>
              <w:jc w:val="center"/>
              <w:rPr>
                <w:rFonts w:eastAsia="Calibri"/>
                <w:sz w:val="18"/>
                <w:szCs w:val="18"/>
              </w:rPr>
            </w:pPr>
            <w:r w:rsidRPr="00801B33">
              <w:rPr>
                <w:rFonts w:eastAsia="Calibri"/>
                <w:sz w:val="18"/>
                <w:szCs w:val="18"/>
              </w:rPr>
              <w:t>10</w:t>
            </w:r>
          </w:p>
        </w:tc>
        <w:tc>
          <w:tcPr>
            <w:tcW w:w="1276" w:type="dxa"/>
          </w:tcPr>
          <w:p w:rsidR="00B30B7F" w:rsidRPr="00801B33" w:rsidRDefault="00B30B7F" w:rsidP="0011434F">
            <w:pPr>
              <w:jc w:val="center"/>
              <w:rPr>
                <w:rFonts w:eastAsia="Calibri"/>
                <w:sz w:val="18"/>
                <w:szCs w:val="18"/>
              </w:rPr>
            </w:pPr>
            <w:r w:rsidRPr="00801B33">
              <w:rPr>
                <w:rFonts w:eastAsia="Calibri"/>
                <w:sz w:val="18"/>
                <w:szCs w:val="18"/>
              </w:rPr>
              <w:t>11</w:t>
            </w:r>
          </w:p>
        </w:tc>
        <w:tc>
          <w:tcPr>
            <w:tcW w:w="1559" w:type="dxa"/>
          </w:tcPr>
          <w:p w:rsidR="00B30B7F" w:rsidRPr="00801B33" w:rsidRDefault="00B30B7F" w:rsidP="0011434F">
            <w:pPr>
              <w:jc w:val="center"/>
              <w:rPr>
                <w:rFonts w:eastAsia="Calibri"/>
                <w:sz w:val="18"/>
                <w:szCs w:val="18"/>
              </w:rPr>
            </w:pPr>
            <w:r>
              <w:rPr>
                <w:rFonts w:eastAsia="Calibri"/>
                <w:sz w:val="18"/>
                <w:szCs w:val="18"/>
              </w:rPr>
              <w:t>12</w:t>
            </w:r>
          </w:p>
        </w:tc>
        <w:tc>
          <w:tcPr>
            <w:tcW w:w="1602" w:type="dxa"/>
          </w:tcPr>
          <w:p w:rsidR="00B30B7F" w:rsidRPr="00801B33" w:rsidRDefault="00B30B7F" w:rsidP="0011434F">
            <w:pPr>
              <w:jc w:val="center"/>
              <w:rPr>
                <w:rFonts w:eastAsia="Calibri"/>
                <w:sz w:val="18"/>
                <w:szCs w:val="18"/>
              </w:rPr>
            </w:pPr>
            <w:r w:rsidRPr="00801B33">
              <w:rPr>
                <w:rFonts w:eastAsia="Calibri"/>
                <w:sz w:val="18"/>
                <w:szCs w:val="18"/>
              </w:rPr>
              <w:t>12</w:t>
            </w:r>
          </w:p>
        </w:tc>
      </w:tr>
      <w:tr w:rsidR="003162E3" w:rsidRPr="00801B33" w:rsidTr="009F5BD8">
        <w:trPr>
          <w:trHeight w:val="264"/>
        </w:trPr>
        <w:tc>
          <w:tcPr>
            <w:tcW w:w="551" w:type="dxa"/>
            <w:vMerge w:val="restart"/>
          </w:tcPr>
          <w:p w:rsidR="003162E3" w:rsidRPr="00801B33" w:rsidRDefault="003162E3" w:rsidP="003162E3">
            <w:pPr>
              <w:jc w:val="both"/>
              <w:rPr>
                <w:rFonts w:eastAsia="Calibri"/>
                <w:sz w:val="18"/>
                <w:szCs w:val="18"/>
              </w:rPr>
            </w:pPr>
            <w:r w:rsidRPr="00801B33">
              <w:rPr>
                <w:rFonts w:eastAsia="Calibri"/>
                <w:sz w:val="18"/>
                <w:szCs w:val="18"/>
              </w:rPr>
              <w:t>1</w:t>
            </w:r>
          </w:p>
        </w:tc>
        <w:tc>
          <w:tcPr>
            <w:tcW w:w="2143" w:type="dxa"/>
            <w:vMerge w:val="restart"/>
          </w:tcPr>
          <w:p w:rsidR="003162E3" w:rsidRPr="00801B33" w:rsidRDefault="003162E3" w:rsidP="003162E3">
            <w:pPr>
              <w:autoSpaceDE w:val="0"/>
              <w:autoSpaceDN w:val="0"/>
              <w:adjustRightInd w:val="0"/>
              <w:ind w:left="-108"/>
              <w:jc w:val="both"/>
              <w:rPr>
                <w:sz w:val="18"/>
                <w:szCs w:val="18"/>
              </w:rPr>
            </w:pPr>
            <w:r w:rsidRPr="00801B33">
              <w:rPr>
                <w:rFonts w:eastAsia="Calibri"/>
                <w:sz w:val="18"/>
                <w:szCs w:val="18"/>
                <w:u w:val="single"/>
              </w:rPr>
              <w:t>Основное мероприятие 02.</w:t>
            </w:r>
            <w:r w:rsidRPr="00801B33">
              <w:rPr>
                <w:rFonts w:eastAsia="Calibri"/>
                <w:sz w:val="18"/>
                <w:szCs w:val="18"/>
              </w:rPr>
              <w:t xml:space="preserve"> Переселение граждан из аварийного жилищного фонда</w:t>
            </w:r>
          </w:p>
        </w:tc>
        <w:tc>
          <w:tcPr>
            <w:tcW w:w="822" w:type="dxa"/>
            <w:vMerge w:val="restart"/>
          </w:tcPr>
          <w:p w:rsidR="003162E3" w:rsidRPr="00801B33" w:rsidRDefault="003162E3" w:rsidP="003162E3">
            <w:pPr>
              <w:jc w:val="both"/>
              <w:rPr>
                <w:rFonts w:eastAsia="Calibri"/>
                <w:sz w:val="18"/>
                <w:szCs w:val="18"/>
              </w:rPr>
            </w:pPr>
            <w:r w:rsidRPr="00801B33">
              <w:rPr>
                <w:rFonts w:eastAsia="Calibri"/>
                <w:sz w:val="18"/>
                <w:szCs w:val="18"/>
              </w:rPr>
              <w:t>2021-202</w:t>
            </w:r>
            <w:r>
              <w:rPr>
                <w:rFonts w:eastAsia="Calibri"/>
                <w:sz w:val="18"/>
                <w:szCs w:val="18"/>
              </w:rPr>
              <w:t>6</w:t>
            </w:r>
          </w:p>
        </w:tc>
        <w:tc>
          <w:tcPr>
            <w:tcW w:w="1276" w:type="dxa"/>
          </w:tcPr>
          <w:p w:rsidR="003162E3" w:rsidRPr="00801B33" w:rsidRDefault="003162E3" w:rsidP="003162E3">
            <w:pPr>
              <w:tabs>
                <w:tab w:val="center" w:pos="742"/>
              </w:tabs>
              <w:ind w:left="-108"/>
              <w:jc w:val="both"/>
              <w:rPr>
                <w:rFonts w:eastAsia="Calibri"/>
                <w:sz w:val="18"/>
                <w:szCs w:val="18"/>
              </w:rPr>
            </w:pPr>
            <w:r w:rsidRPr="00801B33">
              <w:rPr>
                <w:rFonts w:eastAsia="Calibri"/>
                <w:sz w:val="18"/>
                <w:szCs w:val="18"/>
              </w:rPr>
              <w:t>Итого</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5D0A15" w:rsidP="003162E3">
            <w:pPr>
              <w:jc w:val="both"/>
              <w:rPr>
                <w:sz w:val="18"/>
                <w:szCs w:val="18"/>
              </w:rPr>
            </w:pPr>
            <w:r>
              <w:rPr>
                <w:sz w:val="18"/>
                <w:szCs w:val="18"/>
              </w:rPr>
              <w:t>850 044,03</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both"/>
              <w:rPr>
                <w:sz w:val="18"/>
                <w:szCs w:val="18"/>
              </w:rPr>
            </w:pPr>
            <w:r w:rsidRPr="00801B33">
              <w:rPr>
                <w:sz w:val="18"/>
                <w:szCs w:val="18"/>
              </w:rPr>
              <w:t>188 185,05</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both"/>
              <w:rPr>
                <w:sz w:val="18"/>
                <w:szCs w:val="18"/>
              </w:rPr>
            </w:pPr>
            <w:r>
              <w:rPr>
                <w:sz w:val="18"/>
                <w:szCs w:val="18"/>
              </w:rPr>
              <w:t>209 010,12</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both"/>
              <w:rPr>
                <w:sz w:val="18"/>
                <w:szCs w:val="18"/>
              </w:rPr>
            </w:pPr>
            <w:r>
              <w:rPr>
                <w:sz w:val="18"/>
                <w:szCs w:val="18"/>
              </w:rPr>
              <w:t>110 654,16</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5D0A15" w:rsidP="003162E3">
            <w:pPr>
              <w:jc w:val="both"/>
              <w:rPr>
                <w:sz w:val="18"/>
                <w:szCs w:val="18"/>
              </w:rPr>
            </w:pPr>
            <w:r>
              <w:rPr>
                <w:sz w:val="18"/>
                <w:szCs w:val="18"/>
              </w:rPr>
              <w:t>342 194,70</w:t>
            </w:r>
          </w:p>
        </w:tc>
        <w:tc>
          <w:tcPr>
            <w:tcW w:w="1276" w:type="dxa"/>
            <w:tcBorders>
              <w:top w:val="single" w:sz="4" w:space="0" w:color="auto"/>
            </w:tcBorders>
          </w:tcPr>
          <w:p w:rsidR="003162E3" w:rsidRPr="00801B33" w:rsidRDefault="003162E3" w:rsidP="003162E3">
            <w:pPr>
              <w:jc w:val="center"/>
              <w:rPr>
                <w:rFonts w:eastAsia="Calibri"/>
                <w:sz w:val="18"/>
                <w:szCs w:val="18"/>
              </w:rPr>
            </w:pPr>
            <w:r w:rsidRPr="00801B33">
              <w:rPr>
                <w:rFonts w:eastAsia="Calibri"/>
                <w:sz w:val="18"/>
                <w:szCs w:val="18"/>
              </w:rPr>
              <w:t>0</w:t>
            </w:r>
          </w:p>
        </w:tc>
        <w:tc>
          <w:tcPr>
            <w:tcW w:w="1559" w:type="dxa"/>
            <w:tcBorders>
              <w:top w:val="single" w:sz="4" w:space="0" w:color="auto"/>
            </w:tcBorders>
          </w:tcPr>
          <w:p w:rsidR="003162E3" w:rsidRPr="00B30B7F" w:rsidRDefault="003162E3" w:rsidP="003162E3">
            <w:pPr>
              <w:jc w:val="center"/>
              <w:rPr>
                <w:rFonts w:eastAsia="Calibri"/>
                <w:sz w:val="18"/>
                <w:szCs w:val="18"/>
              </w:rPr>
            </w:pPr>
            <w:r w:rsidRPr="00B30B7F">
              <w:rPr>
                <w:rFonts w:eastAsia="Calibri"/>
                <w:sz w:val="18"/>
                <w:szCs w:val="18"/>
              </w:rPr>
              <w:t>0</w:t>
            </w:r>
          </w:p>
        </w:tc>
        <w:tc>
          <w:tcPr>
            <w:tcW w:w="1602" w:type="dxa"/>
            <w:vMerge w:val="restart"/>
          </w:tcPr>
          <w:p w:rsidR="003162E3" w:rsidRPr="00B30B7F" w:rsidRDefault="003162E3" w:rsidP="003162E3">
            <w:pPr>
              <w:ind w:left="-108"/>
              <w:rPr>
                <w:rFonts w:eastAsia="Calibri"/>
                <w:sz w:val="18"/>
                <w:szCs w:val="18"/>
              </w:rPr>
            </w:pPr>
            <w:r w:rsidRPr="00B30B7F">
              <w:rPr>
                <w:rFonts w:eastAsia="Calibri"/>
                <w:sz w:val="18"/>
                <w:szCs w:val="18"/>
              </w:rPr>
              <w:t>Отдел строительства управления строительства и архитектуры администрации Городского округа Шатура</w:t>
            </w:r>
          </w:p>
        </w:tc>
      </w:tr>
      <w:tr w:rsidR="003162E3" w:rsidRPr="00801B33" w:rsidTr="009F5BD8">
        <w:trPr>
          <w:trHeight w:val="761"/>
        </w:trPr>
        <w:tc>
          <w:tcPr>
            <w:tcW w:w="551" w:type="dxa"/>
            <w:vMerge/>
          </w:tcPr>
          <w:p w:rsidR="003162E3" w:rsidRPr="00801B33" w:rsidRDefault="003162E3" w:rsidP="003162E3">
            <w:pPr>
              <w:jc w:val="both"/>
              <w:rPr>
                <w:rFonts w:eastAsia="Calibri"/>
                <w:sz w:val="18"/>
                <w:szCs w:val="18"/>
              </w:rPr>
            </w:pPr>
          </w:p>
        </w:tc>
        <w:tc>
          <w:tcPr>
            <w:tcW w:w="2143" w:type="dxa"/>
            <w:vMerge/>
          </w:tcPr>
          <w:p w:rsidR="003162E3" w:rsidRPr="00801B33" w:rsidRDefault="003162E3" w:rsidP="003162E3">
            <w:pPr>
              <w:autoSpaceDE w:val="0"/>
              <w:autoSpaceDN w:val="0"/>
              <w:adjustRightInd w:val="0"/>
              <w:ind w:left="-108"/>
              <w:jc w:val="both"/>
              <w:rPr>
                <w:rFonts w:eastAsia="Calibri"/>
                <w:sz w:val="18"/>
                <w:szCs w:val="18"/>
                <w:u w:val="single"/>
              </w:rPr>
            </w:pPr>
          </w:p>
        </w:tc>
        <w:tc>
          <w:tcPr>
            <w:tcW w:w="822" w:type="dxa"/>
            <w:vMerge/>
          </w:tcPr>
          <w:p w:rsidR="003162E3" w:rsidRPr="00801B33" w:rsidRDefault="003162E3" w:rsidP="003162E3">
            <w:pPr>
              <w:jc w:val="both"/>
              <w:rPr>
                <w:rFonts w:eastAsia="Calibri"/>
                <w:sz w:val="18"/>
                <w:szCs w:val="18"/>
              </w:rPr>
            </w:pPr>
          </w:p>
        </w:tc>
        <w:tc>
          <w:tcPr>
            <w:tcW w:w="1276" w:type="dxa"/>
          </w:tcPr>
          <w:p w:rsidR="003162E3" w:rsidRPr="00801B33" w:rsidRDefault="003162E3" w:rsidP="003162E3">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both"/>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both"/>
              <w:rPr>
                <w:sz w:val="18"/>
                <w:szCs w:val="18"/>
              </w:rPr>
            </w:pPr>
            <w:r w:rsidRPr="00801B33">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both"/>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both"/>
              <w:rPr>
                <w:sz w:val="18"/>
                <w:szCs w:val="18"/>
              </w:rPr>
            </w:pPr>
            <w:r w:rsidRPr="00801B33">
              <w:rPr>
                <w:sz w:val="18"/>
                <w:szCs w:val="18"/>
              </w:rPr>
              <w:t>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both"/>
              <w:rPr>
                <w:sz w:val="18"/>
                <w:szCs w:val="18"/>
              </w:rPr>
            </w:pPr>
            <w:r w:rsidRPr="00801B33">
              <w:rPr>
                <w:sz w:val="18"/>
                <w:szCs w:val="18"/>
              </w:rPr>
              <w:t>0</w:t>
            </w:r>
          </w:p>
        </w:tc>
        <w:tc>
          <w:tcPr>
            <w:tcW w:w="1276" w:type="dxa"/>
          </w:tcPr>
          <w:p w:rsidR="003162E3" w:rsidRPr="00801B33" w:rsidRDefault="003162E3" w:rsidP="003162E3">
            <w:pPr>
              <w:jc w:val="center"/>
              <w:rPr>
                <w:rFonts w:eastAsia="Calibri"/>
                <w:sz w:val="18"/>
                <w:szCs w:val="18"/>
              </w:rPr>
            </w:pPr>
            <w:r w:rsidRPr="00801B33">
              <w:rPr>
                <w:rFonts w:eastAsia="Calibri"/>
                <w:sz w:val="18"/>
                <w:szCs w:val="18"/>
              </w:rPr>
              <w:t>0</w:t>
            </w:r>
          </w:p>
        </w:tc>
        <w:tc>
          <w:tcPr>
            <w:tcW w:w="1559" w:type="dxa"/>
          </w:tcPr>
          <w:p w:rsidR="003162E3" w:rsidRPr="00B30B7F" w:rsidRDefault="003162E3" w:rsidP="003162E3">
            <w:pPr>
              <w:ind w:left="-108"/>
              <w:rPr>
                <w:rFonts w:eastAsia="Calibri"/>
                <w:sz w:val="18"/>
                <w:szCs w:val="18"/>
              </w:rPr>
            </w:pPr>
          </w:p>
        </w:tc>
        <w:tc>
          <w:tcPr>
            <w:tcW w:w="1602" w:type="dxa"/>
            <w:vMerge/>
          </w:tcPr>
          <w:p w:rsidR="003162E3" w:rsidRPr="00B30B7F" w:rsidRDefault="003162E3" w:rsidP="003162E3">
            <w:pPr>
              <w:ind w:left="-108"/>
              <w:rPr>
                <w:rFonts w:eastAsia="Calibri"/>
                <w:sz w:val="18"/>
                <w:szCs w:val="18"/>
              </w:rPr>
            </w:pPr>
          </w:p>
        </w:tc>
      </w:tr>
      <w:tr w:rsidR="003162E3" w:rsidRPr="00801B33" w:rsidTr="009F5BD8">
        <w:trPr>
          <w:trHeight w:val="264"/>
        </w:trPr>
        <w:tc>
          <w:tcPr>
            <w:tcW w:w="551" w:type="dxa"/>
            <w:vMerge/>
          </w:tcPr>
          <w:p w:rsidR="003162E3" w:rsidRPr="00801B33" w:rsidRDefault="003162E3" w:rsidP="003162E3">
            <w:pPr>
              <w:jc w:val="both"/>
              <w:rPr>
                <w:rFonts w:eastAsia="Calibri"/>
                <w:sz w:val="18"/>
                <w:szCs w:val="18"/>
              </w:rPr>
            </w:pPr>
          </w:p>
        </w:tc>
        <w:tc>
          <w:tcPr>
            <w:tcW w:w="2143" w:type="dxa"/>
            <w:vMerge/>
          </w:tcPr>
          <w:p w:rsidR="003162E3" w:rsidRPr="00801B33" w:rsidRDefault="003162E3" w:rsidP="003162E3">
            <w:pPr>
              <w:autoSpaceDE w:val="0"/>
              <w:autoSpaceDN w:val="0"/>
              <w:adjustRightInd w:val="0"/>
              <w:ind w:left="-108"/>
              <w:jc w:val="both"/>
              <w:rPr>
                <w:rFonts w:eastAsia="Calibri"/>
                <w:sz w:val="18"/>
                <w:szCs w:val="18"/>
                <w:u w:val="single"/>
              </w:rPr>
            </w:pPr>
          </w:p>
        </w:tc>
        <w:tc>
          <w:tcPr>
            <w:tcW w:w="822" w:type="dxa"/>
            <w:vMerge/>
          </w:tcPr>
          <w:p w:rsidR="003162E3" w:rsidRPr="00801B33" w:rsidRDefault="003162E3" w:rsidP="003162E3">
            <w:pPr>
              <w:jc w:val="both"/>
              <w:rPr>
                <w:rFonts w:eastAsia="Calibri"/>
                <w:sz w:val="18"/>
                <w:szCs w:val="18"/>
              </w:rPr>
            </w:pPr>
          </w:p>
        </w:tc>
        <w:tc>
          <w:tcPr>
            <w:tcW w:w="1276" w:type="dxa"/>
          </w:tcPr>
          <w:p w:rsidR="003162E3" w:rsidRPr="00801B33" w:rsidRDefault="003162E3" w:rsidP="003162E3">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5D0A15" w:rsidP="003162E3">
            <w:pPr>
              <w:jc w:val="both"/>
              <w:rPr>
                <w:sz w:val="18"/>
                <w:szCs w:val="18"/>
              </w:rPr>
            </w:pPr>
            <w:r>
              <w:rPr>
                <w:sz w:val="18"/>
                <w:szCs w:val="18"/>
              </w:rPr>
              <w:t>648 045,89</w:t>
            </w:r>
          </w:p>
          <w:p w:rsidR="003162E3" w:rsidRPr="00801B33" w:rsidRDefault="003162E3" w:rsidP="003162E3">
            <w:pPr>
              <w:jc w:val="both"/>
              <w:rPr>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both"/>
              <w:rPr>
                <w:sz w:val="18"/>
                <w:szCs w:val="18"/>
              </w:rPr>
            </w:pPr>
            <w:r w:rsidRPr="00801B33">
              <w:rPr>
                <w:sz w:val="18"/>
                <w:szCs w:val="18"/>
              </w:rPr>
              <w:t>172 424,85</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Pr>
                <w:sz w:val="18"/>
                <w:szCs w:val="18"/>
              </w:rPr>
              <w:t>161 037,58</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Pr>
                <w:sz w:val="18"/>
                <w:szCs w:val="18"/>
              </w:rPr>
              <w:t>84 085,57</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5D0A15" w:rsidP="003162E3">
            <w:pPr>
              <w:jc w:val="center"/>
              <w:rPr>
                <w:sz w:val="18"/>
                <w:szCs w:val="18"/>
              </w:rPr>
            </w:pPr>
            <w:r>
              <w:rPr>
                <w:sz w:val="18"/>
                <w:szCs w:val="18"/>
              </w:rPr>
              <w:t>230 497,89</w:t>
            </w:r>
          </w:p>
        </w:tc>
        <w:tc>
          <w:tcPr>
            <w:tcW w:w="1276" w:type="dxa"/>
            <w:tcBorders>
              <w:top w:val="single" w:sz="4" w:space="0" w:color="auto"/>
            </w:tcBorders>
          </w:tcPr>
          <w:p w:rsidR="003162E3" w:rsidRPr="00801B33" w:rsidRDefault="003162E3" w:rsidP="003162E3">
            <w:pPr>
              <w:jc w:val="center"/>
              <w:rPr>
                <w:rFonts w:eastAsia="Calibri"/>
                <w:sz w:val="18"/>
                <w:szCs w:val="18"/>
              </w:rPr>
            </w:pPr>
            <w:r w:rsidRPr="00801B33">
              <w:rPr>
                <w:rFonts w:eastAsia="Calibri"/>
                <w:sz w:val="18"/>
                <w:szCs w:val="18"/>
              </w:rPr>
              <w:t>0</w:t>
            </w:r>
          </w:p>
        </w:tc>
        <w:tc>
          <w:tcPr>
            <w:tcW w:w="1559" w:type="dxa"/>
            <w:tcBorders>
              <w:top w:val="single" w:sz="4" w:space="0" w:color="auto"/>
            </w:tcBorders>
          </w:tcPr>
          <w:p w:rsidR="003162E3" w:rsidRPr="00B30B7F" w:rsidRDefault="003162E3" w:rsidP="003162E3">
            <w:pPr>
              <w:jc w:val="center"/>
              <w:rPr>
                <w:rFonts w:eastAsia="Calibri"/>
                <w:sz w:val="18"/>
                <w:szCs w:val="18"/>
              </w:rPr>
            </w:pPr>
            <w:r w:rsidRPr="00B30B7F">
              <w:rPr>
                <w:rFonts w:eastAsia="Calibri"/>
                <w:sz w:val="18"/>
                <w:szCs w:val="18"/>
              </w:rPr>
              <w:t>0</w:t>
            </w:r>
          </w:p>
        </w:tc>
        <w:tc>
          <w:tcPr>
            <w:tcW w:w="1602" w:type="dxa"/>
            <w:vMerge/>
          </w:tcPr>
          <w:p w:rsidR="003162E3" w:rsidRPr="00B30B7F" w:rsidRDefault="003162E3" w:rsidP="003162E3">
            <w:pPr>
              <w:ind w:left="-108"/>
              <w:rPr>
                <w:rFonts w:eastAsia="Calibri"/>
                <w:sz w:val="18"/>
                <w:szCs w:val="18"/>
              </w:rPr>
            </w:pPr>
          </w:p>
        </w:tc>
      </w:tr>
      <w:tr w:rsidR="003162E3" w:rsidRPr="00801B33" w:rsidTr="009F5BD8">
        <w:trPr>
          <w:trHeight w:val="964"/>
        </w:trPr>
        <w:tc>
          <w:tcPr>
            <w:tcW w:w="551" w:type="dxa"/>
            <w:vMerge/>
            <w:tcBorders>
              <w:bottom w:val="single" w:sz="4" w:space="0" w:color="auto"/>
            </w:tcBorders>
          </w:tcPr>
          <w:p w:rsidR="003162E3" w:rsidRPr="00801B33" w:rsidRDefault="003162E3" w:rsidP="003162E3">
            <w:pPr>
              <w:jc w:val="both"/>
              <w:rPr>
                <w:rFonts w:eastAsia="Calibri"/>
                <w:sz w:val="18"/>
                <w:szCs w:val="18"/>
              </w:rPr>
            </w:pPr>
          </w:p>
        </w:tc>
        <w:tc>
          <w:tcPr>
            <w:tcW w:w="2143" w:type="dxa"/>
            <w:vMerge/>
            <w:tcBorders>
              <w:bottom w:val="single" w:sz="4" w:space="0" w:color="auto"/>
            </w:tcBorders>
          </w:tcPr>
          <w:p w:rsidR="003162E3" w:rsidRPr="00801B33" w:rsidRDefault="003162E3" w:rsidP="003162E3">
            <w:pPr>
              <w:autoSpaceDE w:val="0"/>
              <w:autoSpaceDN w:val="0"/>
              <w:adjustRightInd w:val="0"/>
              <w:ind w:left="-108"/>
              <w:jc w:val="both"/>
              <w:rPr>
                <w:sz w:val="18"/>
                <w:szCs w:val="18"/>
              </w:rPr>
            </w:pPr>
          </w:p>
        </w:tc>
        <w:tc>
          <w:tcPr>
            <w:tcW w:w="822" w:type="dxa"/>
            <w:vMerge/>
            <w:tcBorders>
              <w:bottom w:val="single" w:sz="4" w:space="0" w:color="auto"/>
            </w:tcBorders>
          </w:tcPr>
          <w:p w:rsidR="003162E3" w:rsidRPr="00801B33" w:rsidRDefault="003162E3" w:rsidP="003162E3">
            <w:pPr>
              <w:jc w:val="both"/>
              <w:rPr>
                <w:rFonts w:eastAsia="Calibri"/>
                <w:sz w:val="18"/>
                <w:szCs w:val="18"/>
              </w:rPr>
            </w:pPr>
          </w:p>
        </w:tc>
        <w:tc>
          <w:tcPr>
            <w:tcW w:w="1276" w:type="dxa"/>
            <w:tcBorders>
              <w:bottom w:val="single" w:sz="4" w:space="0" w:color="auto"/>
            </w:tcBorders>
          </w:tcPr>
          <w:p w:rsidR="003162E3" w:rsidRPr="00801B33" w:rsidRDefault="003162E3" w:rsidP="003162E3">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3162E3" w:rsidRDefault="005D0A15" w:rsidP="003162E3">
            <w:pPr>
              <w:jc w:val="center"/>
              <w:rPr>
                <w:sz w:val="18"/>
                <w:szCs w:val="18"/>
              </w:rPr>
            </w:pPr>
            <w:r>
              <w:rPr>
                <w:sz w:val="18"/>
                <w:szCs w:val="18"/>
              </w:rPr>
              <w:t>201 998,14</w:t>
            </w:r>
          </w:p>
          <w:p w:rsidR="008019BE" w:rsidRPr="00801B33" w:rsidRDefault="008019BE" w:rsidP="003162E3">
            <w:pPr>
              <w:jc w:val="center"/>
              <w:rPr>
                <w:sz w:val="18"/>
                <w:szCs w:val="18"/>
              </w:rPr>
            </w:pPr>
          </w:p>
          <w:p w:rsidR="003162E3" w:rsidRPr="00801B33" w:rsidRDefault="003162E3" w:rsidP="003162E3">
            <w:pPr>
              <w:jc w:val="center"/>
              <w:rPr>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sidRPr="00801B33">
              <w:rPr>
                <w:sz w:val="18"/>
                <w:szCs w:val="18"/>
              </w:rPr>
              <w:t>15 760,20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Pr>
                <w:sz w:val="18"/>
                <w:szCs w:val="18"/>
              </w:rPr>
              <w:t>47 972,54</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Pr>
                <w:sz w:val="18"/>
                <w:szCs w:val="18"/>
              </w:rPr>
              <w:t>26 568,59</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5D0A15" w:rsidP="003162E3">
            <w:pPr>
              <w:jc w:val="center"/>
              <w:rPr>
                <w:sz w:val="18"/>
                <w:szCs w:val="18"/>
              </w:rPr>
            </w:pPr>
            <w:r>
              <w:rPr>
                <w:sz w:val="18"/>
                <w:szCs w:val="18"/>
              </w:rPr>
              <w:t>111 696,81</w:t>
            </w:r>
          </w:p>
        </w:tc>
        <w:tc>
          <w:tcPr>
            <w:tcW w:w="1276" w:type="dxa"/>
            <w:tcBorders>
              <w:top w:val="single" w:sz="4" w:space="0" w:color="auto"/>
            </w:tcBorders>
          </w:tcPr>
          <w:p w:rsidR="003162E3" w:rsidRPr="00801B33" w:rsidRDefault="003162E3" w:rsidP="003162E3">
            <w:pPr>
              <w:jc w:val="center"/>
              <w:rPr>
                <w:rFonts w:eastAsia="Calibri"/>
                <w:sz w:val="18"/>
                <w:szCs w:val="18"/>
              </w:rPr>
            </w:pPr>
            <w:r w:rsidRPr="00801B33">
              <w:rPr>
                <w:rFonts w:eastAsia="Calibri"/>
                <w:sz w:val="18"/>
                <w:szCs w:val="18"/>
              </w:rPr>
              <w:t>0</w:t>
            </w:r>
          </w:p>
        </w:tc>
        <w:tc>
          <w:tcPr>
            <w:tcW w:w="1559" w:type="dxa"/>
            <w:tcBorders>
              <w:top w:val="single" w:sz="4" w:space="0" w:color="auto"/>
            </w:tcBorders>
          </w:tcPr>
          <w:p w:rsidR="003162E3" w:rsidRPr="00B30B7F" w:rsidRDefault="003162E3" w:rsidP="003162E3">
            <w:pPr>
              <w:jc w:val="center"/>
              <w:rPr>
                <w:rFonts w:eastAsia="Calibri"/>
                <w:sz w:val="18"/>
                <w:szCs w:val="18"/>
              </w:rPr>
            </w:pPr>
            <w:r w:rsidRPr="00B30B7F">
              <w:rPr>
                <w:rFonts w:eastAsia="Calibri"/>
                <w:sz w:val="18"/>
                <w:szCs w:val="18"/>
              </w:rPr>
              <w:t>0</w:t>
            </w:r>
          </w:p>
        </w:tc>
        <w:tc>
          <w:tcPr>
            <w:tcW w:w="1602" w:type="dxa"/>
            <w:vMerge/>
            <w:tcBorders>
              <w:bottom w:val="single" w:sz="4" w:space="0" w:color="auto"/>
            </w:tcBorders>
          </w:tcPr>
          <w:p w:rsidR="003162E3" w:rsidRPr="00B30B7F" w:rsidRDefault="003162E3" w:rsidP="003162E3">
            <w:pPr>
              <w:jc w:val="center"/>
              <w:rPr>
                <w:rFonts w:eastAsia="Calibri"/>
                <w:sz w:val="18"/>
                <w:szCs w:val="18"/>
              </w:rPr>
            </w:pPr>
          </w:p>
        </w:tc>
      </w:tr>
      <w:tr w:rsidR="00B30B7F" w:rsidRPr="00801B33" w:rsidTr="00B30B7F">
        <w:trPr>
          <w:trHeight w:val="264"/>
        </w:trPr>
        <w:tc>
          <w:tcPr>
            <w:tcW w:w="551" w:type="dxa"/>
            <w:vMerge/>
            <w:tcBorders>
              <w:top w:val="single" w:sz="4" w:space="0" w:color="auto"/>
            </w:tcBorders>
          </w:tcPr>
          <w:p w:rsidR="00B30B7F" w:rsidRPr="00801B33" w:rsidRDefault="00B30B7F" w:rsidP="0011434F">
            <w:pPr>
              <w:jc w:val="both"/>
              <w:rPr>
                <w:rFonts w:eastAsia="Calibri"/>
                <w:sz w:val="18"/>
                <w:szCs w:val="18"/>
              </w:rPr>
            </w:pPr>
          </w:p>
        </w:tc>
        <w:tc>
          <w:tcPr>
            <w:tcW w:w="2143" w:type="dxa"/>
            <w:vMerge/>
            <w:tcBorders>
              <w:top w:val="single" w:sz="4" w:space="0" w:color="auto"/>
            </w:tcBorders>
          </w:tcPr>
          <w:p w:rsidR="00B30B7F" w:rsidRPr="00801B33" w:rsidRDefault="00B30B7F" w:rsidP="0011434F">
            <w:pPr>
              <w:autoSpaceDE w:val="0"/>
              <w:autoSpaceDN w:val="0"/>
              <w:adjustRightInd w:val="0"/>
              <w:ind w:left="-108"/>
              <w:jc w:val="both"/>
              <w:rPr>
                <w:sz w:val="18"/>
                <w:szCs w:val="18"/>
              </w:rPr>
            </w:pPr>
          </w:p>
        </w:tc>
        <w:tc>
          <w:tcPr>
            <w:tcW w:w="822" w:type="dxa"/>
            <w:vMerge/>
            <w:tcBorders>
              <w:top w:val="single" w:sz="4" w:space="0" w:color="auto"/>
            </w:tcBorders>
          </w:tcPr>
          <w:p w:rsidR="00B30B7F" w:rsidRPr="00801B33" w:rsidRDefault="00B30B7F" w:rsidP="0011434F">
            <w:pPr>
              <w:jc w:val="both"/>
              <w:rPr>
                <w:rFonts w:eastAsia="Calibri"/>
                <w:sz w:val="18"/>
                <w:szCs w:val="18"/>
              </w:rPr>
            </w:pPr>
          </w:p>
        </w:tc>
        <w:tc>
          <w:tcPr>
            <w:tcW w:w="1276" w:type="dxa"/>
            <w:tcBorders>
              <w:top w:val="single" w:sz="4" w:space="0" w:color="auto"/>
            </w:tcBorders>
          </w:tcPr>
          <w:p w:rsidR="00B30B7F" w:rsidRPr="00801B33" w:rsidRDefault="00B30B7F" w:rsidP="0011434F">
            <w:pPr>
              <w:tabs>
                <w:tab w:val="center" w:pos="742"/>
              </w:tabs>
              <w:ind w:left="-108"/>
              <w:jc w:val="both"/>
              <w:rPr>
                <w:rFonts w:eastAsia="Calibri"/>
                <w:sz w:val="18"/>
                <w:szCs w:val="18"/>
              </w:rPr>
            </w:pPr>
            <w:r w:rsidRPr="00801B33">
              <w:rPr>
                <w:rFonts w:eastAsia="Calibri"/>
                <w:sz w:val="18"/>
                <w:szCs w:val="18"/>
              </w:rPr>
              <w:t>Другие источники</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11434F">
            <w:pPr>
              <w:jc w:val="center"/>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11434F">
            <w:pPr>
              <w:jc w:val="center"/>
              <w:rPr>
                <w:sz w:val="18"/>
                <w:szCs w:val="18"/>
              </w:rPr>
            </w:pPr>
            <w:r w:rsidRPr="00801B33">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11434F">
            <w:pPr>
              <w:jc w:val="center"/>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11434F">
            <w:pPr>
              <w:jc w:val="center"/>
              <w:rPr>
                <w:sz w:val="18"/>
                <w:szCs w:val="18"/>
              </w:rPr>
            </w:pPr>
            <w:r w:rsidRPr="00801B33">
              <w:rPr>
                <w:sz w:val="18"/>
                <w:szCs w:val="18"/>
              </w:rPr>
              <w:t>0</w:t>
            </w:r>
          </w:p>
        </w:tc>
        <w:tc>
          <w:tcPr>
            <w:tcW w:w="1469" w:type="dxa"/>
            <w:tcBorders>
              <w:top w:val="single" w:sz="4" w:space="0" w:color="auto"/>
            </w:tcBorders>
          </w:tcPr>
          <w:p w:rsidR="00B30B7F" w:rsidRPr="00801B33" w:rsidRDefault="00B30B7F" w:rsidP="0011434F">
            <w:pPr>
              <w:jc w:val="center"/>
              <w:rPr>
                <w:rFonts w:eastAsia="Calibri"/>
                <w:sz w:val="18"/>
                <w:szCs w:val="18"/>
              </w:rPr>
            </w:pPr>
            <w:r w:rsidRPr="00801B33">
              <w:rPr>
                <w:rFonts w:eastAsia="Calibri"/>
                <w:sz w:val="18"/>
                <w:szCs w:val="18"/>
              </w:rPr>
              <w:t>0</w:t>
            </w:r>
          </w:p>
        </w:tc>
        <w:tc>
          <w:tcPr>
            <w:tcW w:w="1276" w:type="dxa"/>
            <w:tcBorders>
              <w:top w:val="single" w:sz="4" w:space="0" w:color="auto"/>
            </w:tcBorders>
          </w:tcPr>
          <w:p w:rsidR="00B30B7F" w:rsidRPr="00801B33" w:rsidRDefault="00B30B7F" w:rsidP="0011434F">
            <w:pPr>
              <w:jc w:val="center"/>
              <w:rPr>
                <w:rFonts w:eastAsia="Calibri"/>
                <w:sz w:val="18"/>
                <w:szCs w:val="18"/>
              </w:rPr>
            </w:pPr>
            <w:r w:rsidRPr="00801B33">
              <w:rPr>
                <w:rFonts w:eastAsia="Calibri"/>
                <w:sz w:val="18"/>
                <w:szCs w:val="18"/>
              </w:rPr>
              <w:t>0</w:t>
            </w:r>
          </w:p>
        </w:tc>
        <w:tc>
          <w:tcPr>
            <w:tcW w:w="1559" w:type="dxa"/>
            <w:tcBorders>
              <w:top w:val="single" w:sz="4" w:space="0" w:color="auto"/>
            </w:tcBorders>
          </w:tcPr>
          <w:p w:rsidR="00B30B7F" w:rsidRPr="00B30B7F" w:rsidRDefault="00B30B7F" w:rsidP="0011434F">
            <w:pPr>
              <w:jc w:val="center"/>
              <w:rPr>
                <w:rFonts w:eastAsia="Calibri"/>
                <w:sz w:val="18"/>
                <w:szCs w:val="18"/>
              </w:rPr>
            </w:pPr>
            <w:r w:rsidRPr="00B30B7F">
              <w:rPr>
                <w:rFonts w:eastAsia="Calibri"/>
                <w:sz w:val="18"/>
                <w:szCs w:val="18"/>
              </w:rPr>
              <w:t>0</w:t>
            </w:r>
          </w:p>
        </w:tc>
        <w:tc>
          <w:tcPr>
            <w:tcW w:w="1602" w:type="dxa"/>
            <w:vMerge/>
            <w:tcBorders>
              <w:top w:val="single" w:sz="4" w:space="0" w:color="auto"/>
            </w:tcBorders>
          </w:tcPr>
          <w:p w:rsidR="00B30B7F" w:rsidRPr="00B30B7F" w:rsidRDefault="00B30B7F" w:rsidP="0011434F">
            <w:pPr>
              <w:jc w:val="center"/>
              <w:rPr>
                <w:rFonts w:eastAsia="Calibri"/>
                <w:sz w:val="18"/>
                <w:szCs w:val="18"/>
              </w:rPr>
            </w:pPr>
          </w:p>
        </w:tc>
      </w:tr>
      <w:tr w:rsidR="005D0A15" w:rsidRPr="00801B33" w:rsidTr="009F5BD8">
        <w:trPr>
          <w:trHeight w:val="266"/>
        </w:trPr>
        <w:tc>
          <w:tcPr>
            <w:tcW w:w="551" w:type="dxa"/>
            <w:vMerge w:val="restart"/>
            <w:tcBorders>
              <w:top w:val="single" w:sz="4" w:space="0" w:color="auto"/>
            </w:tcBorders>
          </w:tcPr>
          <w:p w:rsidR="005D0A15" w:rsidRPr="00801B33" w:rsidRDefault="005D0A15" w:rsidP="005D0A15">
            <w:pPr>
              <w:jc w:val="both"/>
              <w:rPr>
                <w:rFonts w:eastAsia="Calibri"/>
                <w:sz w:val="18"/>
                <w:szCs w:val="18"/>
              </w:rPr>
            </w:pPr>
            <w:r w:rsidRPr="00801B33">
              <w:rPr>
                <w:rFonts w:eastAsia="Calibri"/>
                <w:sz w:val="18"/>
                <w:szCs w:val="18"/>
              </w:rPr>
              <w:t>1.1</w:t>
            </w:r>
          </w:p>
        </w:tc>
        <w:tc>
          <w:tcPr>
            <w:tcW w:w="2143" w:type="dxa"/>
            <w:vMerge w:val="restart"/>
            <w:tcBorders>
              <w:top w:val="single" w:sz="4" w:space="0" w:color="auto"/>
            </w:tcBorders>
          </w:tcPr>
          <w:p w:rsidR="005D0A15" w:rsidRPr="00801B33" w:rsidRDefault="005D0A15" w:rsidP="005D0A15">
            <w:pPr>
              <w:autoSpaceDE w:val="0"/>
              <w:autoSpaceDN w:val="0"/>
              <w:adjustRightInd w:val="0"/>
              <w:ind w:left="-108"/>
              <w:jc w:val="both"/>
              <w:rPr>
                <w:sz w:val="18"/>
                <w:szCs w:val="18"/>
              </w:rPr>
            </w:pPr>
            <w:r w:rsidRPr="00801B33">
              <w:rPr>
                <w:rFonts w:eastAsia="Calibri"/>
                <w:sz w:val="18"/>
                <w:szCs w:val="18"/>
                <w:u w:val="single"/>
              </w:rPr>
              <w:t>Мероприятие 02.01</w:t>
            </w:r>
            <w:r w:rsidRPr="00801B33">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822" w:type="dxa"/>
            <w:vMerge w:val="restart"/>
            <w:tcBorders>
              <w:top w:val="single" w:sz="4" w:space="0" w:color="auto"/>
            </w:tcBorders>
          </w:tcPr>
          <w:p w:rsidR="005D0A15" w:rsidRPr="00801B33" w:rsidRDefault="005D0A15" w:rsidP="005D0A15">
            <w:pPr>
              <w:jc w:val="both"/>
              <w:rPr>
                <w:rFonts w:eastAsia="Calibri"/>
                <w:sz w:val="18"/>
                <w:szCs w:val="18"/>
              </w:rPr>
            </w:pPr>
            <w:r w:rsidRPr="00801B33">
              <w:rPr>
                <w:rFonts w:eastAsia="Calibri"/>
                <w:sz w:val="18"/>
                <w:szCs w:val="18"/>
              </w:rPr>
              <w:t>2021-202</w:t>
            </w:r>
            <w:r>
              <w:rPr>
                <w:rFonts w:eastAsia="Calibri"/>
                <w:sz w:val="18"/>
                <w:szCs w:val="18"/>
              </w:rPr>
              <w:t>6</w:t>
            </w:r>
          </w:p>
        </w:tc>
        <w:tc>
          <w:tcPr>
            <w:tcW w:w="1276" w:type="dxa"/>
          </w:tcPr>
          <w:p w:rsidR="005D0A15" w:rsidRPr="00801B33" w:rsidRDefault="005D0A15" w:rsidP="005D0A15">
            <w:pPr>
              <w:tabs>
                <w:tab w:val="center" w:pos="742"/>
              </w:tabs>
              <w:ind w:left="-108"/>
              <w:jc w:val="both"/>
              <w:rPr>
                <w:rFonts w:eastAsia="Calibri"/>
                <w:sz w:val="18"/>
                <w:szCs w:val="18"/>
              </w:rPr>
            </w:pPr>
            <w:r w:rsidRPr="00801B33">
              <w:rPr>
                <w:rFonts w:eastAsia="Calibri"/>
                <w:sz w:val="18"/>
                <w:szCs w:val="18"/>
              </w:rPr>
              <w:t>Итого</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Pr>
                <w:sz w:val="18"/>
                <w:szCs w:val="18"/>
              </w:rPr>
              <w:t>793 290,79</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sidRPr="00801B33">
              <w:rPr>
                <w:sz w:val="18"/>
                <w:szCs w:val="18"/>
              </w:rPr>
              <w:t>188 185,05</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Pr>
                <w:sz w:val="18"/>
                <w:szCs w:val="18"/>
              </w:rPr>
              <w:t>209 010,12</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Pr>
                <w:sz w:val="18"/>
                <w:szCs w:val="18"/>
              </w:rPr>
              <w:t>108371,30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Pr>
                <w:sz w:val="18"/>
                <w:szCs w:val="18"/>
              </w:rPr>
              <w:t>287 724,32</w:t>
            </w:r>
          </w:p>
        </w:tc>
        <w:tc>
          <w:tcPr>
            <w:tcW w:w="1276" w:type="dxa"/>
            <w:tcBorders>
              <w:top w:val="single" w:sz="4" w:space="0" w:color="auto"/>
            </w:tcBorders>
          </w:tcPr>
          <w:p w:rsidR="005D0A15" w:rsidRPr="00801B33" w:rsidRDefault="005D0A15" w:rsidP="005D0A15">
            <w:pPr>
              <w:jc w:val="center"/>
              <w:rPr>
                <w:rFonts w:eastAsia="Calibri"/>
                <w:sz w:val="18"/>
                <w:szCs w:val="18"/>
              </w:rPr>
            </w:pPr>
            <w:r w:rsidRPr="00801B33">
              <w:rPr>
                <w:rFonts w:eastAsia="Calibri"/>
                <w:sz w:val="18"/>
                <w:szCs w:val="18"/>
              </w:rPr>
              <w:t>0</w:t>
            </w:r>
          </w:p>
        </w:tc>
        <w:tc>
          <w:tcPr>
            <w:tcW w:w="1559" w:type="dxa"/>
            <w:tcBorders>
              <w:top w:val="single" w:sz="4" w:space="0" w:color="auto"/>
            </w:tcBorders>
          </w:tcPr>
          <w:p w:rsidR="005D0A15" w:rsidRPr="00B30B7F" w:rsidRDefault="005D0A15" w:rsidP="005D0A15">
            <w:pPr>
              <w:jc w:val="center"/>
              <w:rPr>
                <w:rFonts w:eastAsia="Calibri"/>
                <w:sz w:val="18"/>
                <w:szCs w:val="18"/>
              </w:rPr>
            </w:pPr>
            <w:r w:rsidRPr="00B30B7F">
              <w:rPr>
                <w:rFonts w:eastAsia="Calibri"/>
                <w:sz w:val="18"/>
                <w:szCs w:val="18"/>
              </w:rPr>
              <w:t>0</w:t>
            </w:r>
          </w:p>
        </w:tc>
        <w:tc>
          <w:tcPr>
            <w:tcW w:w="1602" w:type="dxa"/>
            <w:vMerge w:val="restart"/>
            <w:tcBorders>
              <w:top w:val="single" w:sz="4" w:space="0" w:color="auto"/>
            </w:tcBorders>
          </w:tcPr>
          <w:p w:rsidR="005D0A15" w:rsidRPr="00801B33" w:rsidRDefault="005D0A15" w:rsidP="005D0A15">
            <w:pPr>
              <w:ind w:left="-108"/>
              <w:rPr>
                <w:rFonts w:eastAsia="Calibri"/>
                <w:sz w:val="18"/>
                <w:szCs w:val="18"/>
                <w:highlight w:val="yellow"/>
              </w:rPr>
            </w:pPr>
            <w:r>
              <w:rPr>
                <w:rFonts w:eastAsia="Calibri"/>
                <w:sz w:val="18"/>
                <w:szCs w:val="18"/>
              </w:rPr>
              <w:t>Отдел</w:t>
            </w:r>
            <w:r w:rsidRPr="00801B33">
              <w:rPr>
                <w:rFonts w:eastAsia="Calibri"/>
                <w:sz w:val="18"/>
                <w:szCs w:val="18"/>
              </w:rPr>
              <w:t xml:space="preserve"> строительства </w:t>
            </w:r>
            <w:r>
              <w:rPr>
                <w:rFonts w:eastAsia="Calibri"/>
                <w:sz w:val="18"/>
                <w:szCs w:val="18"/>
              </w:rPr>
              <w:t xml:space="preserve">управления строительства </w:t>
            </w:r>
            <w:r w:rsidRPr="00801B33">
              <w:rPr>
                <w:rFonts w:eastAsia="Calibri"/>
                <w:sz w:val="18"/>
                <w:szCs w:val="18"/>
              </w:rPr>
              <w:t>и архитектуры администрации Городского округа Шатура</w:t>
            </w:r>
          </w:p>
        </w:tc>
      </w:tr>
      <w:tr w:rsidR="005D0A15" w:rsidRPr="00801B33" w:rsidTr="009F5BD8">
        <w:trPr>
          <w:trHeight w:val="591"/>
        </w:trPr>
        <w:tc>
          <w:tcPr>
            <w:tcW w:w="551" w:type="dxa"/>
            <w:vMerge/>
          </w:tcPr>
          <w:p w:rsidR="005D0A15" w:rsidRPr="00801B33" w:rsidRDefault="005D0A15" w:rsidP="005D0A15">
            <w:pPr>
              <w:jc w:val="both"/>
              <w:rPr>
                <w:rFonts w:eastAsia="Calibri"/>
                <w:sz w:val="18"/>
                <w:szCs w:val="18"/>
              </w:rPr>
            </w:pPr>
          </w:p>
        </w:tc>
        <w:tc>
          <w:tcPr>
            <w:tcW w:w="2143" w:type="dxa"/>
            <w:vMerge/>
          </w:tcPr>
          <w:p w:rsidR="005D0A15" w:rsidRPr="00801B33" w:rsidRDefault="005D0A15" w:rsidP="005D0A15">
            <w:pPr>
              <w:autoSpaceDE w:val="0"/>
              <w:autoSpaceDN w:val="0"/>
              <w:adjustRightInd w:val="0"/>
              <w:ind w:left="-108"/>
              <w:jc w:val="both"/>
              <w:rPr>
                <w:rFonts w:eastAsia="Calibri"/>
                <w:sz w:val="18"/>
                <w:szCs w:val="18"/>
              </w:rPr>
            </w:pPr>
          </w:p>
        </w:tc>
        <w:tc>
          <w:tcPr>
            <w:tcW w:w="822" w:type="dxa"/>
            <w:vMerge/>
          </w:tcPr>
          <w:p w:rsidR="005D0A15" w:rsidRPr="00801B33" w:rsidRDefault="005D0A15" w:rsidP="005D0A15">
            <w:pPr>
              <w:jc w:val="both"/>
              <w:rPr>
                <w:rFonts w:eastAsia="Calibri"/>
                <w:sz w:val="18"/>
                <w:szCs w:val="18"/>
              </w:rPr>
            </w:pPr>
          </w:p>
        </w:tc>
        <w:tc>
          <w:tcPr>
            <w:tcW w:w="1276" w:type="dxa"/>
          </w:tcPr>
          <w:p w:rsidR="005D0A15" w:rsidRPr="00801B33" w:rsidRDefault="005D0A15" w:rsidP="005D0A15">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sidRPr="00801B33">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sidRPr="00801B33">
              <w:rPr>
                <w:sz w:val="18"/>
                <w:szCs w:val="18"/>
              </w:rPr>
              <w:t>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sidRPr="00801B33">
              <w:rPr>
                <w:sz w:val="18"/>
                <w:szCs w:val="18"/>
              </w:rPr>
              <w:t>0</w:t>
            </w:r>
          </w:p>
        </w:tc>
        <w:tc>
          <w:tcPr>
            <w:tcW w:w="1276" w:type="dxa"/>
          </w:tcPr>
          <w:p w:rsidR="005D0A15" w:rsidRPr="00801B33" w:rsidRDefault="005D0A15" w:rsidP="005D0A15">
            <w:pPr>
              <w:jc w:val="center"/>
              <w:rPr>
                <w:rFonts w:eastAsia="Calibri"/>
                <w:sz w:val="18"/>
                <w:szCs w:val="18"/>
              </w:rPr>
            </w:pPr>
            <w:r w:rsidRPr="00801B33">
              <w:rPr>
                <w:rFonts w:eastAsia="Calibri"/>
                <w:sz w:val="18"/>
                <w:szCs w:val="18"/>
              </w:rPr>
              <w:t>0</w:t>
            </w:r>
          </w:p>
        </w:tc>
        <w:tc>
          <w:tcPr>
            <w:tcW w:w="1559" w:type="dxa"/>
          </w:tcPr>
          <w:p w:rsidR="005D0A15" w:rsidRPr="00801B33" w:rsidRDefault="005D0A15" w:rsidP="005D0A15">
            <w:pPr>
              <w:ind w:left="-108"/>
              <w:jc w:val="center"/>
              <w:rPr>
                <w:rFonts w:eastAsia="Calibri"/>
                <w:sz w:val="18"/>
                <w:szCs w:val="18"/>
              </w:rPr>
            </w:pPr>
            <w:r>
              <w:rPr>
                <w:rFonts w:eastAsia="Calibri"/>
                <w:sz w:val="18"/>
                <w:szCs w:val="18"/>
              </w:rPr>
              <w:t>0</w:t>
            </w:r>
          </w:p>
        </w:tc>
        <w:tc>
          <w:tcPr>
            <w:tcW w:w="1602" w:type="dxa"/>
            <w:vMerge/>
          </w:tcPr>
          <w:p w:rsidR="005D0A15" w:rsidRPr="00801B33" w:rsidRDefault="005D0A15" w:rsidP="005D0A15">
            <w:pPr>
              <w:rPr>
                <w:rFonts w:eastAsia="Calibri"/>
                <w:sz w:val="18"/>
                <w:szCs w:val="18"/>
              </w:rPr>
            </w:pPr>
          </w:p>
        </w:tc>
      </w:tr>
      <w:tr w:rsidR="005D0A15" w:rsidRPr="00801B33" w:rsidTr="009F5BD8">
        <w:trPr>
          <w:trHeight w:val="591"/>
        </w:trPr>
        <w:tc>
          <w:tcPr>
            <w:tcW w:w="551" w:type="dxa"/>
            <w:vMerge/>
          </w:tcPr>
          <w:p w:rsidR="005D0A15" w:rsidRPr="00801B33" w:rsidRDefault="005D0A15" w:rsidP="005D0A15">
            <w:pPr>
              <w:jc w:val="both"/>
              <w:rPr>
                <w:rFonts w:eastAsia="Calibri"/>
                <w:sz w:val="18"/>
                <w:szCs w:val="18"/>
              </w:rPr>
            </w:pPr>
          </w:p>
        </w:tc>
        <w:tc>
          <w:tcPr>
            <w:tcW w:w="2143" w:type="dxa"/>
            <w:vMerge/>
          </w:tcPr>
          <w:p w:rsidR="005D0A15" w:rsidRPr="00801B33" w:rsidRDefault="005D0A15" w:rsidP="005D0A15">
            <w:pPr>
              <w:autoSpaceDE w:val="0"/>
              <w:autoSpaceDN w:val="0"/>
              <w:adjustRightInd w:val="0"/>
              <w:ind w:left="-108"/>
              <w:jc w:val="both"/>
              <w:rPr>
                <w:rFonts w:eastAsia="Calibri"/>
                <w:sz w:val="18"/>
                <w:szCs w:val="18"/>
              </w:rPr>
            </w:pPr>
          </w:p>
        </w:tc>
        <w:tc>
          <w:tcPr>
            <w:tcW w:w="822" w:type="dxa"/>
            <w:vMerge/>
          </w:tcPr>
          <w:p w:rsidR="005D0A15" w:rsidRPr="00801B33" w:rsidRDefault="005D0A15" w:rsidP="005D0A15">
            <w:pPr>
              <w:jc w:val="both"/>
              <w:rPr>
                <w:rFonts w:eastAsia="Calibri"/>
                <w:sz w:val="18"/>
                <w:szCs w:val="18"/>
              </w:rPr>
            </w:pPr>
          </w:p>
        </w:tc>
        <w:tc>
          <w:tcPr>
            <w:tcW w:w="1276" w:type="dxa"/>
          </w:tcPr>
          <w:p w:rsidR="005D0A15" w:rsidRPr="00801B33" w:rsidRDefault="005D0A15" w:rsidP="005D0A15">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Pr>
                <w:sz w:val="18"/>
                <w:szCs w:val="18"/>
              </w:rPr>
              <w:t>648 045,89</w:t>
            </w:r>
          </w:p>
          <w:p w:rsidR="005D0A15" w:rsidRPr="00801B33" w:rsidRDefault="005D0A15" w:rsidP="005D0A15">
            <w:pPr>
              <w:jc w:val="both"/>
              <w:rPr>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both"/>
              <w:rPr>
                <w:sz w:val="18"/>
                <w:szCs w:val="18"/>
              </w:rPr>
            </w:pPr>
            <w:r w:rsidRPr="00801B33">
              <w:rPr>
                <w:sz w:val="18"/>
                <w:szCs w:val="18"/>
              </w:rPr>
              <w:t>172 424,85</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center"/>
              <w:rPr>
                <w:sz w:val="18"/>
                <w:szCs w:val="18"/>
              </w:rPr>
            </w:pPr>
            <w:r>
              <w:rPr>
                <w:sz w:val="18"/>
                <w:szCs w:val="18"/>
              </w:rPr>
              <w:t>161 037,58</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center"/>
              <w:rPr>
                <w:sz w:val="18"/>
                <w:szCs w:val="18"/>
              </w:rPr>
            </w:pPr>
            <w:r>
              <w:rPr>
                <w:sz w:val="18"/>
                <w:szCs w:val="18"/>
              </w:rPr>
              <w:t>84 085,57</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center"/>
              <w:rPr>
                <w:sz w:val="18"/>
                <w:szCs w:val="18"/>
              </w:rPr>
            </w:pPr>
            <w:r>
              <w:rPr>
                <w:sz w:val="18"/>
                <w:szCs w:val="18"/>
              </w:rPr>
              <w:t>230 497,89</w:t>
            </w:r>
          </w:p>
        </w:tc>
        <w:tc>
          <w:tcPr>
            <w:tcW w:w="1276" w:type="dxa"/>
            <w:tcBorders>
              <w:top w:val="single" w:sz="4" w:space="0" w:color="auto"/>
            </w:tcBorders>
          </w:tcPr>
          <w:p w:rsidR="005D0A15" w:rsidRPr="00801B33" w:rsidRDefault="005D0A15" w:rsidP="005D0A15">
            <w:pPr>
              <w:jc w:val="center"/>
              <w:rPr>
                <w:rFonts w:eastAsia="Calibri"/>
                <w:sz w:val="18"/>
                <w:szCs w:val="18"/>
              </w:rPr>
            </w:pPr>
            <w:r w:rsidRPr="00801B33">
              <w:rPr>
                <w:rFonts w:eastAsia="Calibri"/>
                <w:sz w:val="18"/>
                <w:szCs w:val="18"/>
              </w:rPr>
              <w:t>0</w:t>
            </w:r>
          </w:p>
        </w:tc>
        <w:tc>
          <w:tcPr>
            <w:tcW w:w="1559" w:type="dxa"/>
            <w:tcBorders>
              <w:top w:val="single" w:sz="4" w:space="0" w:color="auto"/>
            </w:tcBorders>
          </w:tcPr>
          <w:p w:rsidR="005D0A15" w:rsidRPr="00B30B7F" w:rsidRDefault="005D0A15" w:rsidP="005D0A15">
            <w:pPr>
              <w:jc w:val="center"/>
              <w:rPr>
                <w:rFonts w:eastAsia="Calibri"/>
                <w:sz w:val="18"/>
                <w:szCs w:val="18"/>
              </w:rPr>
            </w:pPr>
            <w:r w:rsidRPr="00B30B7F">
              <w:rPr>
                <w:rFonts w:eastAsia="Calibri"/>
                <w:sz w:val="18"/>
                <w:szCs w:val="18"/>
              </w:rPr>
              <w:t>0</w:t>
            </w:r>
          </w:p>
        </w:tc>
        <w:tc>
          <w:tcPr>
            <w:tcW w:w="1602" w:type="dxa"/>
            <w:vMerge/>
          </w:tcPr>
          <w:p w:rsidR="005D0A15" w:rsidRPr="00801B33" w:rsidRDefault="005D0A15" w:rsidP="005D0A15">
            <w:pPr>
              <w:rPr>
                <w:rFonts w:eastAsia="Calibri"/>
                <w:sz w:val="18"/>
                <w:szCs w:val="18"/>
              </w:rPr>
            </w:pPr>
          </w:p>
        </w:tc>
      </w:tr>
      <w:tr w:rsidR="005D0A15" w:rsidRPr="00801B33" w:rsidTr="009F5BD8">
        <w:trPr>
          <w:trHeight w:val="591"/>
        </w:trPr>
        <w:tc>
          <w:tcPr>
            <w:tcW w:w="551" w:type="dxa"/>
            <w:vMerge/>
          </w:tcPr>
          <w:p w:rsidR="005D0A15" w:rsidRPr="00801B33" w:rsidRDefault="005D0A15" w:rsidP="005D0A15">
            <w:pPr>
              <w:jc w:val="both"/>
              <w:rPr>
                <w:rFonts w:eastAsia="Calibri"/>
                <w:sz w:val="18"/>
                <w:szCs w:val="18"/>
              </w:rPr>
            </w:pPr>
          </w:p>
        </w:tc>
        <w:tc>
          <w:tcPr>
            <w:tcW w:w="2143" w:type="dxa"/>
            <w:vMerge/>
          </w:tcPr>
          <w:p w:rsidR="005D0A15" w:rsidRPr="00801B33" w:rsidRDefault="005D0A15" w:rsidP="005D0A15">
            <w:pPr>
              <w:autoSpaceDE w:val="0"/>
              <w:autoSpaceDN w:val="0"/>
              <w:adjustRightInd w:val="0"/>
              <w:ind w:left="-108"/>
              <w:jc w:val="both"/>
              <w:rPr>
                <w:rFonts w:eastAsia="Calibri"/>
                <w:sz w:val="18"/>
                <w:szCs w:val="18"/>
              </w:rPr>
            </w:pPr>
          </w:p>
        </w:tc>
        <w:tc>
          <w:tcPr>
            <w:tcW w:w="822" w:type="dxa"/>
            <w:vMerge/>
          </w:tcPr>
          <w:p w:rsidR="005D0A15" w:rsidRPr="00801B33" w:rsidRDefault="005D0A15" w:rsidP="005D0A15">
            <w:pPr>
              <w:jc w:val="both"/>
              <w:rPr>
                <w:rFonts w:eastAsia="Calibri"/>
                <w:sz w:val="18"/>
                <w:szCs w:val="18"/>
              </w:rPr>
            </w:pPr>
          </w:p>
        </w:tc>
        <w:tc>
          <w:tcPr>
            <w:tcW w:w="1276" w:type="dxa"/>
            <w:tcBorders>
              <w:bottom w:val="single" w:sz="4" w:space="0" w:color="auto"/>
            </w:tcBorders>
          </w:tcPr>
          <w:p w:rsidR="005D0A15" w:rsidRPr="00801B33" w:rsidRDefault="005D0A15" w:rsidP="005D0A15">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D0A15" w:rsidRDefault="005D0A15" w:rsidP="005D0A15">
            <w:pPr>
              <w:jc w:val="center"/>
              <w:rPr>
                <w:sz w:val="18"/>
                <w:szCs w:val="18"/>
              </w:rPr>
            </w:pPr>
            <w:r>
              <w:rPr>
                <w:sz w:val="18"/>
                <w:szCs w:val="18"/>
              </w:rPr>
              <w:t>145 244,90</w:t>
            </w:r>
          </w:p>
          <w:p w:rsidR="005D0A15" w:rsidRPr="00801B33" w:rsidRDefault="005D0A15" w:rsidP="005D0A15">
            <w:pPr>
              <w:jc w:val="center"/>
              <w:rPr>
                <w:sz w:val="18"/>
                <w:szCs w:val="18"/>
              </w:rPr>
            </w:pPr>
          </w:p>
          <w:p w:rsidR="005D0A15" w:rsidRPr="00801B33" w:rsidRDefault="005D0A15" w:rsidP="005D0A15">
            <w:pPr>
              <w:jc w:val="center"/>
              <w:rPr>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center"/>
              <w:rPr>
                <w:sz w:val="18"/>
                <w:szCs w:val="18"/>
              </w:rPr>
            </w:pPr>
            <w:r w:rsidRPr="00801B33">
              <w:rPr>
                <w:sz w:val="18"/>
                <w:szCs w:val="18"/>
              </w:rPr>
              <w:t>15 760,20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center"/>
              <w:rPr>
                <w:sz w:val="18"/>
                <w:szCs w:val="18"/>
              </w:rPr>
            </w:pPr>
            <w:r>
              <w:rPr>
                <w:sz w:val="18"/>
                <w:szCs w:val="18"/>
              </w:rPr>
              <w:t>47 972,54</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center"/>
              <w:rPr>
                <w:sz w:val="18"/>
                <w:szCs w:val="18"/>
              </w:rPr>
            </w:pPr>
            <w:r>
              <w:rPr>
                <w:sz w:val="18"/>
                <w:szCs w:val="18"/>
              </w:rPr>
              <w:t>24 285,73</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5D0A15" w:rsidRPr="00801B33" w:rsidRDefault="005D0A15" w:rsidP="005D0A15">
            <w:pPr>
              <w:jc w:val="center"/>
              <w:rPr>
                <w:sz w:val="18"/>
                <w:szCs w:val="18"/>
              </w:rPr>
            </w:pPr>
            <w:r>
              <w:rPr>
                <w:sz w:val="18"/>
                <w:szCs w:val="18"/>
              </w:rPr>
              <w:t>57 226,43</w:t>
            </w:r>
          </w:p>
        </w:tc>
        <w:tc>
          <w:tcPr>
            <w:tcW w:w="1276" w:type="dxa"/>
            <w:tcBorders>
              <w:top w:val="single" w:sz="4" w:space="0" w:color="auto"/>
            </w:tcBorders>
          </w:tcPr>
          <w:p w:rsidR="005D0A15" w:rsidRPr="00801B33" w:rsidRDefault="005D0A15" w:rsidP="005D0A15">
            <w:pPr>
              <w:jc w:val="center"/>
              <w:rPr>
                <w:rFonts w:eastAsia="Calibri"/>
                <w:sz w:val="18"/>
                <w:szCs w:val="18"/>
              </w:rPr>
            </w:pPr>
            <w:r w:rsidRPr="00801B33">
              <w:rPr>
                <w:rFonts w:eastAsia="Calibri"/>
                <w:sz w:val="18"/>
                <w:szCs w:val="18"/>
              </w:rPr>
              <w:t>0</w:t>
            </w:r>
          </w:p>
        </w:tc>
        <w:tc>
          <w:tcPr>
            <w:tcW w:w="1559" w:type="dxa"/>
            <w:tcBorders>
              <w:top w:val="single" w:sz="4" w:space="0" w:color="auto"/>
            </w:tcBorders>
          </w:tcPr>
          <w:p w:rsidR="005D0A15" w:rsidRPr="00B30B7F" w:rsidRDefault="005D0A15" w:rsidP="005D0A15">
            <w:pPr>
              <w:jc w:val="center"/>
              <w:rPr>
                <w:rFonts w:eastAsia="Calibri"/>
                <w:sz w:val="18"/>
                <w:szCs w:val="18"/>
              </w:rPr>
            </w:pPr>
            <w:r w:rsidRPr="00B30B7F">
              <w:rPr>
                <w:rFonts w:eastAsia="Calibri"/>
                <w:sz w:val="18"/>
                <w:szCs w:val="18"/>
              </w:rPr>
              <w:t>0</w:t>
            </w:r>
          </w:p>
        </w:tc>
        <w:tc>
          <w:tcPr>
            <w:tcW w:w="1602" w:type="dxa"/>
            <w:vMerge/>
          </w:tcPr>
          <w:p w:rsidR="005D0A15" w:rsidRPr="00801B33" w:rsidRDefault="005D0A15" w:rsidP="005D0A15">
            <w:pPr>
              <w:rPr>
                <w:rFonts w:eastAsia="Calibri"/>
                <w:sz w:val="18"/>
                <w:szCs w:val="18"/>
              </w:rPr>
            </w:pPr>
          </w:p>
        </w:tc>
      </w:tr>
      <w:tr w:rsidR="00B30B7F" w:rsidRPr="00801B33" w:rsidTr="00B30B7F">
        <w:trPr>
          <w:trHeight w:val="874"/>
        </w:trPr>
        <w:tc>
          <w:tcPr>
            <w:tcW w:w="551" w:type="dxa"/>
            <w:vMerge/>
          </w:tcPr>
          <w:p w:rsidR="00B30B7F" w:rsidRPr="00801B33" w:rsidRDefault="00B30B7F" w:rsidP="005D0B5C">
            <w:pPr>
              <w:jc w:val="both"/>
              <w:rPr>
                <w:rFonts w:eastAsia="Calibri"/>
                <w:sz w:val="18"/>
                <w:szCs w:val="18"/>
              </w:rPr>
            </w:pPr>
          </w:p>
        </w:tc>
        <w:tc>
          <w:tcPr>
            <w:tcW w:w="2143" w:type="dxa"/>
            <w:vMerge/>
          </w:tcPr>
          <w:p w:rsidR="00B30B7F" w:rsidRPr="00801B33" w:rsidRDefault="00B30B7F" w:rsidP="005D0B5C">
            <w:pPr>
              <w:autoSpaceDE w:val="0"/>
              <w:autoSpaceDN w:val="0"/>
              <w:adjustRightInd w:val="0"/>
              <w:ind w:left="-108"/>
              <w:jc w:val="both"/>
              <w:rPr>
                <w:rFonts w:eastAsia="Calibri"/>
                <w:sz w:val="18"/>
                <w:szCs w:val="18"/>
              </w:rPr>
            </w:pPr>
          </w:p>
        </w:tc>
        <w:tc>
          <w:tcPr>
            <w:tcW w:w="822" w:type="dxa"/>
            <w:vMerge/>
          </w:tcPr>
          <w:p w:rsidR="00B30B7F" w:rsidRPr="00801B33" w:rsidRDefault="00B30B7F" w:rsidP="005D0B5C">
            <w:pPr>
              <w:jc w:val="both"/>
              <w:rPr>
                <w:rFonts w:eastAsia="Calibri"/>
                <w:sz w:val="18"/>
                <w:szCs w:val="18"/>
              </w:rPr>
            </w:pPr>
          </w:p>
        </w:tc>
        <w:tc>
          <w:tcPr>
            <w:tcW w:w="1276" w:type="dxa"/>
            <w:tcBorders>
              <w:top w:val="single" w:sz="4" w:space="0" w:color="auto"/>
            </w:tcBorders>
          </w:tcPr>
          <w:p w:rsidR="00B30B7F" w:rsidRPr="00801B33" w:rsidRDefault="00B30B7F" w:rsidP="005D0B5C">
            <w:pPr>
              <w:tabs>
                <w:tab w:val="center" w:pos="742"/>
              </w:tabs>
              <w:ind w:left="-108"/>
              <w:jc w:val="both"/>
              <w:rPr>
                <w:rFonts w:eastAsia="Calibri"/>
                <w:sz w:val="18"/>
                <w:szCs w:val="18"/>
              </w:rPr>
            </w:pPr>
            <w:r w:rsidRPr="00801B33">
              <w:rPr>
                <w:rFonts w:eastAsia="Calibri"/>
                <w:sz w:val="18"/>
                <w:szCs w:val="18"/>
              </w:rPr>
              <w:t>Другие источники</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5D0B5C">
            <w:pPr>
              <w:jc w:val="both"/>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5D0B5C">
            <w:pPr>
              <w:jc w:val="center"/>
              <w:rPr>
                <w:sz w:val="18"/>
                <w:szCs w:val="18"/>
              </w:rPr>
            </w:pPr>
            <w:r w:rsidRPr="00801B33">
              <w:rPr>
                <w:sz w:val="18"/>
                <w:szCs w:val="18"/>
              </w:rPr>
              <w:t>0</w:t>
            </w:r>
          </w:p>
          <w:p w:rsidR="00B30B7F" w:rsidRPr="00801B33" w:rsidRDefault="00B30B7F" w:rsidP="005D0B5C">
            <w:pPr>
              <w:jc w:val="center"/>
              <w:rPr>
                <w:sz w:val="18"/>
                <w:szCs w:val="18"/>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5D0B5C">
            <w:pPr>
              <w:jc w:val="center"/>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5D0B5C">
            <w:pPr>
              <w:jc w:val="center"/>
              <w:rPr>
                <w:sz w:val="18"/>
                <w:szCs w:val="18"/>
              </w:rPr>
            </w:pPr>
            <w:r w:rsidRPr="00801B33">
              <w:rPr>
                <w:sz w:val="18"/>
                <w:szCs w:val="18"/>
              </w:rPr>
              <w:t>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5D0B5C">
            <w:pPr>
              <w:jc w:val="center"/>
              <w:rPr>
                <w:sz w:val="18"/>
                <w:szCs w:val="18"/>
              </w:rPr>
            </w:pPr>
            <w:r w:rsidRPr="00801B33">
              <w:rPr>
                <w:sz w:val="18"/>
                <w:szCs w:val="18"/>
              </w:rPr>
              <w:t>0</w:t>
            </w:r>
          </w:p>
        </w:tc>
        <w:tc>
          <w:tcPr>
            <w:tcW w:w="1276" w:type="dxa"/>
            <w:tcBorders>
              <w:top w:val="single" w:sz="4" w:space="0" w:color="auto"/>
            </w:tcBorders>
          </w:tcPr>
          <w:p w:rsidR="00B30B7F" w:rsidRPr="00801B33" w:rsidRDefault="00B30B7F" w:rsidP="005D0B5C">
            <w:pPr>
              <w:jc w:val="center"/>
              <w:rPr>
                <w:rFonts w:eastAsia="Calibri"/>
                <w:sz w:val="18"/>
                <w:szCs w:val="18"/>
              </w:rPr>
            </w:pPr>
            <w:r w:rsidRPr="00801B33">
              <w:rPr>
                <w:rFonts w:eastAsia="Calibri"/>
                <w:sz w:val="18"/>
                <w:szCs w:val="18"/>
              </w:rPr>
              <w:t>0</w:t>
            </w:r>
          </w:p>
        </w:tc>
        <w:tc>
          <w:tcPr>
            <w:tcW w:w="1559" w:type="dxa"/>
          </w:tcPr>
          <w:p w:rsidR="00B30B7F" w:rsidRPr="00801B33" w:rsidRDefault="00B30B7F" w:rsidP="005D0B5C">
            <w:pPr>
              <w:jc w:val="center"/>
              <w:rPr>
                <w:rFonts w:eastAsia="Calibri"/>
                <w:sz w:val="18"/>
                <w:szCs w:val="18"/>
              </w:rPr>
            </w:pPr>
            <w:r>
              <w:rPr>
                <w:rFonts w:eastAsia="Calibri"/>
                <w:sz w:val="18"/>
                <w:szCs w:val="18"/>
              </w:rPr>
              <w:t>0</w:t>
            </w:r>
          </w:p>
        </w:tc>
        <w:tc>
          <w:tcPr>
            <w:tcW w:w="1602" w:type="dxa"/>
            <w:vMerge/>
          </w:tcPr>
          <w:p w:rsidR="00B30B7F" w:rsidRPr="00801B33" w:rsidRDefault="00B30B7F" w:rsidP="005D0B5C">
            <w:pPr>
              <w:rPr>
                <w:rFonts w:eastAsia="Calibri"/>
                <w:sz w:val="18"/>
                <w:szCs w:val="18"/>
              </w:rPr>
            </w:pPr>
          </w:p>
        </w:tc>
      </w:tr>
      <w:tr w:rsidR="00B30B7F" w:rsidRPr="00801B33" w:rsidTr="00B30B7F">
        <w:trPr>
          <w:trHeight w:val="874"/>
        </w:trPr>
        <w:tc>
          <w:tcPr>
            <w:tcW w:w="551" w:type="dxa"/>
            <w:vMerge w:val="restart"/>
          </w:tcPr>
          <w:p w:rsidR="00B30B7F" w:rsidRPr="00801B33" w:rsidRDefault="00B30B7F" w:rsidP="0011434F">
            <w:pPr>
              <w:jc w:val="both"/>
              <w:rPr>
                <w:rFonts w:eastAsia="Calibri"/>
                <w:sz w:val="18"/>
                <w:szCs w:val="18"/>
              </w:rPr>
            </w:pPr>
          </w:p>
        </w:tc>
        <w:tc>
          <w:tcPr>
            <w:tcW w:w="2143" w:type="dxa"/>
            <w:vMerge w:val="restart"/>
          </w:tcPr>
          <w:p w:rsidR="00B30B7F" w:rsidRPr="00801B33" w:rsidRDefault="00B30B7F" w:rsidP="0011434F">
            <w:pPr>
              <w:autoSpaceDE w:val="0"/>
              <w:autoSpaceDN w:val="0"/>
              <w:adjustRightInd w:val="0"/>
              <w:ind w:left="-108"/>
              <w:jc w:val="both"/>
              <w:rPr>
                <w:rFonts w:eastAsia="Calibri"/>
                <w:sz w:val="18"/>
                <w:szCs w:val="18"/>
              </w:rPr>
            </w:pPr>
            <w:r w:rsidRPr="00B229AC">
              <w:rPr>
                <w:rFonts w:eastAsia="Calibri"/>
                <w:sz w:val="18"/>
                <w:szCs w:val="18"/>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r>
              <w:rPr>
                <w:rFonts w:eastAsia="Calibri"/>
                <w:sz w:val="18"/>
                <w:szCs w:val="18"/>
              </w:rPr>
              <w:t xml:space="preserve"> (чел)</w:t>
            </w:r>
          </w:p>
        </w:tc>
        <w:tc>
          <w:tcPr>
            <w:tcW w:w="822" w:type="dxa"/>
            <w:vMerge w:val="restart"/>
          </w:tcPr>
          <w:p w:rsidR="00B30B7F" w:rsidRPr="00801B33" w:rsidRDefault="00B30B7F" w:rsidP="0011434F">
            <w:pPr>
              <w:jc w:val="both"/>
              <w:rPr>
                <w:rFonts w:eastAsia="Calibri"/>
                <w:sz w:val="18"/>
                <w:szCs w:val="18"/>
              </w:rPr>
            </w:pPr>
          </w:p>
        </w:tc>
        <w:tc>
          <w:tcPr>
            <w:tcW w:w="1276" w:type="dxa"/>
            <w:vMerge w:val="restart"/>
            <w:tcBorders>
              <w:top w:val="single" w:sz="4" w:space="0" w:color="auto"/>
            </w:tcBorders>
          </w:tcPr>
          <w:p w:rsidR="00B30B7F" w:rsidRPr="00801B33" w:rsidRDefault="00B30B7F" w:rsidP="0011434F">
            <w:pPr>
              <w:tabs>
                <w:tab w:val="center" w:pos="742"/>
              </w:tabs>
              <w:ind w:left="-108"/>
              <w:jc w:val="both"/>
              <w:rPr>
                <w:rFonts w:eastAsia="Calibri"/>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B30B7F" w:rsidP="00B30B7F">
            <w:pPr>
              <w:jc w:val="center"/>
              <w:rPr>
                <w:sz w:val="18"/>
                <w:szCs w:val="18"/>
              </w:rPr>
            </w:pPr>
            <w:r>
              <w:rPr>
                <w:sz w:val="18"/>
                <w:szCs w:val="18"/>
              </w:rPr>
              <w:t>Всего</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B30B7F" w:rsidP="00B30B7F">
            <w:pPr>
              <w:jc w:val="center"/>
              <w:rPr>
                <w:sz w:val="18"/>
                <w:szCs w:val="18"/>
              </w:rPr>
            </w:pPr>
            <w:r>
              <w:rPr>
                <w:sz w:val="18"/>
                <w:szCs w:val="18"/>
              </w:rPr>
              <w:t>2021 год</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B30B7F" w:rsidP="00B30B7F">
            <w:pPr>
              <w:jc w:val="center"/>
              <w:rPr>
                <w:sz w:val="18"/>
                <w:szCs w:val="18"/>
              </w:rPr>
            </w:pPr>
            <w:r>
              <w:rPr>
                <w:sz w:val="18"/>
                <w:szCs w:val="18"/>
              </w:rPr>
              <w:t>2022 год</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B30B7F" w:rsidP="00B30B7F">
            <w:pPr>
              <w:jc w:val="center"/>
              <w:rPr>
                <w:sz w:val="18"/>
                <w:szCs w:val="18"/>
              </w:rPr>
            </w:pPr>
            <w:r>
              <w:rPr>
                <w:sz w:val="18"/>
                <w:szCs w:val="18"/>
              </w:rPr>
              <w:t>2023 год</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B30B7F" w:rsidP="00B30B7F">
            <w:pPr>
              <w:jc w:val="center"/>
              <w:rPr>
                <w:sz w:val="18"/>
                <w:szCs w:val="18"/>
              </w:rPr>
            </w:pPr>
            <w:r>
              <w:rPr>
                <w:sz w:val="18"/>
                <w:szCs w:val="18"/>
              </w:rPr>
              <w:t>2024 год</w:t>
            </w:r>
          </w:p>
        </w:tc>
        <w:tc>
          <w:tcPr>
            <w:tcW w:w="1276" w:type="dxa"/>
            <w:tcBorders>
              <w:top w:val="single" w:sz="4" w:space="0" w:color="auto"/>
            </w:tcBorders>
            <w:vAlign w:val="center"/>
          </w:tcPr>
          <w:p w:rsidR="00B30B7F" w:rsidRPr="00801B33" w:rsidRDefault="00B30B7F" w:rsidP="00B30B7F">
            <w:pPr>
              <w:jc w:val="center"/>
              <w:rPr>
                <w:rFonts w:eastAsia="Calibri"/>
                <w:sz w:val="18"/>
                <w:szCs w:val="18"/>
              </w:rPr>
            </w:pPr>
            <w:r>
              <w:rPr>
                <w:rFonts w:eastAsia="Calibri"/>
                <w:sz w:val="18"/>
                <w:szCs w:val="18"/>
              </w:rPr>
              <w:t>2025 год</w:t>
            </w:r>
          </w:p>
        </w:tc>
        <w:tc>
          <w:tcPr>
            <w:tcW w:w="1559" w:type="dxa"/>
            <w:vAlign w:val="center"/>
          </w:tcPr>
          <w:p w:rsidR="00B30B7F" w:rsidRPr="00801B33" w:rsidRDefault="00B30B7F" w:rsidP="00B30B7F">
            <w:pPr>
              <w:jc w:val="center"/>
              <w:rPr>
                <w:rFonts w:eastAsia="Calibri"/>
                <w:sz w:val="18"/>
                <w:szCs w:val="18"/>
              </w:rPr>
            </w:pPr>
            <w:r>
              <w:rPr>
                <w:rFonts w:eastAsia="Calibri"/>
                <w:sz w:val="18"/>
                <w:szCs w:val="18"/>
              </w:rPr>
              <w:t>2026 год</w:t>
            </w:r>
          </w:p>
        </w:tc>
        <w:tc>
          <w:tcPr>
            <w:tcW w:w="1602" w:type="dxa"/>
            <w:vMerge w:val="restart"/>
          </w:tcPr>
          <w:p w:rsidR="00B30B7F" w:rsidRPr="00801B33" w:rsidRDefault="00B30B7F" w:rsidP="0011434F">
            <w:pPr>
              <w:rPr>
                <w:rFonts w:eastAsia="Calibri"/>
                <w:sz w:val="18"/>
                <w:szCs w:val="18"/>
              </w:rPr>
            </w:pPr>
          </w:p>
        </w:tc>
      </w:tr>
      <w:tr w:rsidR="00B30B7F" w:rsidRPr="00801B33" w:rsidTr="00B30B7F">
        <w:trPr>
          <w:trHeight w:val="874"/>
        </w:trPr>
        <w:tc>
          <w:tcPr>
            <w:tcW w:w="551" w:type="dxa"/>
            <w:vMerge/>
          </w:tcPr>
          <w:p w:rsidR="00B30B7F" w:rsidRPr="00801B33" w:rsidRDefault="00B30B7F" w:rsidP="0011434F">
            <w:pPr>
              <w:jc w:val="both"/>
              <w:rPr>
                <w:rFonts w:eastAsia="Calibri"/>
                <w:sz w:val="18"/>
                <w:szCs w:val="18"/>
              </w:rPr>
            </w:pPr>
          </w:p>
        </w:tc>
        <w:tc>
          <w:tcPr>
            <w:tcW w:w="2143" w:type="dxa"/>
            <w:vMerge/>
          </w:tcPr>
          <w:p w:rsidR="00B30B7F" w:rsidRPr="00801B33" w:rsidRDefault="00B30B7F" w:rsidP="0011434F">
            <w:pPr>
              <w:autoSpaceDE w:val="0"/>
              <w:autoSpaceDN w:val="0"/>
              <w:adjustRightInd w:val="0"/>
              <w:ind w:left="-108"/>
              <w:jc w:val="both"/>
              <w:rPr>
                <w:rFonts w:eastAsia="Calibri"/>
                <w:sz w:val="18"/>
                <w:szCs w:val="18"/>
              </w:rPr>
            </w:pPr>
          </w:p>
        </w:tc>
        <w:tc>
          <w:tcPr>
            <w:tcW w:w="822" w:type="dxa"/>
            <w:vMerge/>
          </w:tcPr>
          <w:p w:rsidR="00B30B7F" w:rsidRPr="00801B33" w:rsidRDefault="00B30B7F" w:rsidP="0011434F">
            <w:pPr>
              <w:jc w:val="both"/>
              <w:rPr>
                <w:rFonts w:eastAsia="Calibri"/>
                <w:sz w:val="18"/>
                <w:szCs w:val="18"/>
              </w:rPr>
            </w:pPr>
          </w:p>
        </w:tc>
        <w:tc>
          <w:tcPr>
            <w:tcW w:w="1276" w:type="dxa"/>
            <w:vMerge/>
          </w:tcPr>
          <w:p w:rsidR="00B30B7F" w:rsidRPr="00801B33" w:rsidRDefault="00B30B7F" w:rsidP="0011434F">
            <w:pPr>
              <w:tabs>
                <w:tab w:val="center" w:pos="742"/>
              </w:tabs>
              <w:ind w:left="-108"/>
              <w:jc w:val="both"/>
              <w:rPr>
                <w:rFonts w:eastAsia="Calibri"/>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562AFA" w:rsidP="00B30B7F">
            <w:pPr>
              <w:jc w:val="center"/>
              <w:rPr>
                <w:sz w:val="18"/>
                <w:szCs w:val="18"/>
              </w:rPr>
            </w:pPr>
            <w:r>
              <w:rPr>
                <w:sz w:val="18"/>
                <w:szCs w:val="18"/>
              </w:rPr>
              <w:t>376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B30B7F" w:rsidP="00B30B7F">
            <w:pPr>
              <w:jc w:val="center"/>
              <w:rPr>
                <w:sz w:val="18"/>
                <w:szCs w:val="18"/>
              </w:rPr>
            </w:pPr>
            <w:r>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DE226E" w:rsidP="00B30B7F">
            <w:pPr>
              <w:jc w:val="center"/>
              <w:rPr>
                <w:sz w:val="18"/>
                <w:szCs w:val="18"/>
              </w:rPr>
            </w:pPr>
            <w:r>
              <w:rPr>
                <w:sz w:val="18"/>
                <w:szCs w:val="18"/>
              </w:rPr>
              <w:t>7</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DE226E" w:rsidP="00B30B7F">
            <w:pPr>
              <w:jc w:val="center"/>
              <w:rPr>
                <w:sz w:val="18"/>
                <w:szCs w:val="18"/>
              </w:rPr>
            </w:pPr>
            <w:r>
              <w:rPr>
                <w:sz w:val="18"/>
                <w:szCs w:val="18"/>
              </w:rPr>
              <w:t>221</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562AFA" w:rsidP="00B30B7F">
            <w:pPr>
              <w:jc w:val="center"/>
              <w:rPr>
                <w:sz w:val="18"/>
                <w:szCs w:val="18"/>
              </w:rPr>
            </w:pPr>
            <w:r>
              <w:rPr>
                <w:sz w:val="18"/>
                <w:szCs w:val="18"/>
              </w:rPr>
              <w:t>148</w:t>
            </w:r>
          </w:p>
        </w:tc>
        <w:tc>
          <w:tcPr>
            <w:tcW w:w="1276" w:type="dxa"/>
            <w:tcBorders>
              <w:top w:val="single" w:sz="4" w:space="0" w:color="auto"/>
            </w:tcBorders>
            <w:vAlign w:val="center"/>
          </w:tcPr>
          <w:p w:rsidR="00B30B7F" w:rsidRPr="00801B33" w:rsidRDefault="00DE226E" w:rsidP="00B30B7F">
            <w:pPr>
              <w:jc w:val="center"/>
              <w:rPr>
                <w:rFonts w:eastAsia="Calibri"/>
                <w:sz w:val="18"/>
                <w:szCs w:val="18"/>
              </w:rPr>
            </w:pPr>
            <w:r>
              <w:rPr>
                <w:rFonts w:eastAsia="Calibri"/>
                <w:sz w:val="18"/>
                <w:szCs w:val="18"/>
              </w:rPr>
              <w:t>0</w:t>
            </w:r>
          </w:p>
        </w:tc>
        <w:tc>
          <w:tcPr>
            <w:tcW w:w="1559" w:type="dxa"/>
            <w:vAlign w:val="center"/>
          </w:tcPr>
          <w:p w:rsidR="00B30B7F" w:rsidRPr="00801B33" w:rsidRDefault="00B30B7F" w:rsidP="00B30B7F">
            <w:pPr>
              <w:jc w:val="center"/>
              <w:rPr>
                <w:rFonts w:eastAsia="Calibri"/>
                <w:sz w:val="18"/>
                <w:szCs w:val="18"/>
              </w:rPr>
            </w:pPr>
            <w:r>
              <w:rPr>
                <w:rFonts w:eastAsia="Calibri"/>
                <w:sz w:val="18"/>
                <w:szCs w:val="18"/>
              </w:rPr>
              <w:t>0</w:t>
            </w:r>
          </w:p>
        </w:tc>
        <w:tc>
          <w:tcPr>
            <w:tcW w:w="1602" w:type="dxa"/>
            <w:vMerge/>
          </w:tcPr>
          <w:p w:rsidR="00B30B7F" w:rsidRPr="00801B33" w:rsidRDefault="00B30B7F" w:rsidP="0011434F">
            <w:pPr>
              <w:rPr>
                <w:rFonts w:eastAsia="Calibri"/>
                <w:sz w:val="18"/>
                <w:szCs w:val="18"/>
              </w:rPr>
            </w:pPr>
          </w:p>
        </w:tc>
      </w:tr>
      <w:tr w:rsidR="00B30B7F" w:rsidRPr="00801B33" w:rsidTr="00B30B7F">
        <w:trPr>
          <w:trHeight w:val="874"/>
        </w:trPr>
        <w:tc>
          <w:tcPr>
            <w:tcW w:w="551" w:type="dxa"/>
            <w:vMerge w:val="restart"/>
          </w:tcPr>
          <w:p w:rsidR="00B30B7F" w:rsidRPr="00801B33" w:rsidRDefault="00B30B7F" w:rsidP="003570EA">
            <w:pPr>
              <w:jc w:val="both"/>
              <w:rPr>
                <w:rFonts w:eastAsia="Calibri"/>
                <w:sz w:val="18"/>
                <w:szCs w:val="18"/>
              </w:rPr>
            </w:pPr>
            <w:r>
              <w:rPr>
                <w:rFonts w:eastAsia="Calibri"/>
                <w:sz w:val="18"/>
                <w:szCs w:val="18"/>
              </w:rPr>
              <w:t>1.2</w:t>
            </w:r>
          </w:p>
        </w:tc>
        <w:tc>
          <w:tcPr>
            <w:tcW w:w="2143" w:type="dxa"/>
            <w:vMerge w:val="restart"/>
          </w:tcPr>
          <w:p w:rsidR="00B30B7F" w:rsidRPr="00801B33" w:rsidRDefault="00B30B7F" w:rsidP="003570EA">
            <w:pPr>
              <w:autoSpaceDE w:val="0"/>
              <w:autoSpaceDN w:val="0"/>
              <w:adjustRightInd w:val="0"/>
              <w:ind w:left="-108"/>
              <w:jc w:val="both"/>
              <w:rPr>
                <w:rFonts w:eastAsia="Calibri"/>
                <w:sz w:val="18"/>
                <w:szCs w:val="18"/>
              </w:rPr>
            </w:pPr>
            <w:r w:rsidRPr="003570EA">
              <w:rPr>
                <w:rFonts w:eastAsia="Calibri"/>
                <w:sz w:val="18"/>
                <w:szCs w:val="1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822" w:type="dxa"/>
            <w:vMerge w:val="restart"/>
          </w:tcPr>
          <w:p w:rsidR="00B30B7F" w:rsidRPr="00801B33" w:rsidRDefault="00B30B7F" w:rsidP="001A0860">
            <w:pPr>
              <w:jc w:val="both"/>
              <w:rPr>
                <w:rFonts w:eastAsia="Calibri"/>
                <w:sz w:val="18"/>
                <w:szCs w:val="18"/>
              </w:rPr>
            </w:pPr>
            <w:r>
              <w:rPr>
                <w:rFonts w:eastAsia="Calibri"/>
                <w:sz w:val="18"/>
                <w:szCs w:val="18"/>
              </w:rPr>
              <w:t>2021-2026</w:t>
            </w:r>
          </w:p>
        </w:tc>
        <w:tc>
          <w:tcPr>
            <w:tcW w:w="1276" w:type="dxa"/>
          </w:tcPr>
          <w:p w:rsidR="00B30B7F" w:rsidRPr="00801B33" w:rsidRDefault="00B30B7F" w:rsidP="003570EA">
            <w:pPr>
              <w:tabs>
                <w:tab w:val="center" w:pos="742"/>
              </w:tabs>
              <w:ind w:left="-108"/>
              <w:jc w:val="both"/>
              <w:rPr>
                <w:rFonts w:eastAsia="Calibri"/>
                <w:sz w:val="18"/>
                <w:szCs w:val="18"/>
              </w:rPr>
            </w:pPr>
            <w:r w:rsidRPr="00801B33">
              <w:rPr>
                <w:rFonts w:eastAsia="Calibri"/>
                <w:sz w:val="18"/>
                <w:szCs w:val="18"/>
              </w:rPr>
              <w:t>Итого</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30B7F" w:rsidRDefault="000727D2" w:rsidP="003570EA">
            <w:pPr>
              <w:jc w:val="center"/>
              <w:rPr>
                <w:sz w:val="18"/>
                <w:szCs w:val="18"/>
              </w:rPr>
            </w:pPr>
            <w:r>
              <w:rPr>
                <w:sz w:val="18"/>
                <w:szCs w:val="18"/>
              </w:rPr>
              <w:t>56 753,24</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2 282,86</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30B7F" w:rsidRDefault="005D0A15" w:rsidP="003570EA">
            <w:pPr>
              <w:jc w:val="center"/>
              <w:rPr>
                <w:sz w:val="18"/>
                <w:szCs w:val="18"/>
              </w:rPr>
            </w:pPr>
            <w:r>
              <w:rPr>
                <w:sz w:val="18"/>
                <w:szCs w:val="18"/>
              </w:rPr>
              <w:t>544 70,38</w:t>
            </w:r>
          </w:p>
        </w:tc>
        <w:tc>
          <w:tcPr>
            <w:tcW w:w="1276" w:type="dxa"/>
            <w:tcBorders>
              <w:top w:val="single" w:sz="4" w:space="0" w:color="auto"/>
            </w:tcBorders>
          </w:tcPr>
          <w:p w:rsidR="00B30B7F" w:rsidRDefault="00B30B7F" w:rsidP="003570EA">
            <w:pPr>
              <w:jc w:val="center"/>
              <w:rPr>
                <w:rFonts w:eastAsia="Calibri"/>
                <w:sz w:val="18"/>
                <w:szCs w:val="18"/>
              </w:rPr>
            </w:pPr>
            <w:r>
              <w:rPr>
                <w:rFonts w:eastAsia="Calibri"/>
                <w:sz w:val="18"/>
                <w:szCs w:val="18"/>
              </w:rPr>
              <w:t>0</w:t>
            </w:r>
          </w:p>
        </w:tc>
        <w:tc>
          <w:tcPr>
            <w:tcW w:w="1559" w:type="dxa"/>
          </w:tcPr>
          <w:p w:rsidR="00B30B7F" w:rsidRPr="00801B33" w:rsidRDefault="00B30B7F" w:rsidP="003570EA">
            <w:pPr>
              <w:rPr>
                <w:rFonts w:eastAsia="Calibri"/>
                <w:sz w:val="18"/>
                <w:szCs w:val="18"/>
              </w:rPr>
            </w:pPr>
            <w:r>
              <w:rPr>
                <w:rFonts w:eastAsia="Calibri"/>
                <w:sz w:val="18"/>
                <w:szCs w:val="18"/>
              </w:rPr>
              <w:t>0</w:t>
            </w:r>
          </w:p>
        </w:tc>
        <w:tc>
          <w:tcPr>
            <w:tcW w:w="1602" w:type="dxa"/>
          </w:tcPr>
          <w:p w:rsidR="00B30B7F" w:rsidRPr="00801B33" w:rsidRDefault="00B30B7F" w:rsidP="003570EA">
            <w:pPr>
              <w:rPr>
                <w:rFonts w:eastAsia="Calibri"/>
                <w:sz w:val="18"/>
                <w:szCs w:val="18"/>
              </w:rPr>
            </w:pPr>
          </w:p>
        </w:tc>
      </w:tr>
      <w:tr w:rsidR="00B30B7F" w:rsidRPr="00801B33" w:rsidTr="00B30B7F">
        <w:trPr>
          <w:trHeight w:val="874"/>
        </w:trPr>
        <w:tc>
          <w:tcPr>
            <w:tcW w:w="551" w:type="dxa"/>
            <w:vMerge/>
          </w:tcPr>
          <w:p w:rsidR="00B30B7F" w:rsidRPr="00801B33" w:rsidRDefault="00B30B7F" w:rsidP="003570EA">
            <w:pPr>
              <w:jc w:val="both"/>
              <w:rPr>
                <w:rFonts w:eastAsia="Calibri"/>
                <w:sz w:val="18"/>
                <w:szCs w:val="18"/>
              </w:rPr>
            </w:pPr>
          </w:p>
        </w:tc>
        <w:tc>
          <w:tcPr>
            <w:tcW w:w="2143" w:type="dxa"/>
            <w:vMerge/>
          </w:tcPr>
          <w:p w:rsidR="00B30B7F" w:rsidRPr="00801B33" w:rsidRDefault="00B30B7F" w:rsidP="003570EA">
            <w:pPr>
              <w:autoSpaceDE w:val="0"/>
              <w:autoSpaceDN w:val="0"/>
              <w:adjustRightInd w:val="0"/>
              <w:ind w:left="-108"/>
              <w:jc w:val="both"/>
              <w:rPr>
                <w:rFonts w:eastAsia="Calibri"/>
                <w:sz w:val="18"/>
                <w:szCs w:val="18"/>
              </w:rPr>
            </w:pPr>
          </w:p>
        </w:tc>
        <w:tc>
          <w:tcPr>
            <w:tcW w:w="822" w:type="dxa"/>
            <w:vMerge/>
          </w:tcPr>
          <w:p w:rsidR="00B30B7F" w:rsidRPr="00801B33" w:rsidRDefault="00B30B7F" w:rsidP="003570EA">
            <w:pPr>
              <w:jc w:val="both"/>
              <w:rPr>
                <w:rFonts w:eastAsia="Calibri"/>
                <w:sz w:val="18"/>
                <w:szCs w:val="18"/>
              </w:rPr>
            </w:pPr>
          </w:p>
        </w:tc>
        <w:tc>
          <w:tcPr>
            <w:tcW w:w="1276" w:type="dxa"/>
          </w:tcPr>
          <w:p w:rsidR="00B30B7F" w:rsidRPr="00801B33" w:rsidRDefault="00B30B7F" w:rsidP="003570EA">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bookmarkStart w:id="3" w:name="_GoBack"/>
            <w:bookmarkEnd w:id="3"/>
            <w:r>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276" w:type="dxa"/>
            <w:tcBorders>
              <w:top w:val="single" w:sz="4" w:space="0" w:color="auto"/>
            </w:tcBorders>
          </w:tcPr>
          <w:p w:rsidR="00B30B7F" w:rsidRDefault="00B30B7F" w:rsidP="003570EA">
            <w:pPr>
              <w:jc w:val="center"/>
              <w:rPr>
                <w:rFonts w:eastAsia="Calibri"/>
                <w:sz w:val="18"/>
                <w:szCs w:val="18"/>
              </w:rPr>
            </w:pPr>
            <w:r>
              <w:rPr>
                <w:rFonts w:eastAsia="Calibri"/>
                <w:sz w:val="18"/>
                <w:szCs w:val="18"/>
              </w:rPr>
              <w:t>0</w:t>
            </w:r>
          </w:p>
        </w:tc>
        <w:tc>
          <w:tcPr>
            <w:tcW w:w="1559" w:type="dxa"/>
          </w:tcPr>
          <w:p w:rsidR="00B30B7F" w:rsidRPr="00801B33" w:rsidRDefault="00B30B7F" w:rsidP="003570EA">
            <w:pPr>
              <w:rPr>
                <w:rFonts w:eastAsia="Calibri"/>
                <w:sz w:val="18"/>
                <w:szCs w:val="18"/>
              </w:rPr>
            </w:pPr>
            <w:r>
              <w:rPr>
                <w:rFonts w:eastAsia="Calibri"/>
                <w:sz w:val="18"/>
                <w:szCs w:val="18"/>
              </w:rPr>
              <w:t>0</w:t>
            </w:r>
          </w:p>
        </w:tc>
        <w:tc>
          <w:tcPr>
            <w:tcW w:w="1602" w:type="dxa"/>
          </w:tcPr>
          <w:p w:rsidR="00B30B7F" w:rsidRPr="00801B33" w:rsidRDefault="00B30B7F" w:rsidP="003570EA">
            <w:pPr>
              <w:rPr>
                <w:rFonts w:eastAsia="Calibri"/>
                <w:sz w:val="18"/>
                <w:szCs w:val="18"/>
              </w:rPr>
            </w:pPr>
          </w:p>
        </w:tc>
      </w:tr>
      <w:tr w:rsidR="00B30B7F" w:rsidRPr="00801B33" w:rsidTr="00B30B7F">
        <w:trPr>
          <w:trHeight w:val="874"/>
        </w:trPr>
        <w:tc>
          <w:tcPr>
            <w:tcW w:w="551" w:type="dxa"/>
            <w:vMerge/>
          </w:tcPr>
          <w:p w:rsidR="00B30B7F" w:rsidRPr="00801B33" w:rsidRDefault="00B30B7F" w:rsidP="003570EA">
            <w:pPr>
              <w:jc w:val="both"/>
              <w:rPr>
                <w:rFonts w:eastAsia="Calibri"/>
                <w:sz w:val="18"/>
                <w:szCs w:val="18"/>
              </w:rPr>
            </w:pPr>
          </w:p>
        </w:tc>
        <w:tc>
          <w:tcPr>
            <w:tcW w:w="2143" w:type="dxa"/>
            <w:vMerge/>
          </w:tcPr>
          <w:p w:rsidR="00B30B7F" w:rsidRPr="00801B33" w:rsidRDefault="00B30B7F" w:rsidP="003570EA">
            <w:pPr>
              <w:autoSpaceDE w:val="0"/>
              <w:autoSpaceDN w:val="0"/>
              <w:adjustRightInd w:val="0"/>
              <w:ind w:left="-108"/>
              <w:jc w:val="both"/>
              <w:rPr>
                <w:rFonts w:eastAsia="Calibri"/>
                <w:sz w:val="18"/>
                <w:szCs w:val="18"/>
              </w:rPr>
            </w:pPr>
          </w:p>
        </w:tc>
        <w:tc>
          <w:tcPr>
            <w:tcW w:w="822" w:type="dxa"/>
            <w:vMerge/>
          </w:tcPr>
          <w:p w:rsidR="00B30B7F" w:rsidRPr="00801B33" w:rsidRDefault="00B30B7F" w:rsidP="003570EA">
            <w:pPr>
              <w:jc w:val="both"/>
              <w:rPr>
                <w:rFonts w:eastAsia="Calibri"/>
                <w:sz w:val="18"/>
                <w:szCs w:val="18"/>
              </w:rPr>
            </w:pPr>
          </w:p>
        </w:tc>
        <w:tc>
          <w:tcPr>
            <w:tcW w:w="1276" w:type="dxa"/>
          </w:tcPr>
          <w:p w:rsidR="00B30B7F" w:rsidRPr="00801B33" w:rsidRDefault="00B30B7F" w:rsidP="003570EA">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276" w:type="dxa"/>
            <w:tcBorders>
              <w:top w:val="single" w:sz="4" w:space="0" w:color="auto"/>
            </w:tcBorders>
          </w:tcPr>
          <w:p w:rsidR="00B30B7F" w:rsidRDefault="00B30B7F" w:rsidP="003570EA">
            <w:pPr>
              <w:jc w:val="center"/>
              <w:rPr>
                <w:rFonts w:eastAsia="Calibri"/>
                <w:sz w:val="18"/>
                <w:szCs w:val="18"/>
              </w:rPr>
            </w:pPr>
            <w:r>
              <w:rPr>
                <w:rFonts w:eastAsia="Calibri"/>
                <w:sz w:val="18"/>
                <w:szCs w:val="18"/>
              </w:rPr>
              <w:t>0</w:t>
            </w:r>
          </w:p>
        </w:tc>
        <w:tc>
          <w:tcPr>
            <w:tcW w:w="1559" w:type="dxa"/>
          </w:tcPr>
          <w:p w:rsidR="00B30B7F" w:rsidRPr="00801B33" w:rsidRDefault="00B30B7F" w:rsidP="003570EA">
            <w:pPr>
              <w:rPr>
                <w:rFonts w:eastAsia="Calibri"/>
                <w:sz w:val="18"/>
                <w:szCs w:val="18"/>
              </w:rPr>
            </w:pPr>
            <w:r>
              <w:rPr>
                <w:rFonts w:eastAsia="Calibri"/>
                <w:sz w:val="18"/>
                <w:szCs w:val="18"/>
              </w:rPr>
              <w:t>0</w:t>
            </w:r>
          </w:p>
        </w:tc>
        <w:tc>
          <w:tcPr>
            <w:tcW w:w="1602" w:type="dxa"/>
          </w:tcPr>
          <w:p w:rsidR="00B30B7F" w:rsidRPr="00801B33" w:rsidRDefault="00B30B7F" w:rsidP="003570EA">
            <w:pPr>
              <w:rPr>
                <w:rFonts w:eastAsia="Calibri"/>
                <w:sz w:val="18"/>
                <w:szCs w:val="18"/>
              </w:rPr>
            </w:pPr>
          </w:p>
        </w:tc>
      </w:tr>
      <w:tr w:rsidR="00B30B7F" w:rsidRPr="00801B33" w:rsidTr="00B30B7F">
        <w:trPr>
          <w:trHeight w:val="874"/>
        </w:trPr>
        <w:tc>
          <w:tcPr>
            <w:tcW w:w="551" w:type="dxa"/>
            <w:vMerge/>
          </w:tcPr>
          <w:p w:rsidR="00B30B7F" w:rsidRPr="00801B33" w:rsidRDefault="00B30B7F" w:rsidP="003570EA">
            <w:pPr>
              <w:jc w:val="both"/>
              <w:rPr>
                <w:rFonts w:eastAsia="Calibri"/>
                <w:sz w:val="18"/>
                <w:szCs w:val="18"/>
              </w:rPr>
            </w:pPr>
          </w:p>
        </w:tc>
        <w:tc>
          <w:tcPr>
            <w:tcW w:w="2143" w:type="dxa"/>
            <w:vMerge/>
          </w:tcPr>
          <w:p w:rsidR="00B30B7F" w:rsidRPr="00801B33" w:rsidRDefault="00B30B7F" w:rsidP="003570EA">
            <w:pPr>
              <w:autoSpaceDE w:val="0"/>
              <w:autoSpaceDN w:val="0"/>
              <w:adjustRightInd w:val="0"/>
              <w:ind w:left="-108"/>
              <w:jc w:val="both"/>
              <w:rPr>
                <w:rFonts w:eastAsia="Calibri"/>
                <w:sz w:val="18"/>
                <w:szCs w:val="18"/>
              </w:rPr>
            </w:pPr>
          </w:p>
        </w:tc>
        <w:tc>
          <w:tcPr>
            <w:tcW w:w="822" w:type="dxa"/>
            <w:vMerge/>
          </w:tcPr>
          <w:p w:rsidR="00B30B7F" w:rsidRPr="00801B33" w:rsidRDefault="00B30B7F" w:rsidP="003570EA">
            <w:pPr>
              <w:jc w:val="both"/>
              <w:rPr>
                <w:rFonts w:eastAsia="Calibri"/>
                <w:sz w:val="18"/>
                <w:szCs w:val="18"/>
              </w:rPr>
            </w:pPr>
          </w:p>
        </w:tc>
        <w:tc>
          <w:tcPr>
            <w:tcW w:w="1276" w:type="dxa"/>
            <w:tcBorders>
              <w:bottom w:val="single" w:sz="4" w:space="0" w:color="auto"/>
            </w:tcBorders>
          </w:tcPr>
          <w:p w:rsidR="00B30B7F" w:rsidRPr="00801B33" w:rsidRDefault="00B30B7F" w:rsidP="003570EA">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30B7F" w:rsidRDefault="000727D2" w:rsidP="003570EA">
            <w:pPr>
              <w:jc w:val="center"/>
              <w:rPr>
                <w:sz w:val="18"/>
                <w:szCs w:val="18"/>
              </w:rPr>
            </w:pPr>
            <w:r>
              <w:rPr>
                <w:sz w:val="18"/>
                <w:szCs w:val="18"/>
              </w:rPr>
              <w:t>56 753,24</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2 282,86</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30B7F" w:rsidRDefault="005D0A15" w:rsidP="003570EA">
            <w:pPr>
              <w:jc w:val="center"/>
              <w:rPr>
                <w:sz w:val="18"/>
                <w:szCs w:val="18"/>
              </w:rPr>
            </w:pPr>
            <w:r>
              <w:rPr>
                <w:sz w:val="18"/>
                <w:szCs w:val="18"/>
              </w:rPr>
              <w:t>54470,38</w:t>
            </w:r>
          </w:p>
        </w:tc>
        <w:tc>
          <w:tcPr>
            <w:tcW w:w="1276" w:type="dxa"/>
            <w:tcBorders>
              <w:top w:val="single" w:sz="4" w:space="0" w:color="auto"/>
            </w:tcBorders>
          </w:tcPr>
          <w:p w:rsidR="00B30B7F" w:rsidRDefault="00B30B7F" w:rsidP="003570EA">
            <w:pPr>
              <w:jc w:val="center"/>
              <w:rPr>
                <w:rFonts w:eastAsia="Calibri"/>
                <w:sz w:val="18"/>
                <w:szCs w:val="18"/>
              </w:rPr>
            </w:pPr>
            <w:r>
              <w:rPr>
                <w:rFonts w:eastAsia="Calibri"/>
                <w:sz w:val="18"/>
                <w:szCs w:val="18"/>
              </w:rPr>
              <w:t>0</w:t>
            </w:r>
          </w:p>
        </w:tc>
        <w:tc>
          <w:tcPr>
            <w:tcW w:w="1559" w:type="dxa"/>
          </w:tcPr>
          <w:p w:rsidR="00B30B7F" w:rsidRPr="00801B33" w:rsidRDefault="00B30B7F" w:rsidP="003570EA">
            <w:pPr>
              <w:rPr>
                <w:rFonts w:eastAsia="Calibri"/>
                <w:sz w:val="18"/>
                <w:szCs w:val="18"/>
              </w:rPr>
            </w:pPr>
            <w:r>
              <w:rPr>
                <w:rFonts w:eastAsia="Calibri"/>
                <w:sz w:val="18"/>
                <w:szCs w:val="18"/>
              </w:rPr>
              <w:t>0</w:t>
            </w:r>
          </w:p>
        </w:tc>
        <w:tc>
          <w:tcPr>
            <w:tcW w:w="1602" w:type="dxa"/>
          </w:tcPr>
          <w:p w:rsidR="00B30B7F" w:rsidRPr="00801B33" w:rsidRDefault="00B30B7F" w:rsidP="003570EA">
            <w:pPr>
              <w:rPr>
                <w:rFonts w:eastAsia="Calibri"/>
                <w:sz w:val="18"/>
                <w:szCs w:val="18"/>
              </w:rPr>
            </w:pPr>
          </w:p>
        </w:tc>
      </w:tr>
      <w:tr w:rsidR="00B30B7F" w:rsidRPr="00801B33" w:rsidTr="00B30B7F">
        <w:trPr>
          <w:trHeight w:val="874"/>
        </w:trPr>
        <w:tc>
          <w:tcPr>
            <w:tcW w:w="551" w:type="dxa"/>
            <w:vMerge/>
          </w:tcPr>
          <w:p w:rsidR="00B30B7F" w:rsidRPr="00801B33" w:rsidRDefault="00B30B7F" w:rsidP="003570EA">
            <w:pPr>
              <w:jc w:val="both"/>
              <w:rPr>
                <w:rFonts w:eastAsia="Calibri"/>
                <w:sz w:val="18"/>
                <w:szCs w:val="18"/>
              </w:rPr>
            </w:pPr>
          </w:p>
        </w:tc>
        <w:tc>
          <w:tcPr>
            <w:tcW w:w="2143" w:type="dxa"/>
            <w:vMerge/>
          </w:tcPr>
          <w:p w:rsidR="00B30B7F" w:rsidRPr="00801B33" w:rsidRDefault="00B30B7F" w:rsidP="003570EA">
            <w:pPr>
              <w:autoSpaceDE w:val="0"/>
              <w:autoSpaceDN w:val="0"/>
              <w:adjustRightInd w:val="0"/>
              <w:ind w:left="-108"/>
              <w:jc w:val="both"/>
              <w:rPr>
                <w:rFonts w:eastAsia="Calibri"/>
                <w:sz w:val="18"/>
                <w:szCs w:val="18"/>
              </w:rPr>
            </w:pPr>
          </w:p>
        </w:tc>
        <w:tc>
          <w:tcPr>
            <w:tcW w:w="822" w:type="dxa"/>
            <w:vMerge/>
          </w:tcPr>
          <w:p w:rsidR="00B30B7F" w:rsidRPr="00801B33" w:rsidRDefault="00B30B7F" w:rsidP="003570EA">
            <w:pPr>
              <w:jc w:val="both"/>
              <w:rPr>
                <w:rFonts w:eastAsia="Calibri"/>
                <w:sz w:val="18"/>
                <w:szCs w:val="18"/>
              </w:rPr>
            </w:pPr>
          </w:p>
        </w:tc>
        <w:tc>
          <w:tcPr>
            <w:tcW w:w="1276" w:type="dxa"/>
            <w:tcBorders>
              <w:top w:val="single" w:sz="4" w:space="0" w:color="auto"/>
            </w:tcBorders>
          </w:tcPr>
          <w:p w:rsidR="00B30B7F" w:rsidRPr="00801B33" w:rsidRDefault="00B30B7F" w:rsidP="003570EA">
            <w:pPr>
              <w:tabs>
                <w:tab w:val="center" w:pos="742"/>
              </w:tabs>
              <w:ind w:left="-108"/>
              <w:jc w:val="both"/>
              <w:rPr>
                <w:rFonts w:eastAsia="Calibri"/>
                <w:sz w:val="18"/>
                <w:szCs w:val="18"/>
              </w:rPr>
            </w:pPr>
            <w:r w:rsidRPr="00801B33">
              <w:rPr>
                <w:rFonts w:eastAsia="Calibri"/>
                <w:sz w:val="18"/>
                <w:szCs w:val="18"/>
              </w:rPr>
              <w:t>Другие источники</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30B7F" w:rsidRDefault="00B30B7F" w:rsidP="003570EA">
            <w:pPr>
              <w:jc w:val="center"/>
              <w:rPr>
                <w:sz w:val="18"/>
                <w:szCs w:val="18"/>
              </w:rPr>
            </w:pPr>
            <w:r>
              <w:rPr>
                <w:sz w:val="18"/>
                <w:szCs w:val="18"/>
              </w:rPr>
              <w:t>0</w:t>
            </w:r>
          </w:p>
        </w:tc>
        <w:tc>
          <w:tcPr>
            <w:tcW w:w="1276" w:type="dxa"/>
            <w:tcBorders>
              <w:top w:val="single" w:sz="4" w:space="0" w:color="auto"/>
            </w:tcBorders>
          </w:tcPr>
          <w:p w:rsidR="00B30B7F" w:rsidRDefault="00B30B7F" w:rsidP="003570EA">
            <w:pPr>
              <w:jc w:val="center"/>
              <w:rPr>
                <w:rFonts w:eastAsia="Calibri"/>
                <w:sz w:val="18"/>
                <w:szCs w:val="18"/>
              </w:rPr>
            </w:pPr>
            <w:r>
              <w:rPr>
                <w:rFonts w:eastAsia="Calibri"/>
                <w:sz w:val="18"/>
                <w:szCs w:val="18"/>
              </w:rPr>
              <w:t>0</w:t>
            </w:r>
          </w:p>
        </w:tc>
        <w:tc>
          <w:tcPr>
            <w:tcW w:w="1559" w:type="dxa"/>
          </w:tcPr>
          <w:p w:rsidR="00B30B7F" w:rsidRPr="00801B33" w:rsidRDefault="00B30B7F" w:rsidP="003570EA">
            <w:pPr>
              <w:rPr>
                <w:rFonts w:eastAsia="Calibri"/>
                <w:sz w:val="18"/>
                <w:szCs w:val="18"/>
              </w:rPr>
            </w:pPr>
            <w:r>
              <w:rPr>
                <w:rFonts w:eastAsia="Calibri"/>
                <w:sz w:val="18"/>
                <w:szCs w:val="18"/>
              </w:rPr>
              <w:t>0</w:t>
            </w:r>
          </w:p>
        </w:tc>
        <w:tc>
          <w:tcPr>
            <w:tcW w:w="1602" w:type="dxa"/>
          </w:tcPr>
          <w:p w:rsidR="00B30B7F" w:rsidRPr="00801B33" w:rsidRDefault="00B30B7F" w:rsidP="003570EA">
            <w:pPr>
              <w:rPr>
                <w:rFonts w:eastAsia="Calibri"/>
                <w:sz w:val="18"/>
                <w:szCs w:val="18"/>
              </w:rPr>
            </w:pPr>
          </w:p>
        </w:tc>
      </w:tr>
      <w:tr w:rsidR="00B30B7F" w:rsidRPr="00801B33" w:rsidTr="00B30B7F">
        <w:trPr>
          <w:trHeight w:val="874"/>
        </w:trPr>
        <w:tc>
          <w:tcPr>
            <w:tcW w:w="551" w:type="dxa"/>
            <w:vMerge w:val="restart"/>
          </w:tcPr>
          <w:p w:rsidR="00B30B7F" w:rsidRPr="00801B33" w:rsidRDefault="00B30B7F" w:rsidP="003570EA">
            <w:pPr>
              <w:jc w:val="both"/>
              <w:rPr>
                <w:rFonts w:eastAsia="Calibri"/>
                <w:sz w:val="18"/>
                <w:szCs w:val="18"/>
              </w:rPr>
            </w:pPr>
          </w:p>
        </w:tc>
        <w:tc>
          <w:tcPr>
            <w:tcW w:w="2143" w:type="dxa"/>
            <w:vMerge w:val="restart"/>
          </w:tcPr>
          <w:p w:rsidR="00B30B7F" w:rsidRPr="00801B33" w:rsidRDefault="00B30B7F" w:rsidP="00B30B7F">
            <w:pPr>
              <w:autoSpaceDE w:val="0"/>
              <w:autoSpaceDN w:val="0"/>
              <w:adjustRightInd w:val="0"/>
              <w:ind w:left="-108"/>
              <w:jc w:val="both"/>
              <w:rPr>
                <w:rFonts w:eastAsia="Calibri"/>
                <w:sz w:val="18"/>
                <w:szCs w:val="18"/>
              </w:rPr>
            </w:pPr>
            <w:r w:rsidRPr="00B229AC">
              <w:rPr>
                <w:rFonts w:eastAsia="Calibri"/>
                <w:sz w:val="18"/>
                <w:szCs w:val="18"/>
              </w:rPr>
              <w:t xml:space="preserve">Количество граждан, расселенных из непригодного для проживания жилищного фонда, признанного аварийными </w:t>
            </w:r>
            <w:r>
              <w:rPr>
                <w:rFonts w:eastAsia="Calibri"/>
                <w:sz w:val="18"/>
                <w:szCs w:val="18"/>
              </w:rPr>
              <w:t xml:space="preserve">до </w:t>
            </w:r>
            <w:r w:rsidRPr="00B229AC">
              <w:rPr>
                <w:rFonts w:eastAsia="Calibri"/>
                <w:sz w:val="18"/>
                <w:szCs w:val="18"/>
              </w:rPr>
              <w:t>01.01.2017 года, расселенного по Подпрограмме 2</w:t>
            </w:r>
            <w:r>
              <w:rPr>
                <w:rFonts w:eastAsia="Calibri"/>
                <w:sz w:val="18"/>
                <w:szCs w:val="18"/>
              </w:rPr>
              <w:t xml:space="preserve"> (чел)</w:t>
            </w:r>
          </w:p>
        </w:tc>
        <w:tc>
          <w:tcPr>
            <w:tcW w:w="822" w:type="dxa"/>
            <w:vMerge w:val="restart"/>
          </w:tcPr>
          <w:p w:rsidR="00B30B7F" w:rsidRPr="00801B33" w:rsidRDefault="00B30B7F" w:rsidP="003570EA">
            <w:pPr>
              <w:jc w:val="both"/>
              <w:rPr>
                <w:rFonts w:eastAsia="Calibri"/>
                <w:sz w:val="18"/>
                <w:szCs w:val="18"/>
              </w:rPr>
            </w:pPr>
          </w:p>
        </w:tc>
        <w:tc>
          <w:tcPr>
            <w:tcW w:w="1276" w:type="dxa"/>
            <w:vMerge w:val="restart"/>
          </w:tcPr>
          <w:p w:rsidR="00B30B7F" w:rsidRPr="00801B33" w:rsidRDefault="00B30B7F" w:rsidP="003570EA">
            <w:pPr>
              <w:tabs>
                <w:tab w:val="center" w:pos="742"/>
              </w:tabs>
              <w:ind w:left="-108"/>
              <w:jc w:val="both"/>
              <w:rPr>
                <w:rFonts w:eastAsia="Calibri"/>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Default="00B30B7F" w:rsidP="003570EA">
            <w:pPr>
              <w:jc w:val="center"/>
              <w:rPr>
                <w:sz w:val="18"/>
                <w:szCs w:val="18"/>
              </w:rPr>
            </w:pPr>
            <w:r>
              <w:rPr>
                <w:sz w:val="18"/>
                <w:szCs w:val="18"/>
              </w:rPr>
              <w:t>Всего</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Default="00B30B7F" w:rsidP="00B30B7F">
            <w:pPr>
              <w:jc w:val="center"/>
              <w:rPr>
                <w:sz w:val="18"/>
                <w:szCs w:val="18"/>
              </w:rPr>
            </w:pPr>
            <w:r>
              <w:rPr>
                <w:sz w:val="18"/>
                <w:szCs w:val="18"/>
              </w:rPr>
              <w:t>2021 год</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Default="00B30B7F" w:rsidP="00B30B7F">
            <w:pPr>
              <w:jc w:val="center"/>
              <w:rPr>
                <w:sz w:val="18"/>
                <w:szCs w:val="18"/>
              </w:rPr>
            </w:pPr>
            <w:r>
              <w:rPr>
                <w:sz w:val="18"/>
                <w:szCs w:val="18"/>
              </w:rPr>
              <w:t>2022 год</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Default="00B30B7F" w:rsidP="00B30B7F">
            <w:pPr>
              <w:jc w:val="center"/>
              <w:rPr>
                <w:sz w:val="18"/>
                <w:szCs w:val="18"/>
              </w:rPr>
            </w:pPr>
            <w:r>
              <w:rPr>
                <w:sz w:val="18"/>
                <w:szCs w:val="18"/>
              </w:rPr>
              <w:t>2023 год</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Default="00B30B7F" w:rsidP="00B30B7F">
            <w:pPr>
              <w:jc w:val="center"/>
              <w:rPr>
                <w:sz w:val="18"/>
                <w:szCs w:val="18"/>
              </w:rPr>
            </w:pPr>
            <w:r>
              <w:rPr>
                <w:sz w:val="18"/>
                <w:szCs w:val="18"/>
              </w:rPr>
              <w:t>2024 год</w:t>
            </w:r>
          </w:p>
        </w:tc>
        <w:tc>
          <w:tcPr>
            <w:tcW w:w="1276" w:type="dxa"/>
            <w:tcBorders>
              <w:top w:val="single" w:sz="4" w:space="0" w:color="auto"/>
            </w:tcBorders>
            <w:vAlign w:val="center"/>
          </w:tcPr>
          <w:p w:rsidR="00B30B7F" w:rsidRDefault="00B30B7F" w:rsidP="00B30B7F">
            <w:pPr>
              <w:jc w:val="center"/>
              <w:rPr>
                <w:rFonts w:eastAsia="Calibri"/>
                <w:sz w:val="18"/>
                <w:szCs w:val="18"/>
              </w:rPr>
            </w:pPr>
            <w:r>
              <w:rPr>
                <w:rFonts w:eastAsia="Calibri"/>
                <w:sz w:val="18"/>
                <w:szCs w:val="18"/>
              </w:rPr>
              <w:t>2025 год</w:t>
            </w:r>
          </w:p>
        </w:tc>
        <w:tc>
          <w:tcPr>
            <w:tcW w:w="1559" w:type="dxa"/>
            <w:vAlign w:val="center"/>
          </w:tcPr>
          <w:p w:rsidR="00B30B7F" w:rsidRPr="00801B33" w:rsidRDefault="00B30B7F" w:rsidP="00B30B7F">
            <w:pPr>
              <w:jc w:val="center"/>
              <w:rPr>
                <w:rFonts w:eastAsia="Calibri"/>
                <w:sz w:val="18"/>
                <w:szCs w:val="18"/>
              </w:rPr>
            </w:pPr>
            <w:r>
              <w:rPr>
                <w:rFonts w:eastAsia="Calibri"/>
                <w:sz w:val="18"/>
                <w:szCs w:val="18"/>
              </w:rPr>
              <w:t>2026 год</w:t>
            </w:r>
          </w:p>
        </w:tc>
        <w:tc>
          <w:tcPr>
            <w:tcW w:w="1602" w:type="dxa"/>
            <w:vMerge w:val="restart"/>
          </w:tcPr>
          <w:p w:rsidR="00B30B7F" w:rsidRPr="00801B33" w:rsidRDefault="00B30B7F" w:rsidP="003570EA">
            <w:pPr>
              <w:rPr>
                <w:rFonts w:eastAsia="Calibri"/>
                <w:sz w:val="18"/>
                <w:szCs w:val="18"/>
              </w:rPr>
            </w:pPr>
          </w:p>
        </w:tc>
      </w:tr>
      <w:tr w:rsidR="00DE226E" w:rsidRPr="00801B33" w:rsidTr="00DE226E">
        <w:trPr>
          <w:trHeight w:val="874"/>
        </w:trPr>
        <w:tc>
          <w:tcPr>
            <w:tcW w:w="551" w:type="dxa"/>
            <w:vMerge/>
          </w:tcPr>
          <w:p w:rsidR="00DE226E" w:rsidRPr="00801B33" w:rsidRDefault="00DE226E" w:rsidP="00DE226E">
            <w:pPr>
              <w:jc w:val="both"/>
              <w:rPr>
                <w:rFonts w:eastAsia="Calibri"/>
                <w:sz w:val="18"/>
                <w:szCs w:val="18"/>
              </w:rPr>
            </w:pPr>
          </w:p>
        </w:tc>
        <w:tc>
          <w:tcPr>
            <w:tcW w:w="2143" w:type="dxa"/>
            <w:vMerge/>
          </w:tcPr>
          <w:p w:rsidR="00DE226E" w:rsidRPr="00801B33" w:rsidRDefault="00DE226E" w:rsidP="00DE226E">
            <w:pPr>
              <w:autoSpaceDE w:val="0"/>
              <w:autoSpaceDN w:val="0"/>
              <w:adjustRightInd w:val="0"/>
              <w:ind w:left="-108"/>
              <w:jc w:val="both"/>
              <w:rPr>
                <w:rFonts w:eastAsia="Calibri"/>
                <w:sz w:val="18"/>
                <w:szCs w:val="18"/>
              </w:rPr>
            </w:pPr>
          </w:p>
        </w:tc>
        <w:tc>
          <w:tcPr>
            <w:tcW w:w="822" w:type="dxa"/>
            <w:vMerge/>
          </w:tcPr>
          <w:p w:rsidR="00DE226E" w:rsidRPr="00801B33" w:rsidRDefault="00DE226E" w:rsidP="00DE226E">
            <w:pPr>
              <w:jc w:val="both"/>
              <w:rPr>
                <w:rFonts w:eastAsia="Calibri"/>
                <w:sz w:val="18"/>
                <w:szCs w:val="18"/>
              </w:rPr>
            </w:pPr>
          </w:p>
        </w:tc>
        <w:tc>
          <w:tcPr>
            <w:tcW w:w="1276" w:type="dxa"/>
            <w:vMerge/>
          </w:tcPr>
          <w:p w:rsidR="00DE226E" w:rsidRPr="00801B33" w:rsidRDefault="00DE226E" w:rsidP="00DE226E">
            <w:pPr>
              <w:tabs>
                <w:tab w:val="center" w:pos="742"/>
              </w:tabs>
              <w:ind w:left="-108"/>
              <w:jc w:val="both"/>
              <w:rPr>
                <w:rFonts w:eastAsia="Calibri"/>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0</w:t>
            </w:r>
          </w:p>
        </w:tc>
        <w:tc>
          <w:tcPr>
            <w:tcW w:w="1276" w:type="dxa"/>
            <w:tcBorders>
              <w:top w:val="single" w:sz="4" w:space="0" w:color="auto"/>
            </w:tcBorders>
            <w:vAlign w:val="center"/>
          </w:tcPr>
          <w:p w:rsidR="00DE226E" w:rsidRDefault="00DE226E" w:rsidP="00DE226E">
            <w:pPr>
              <w:jc w:val="center"/>
              <w:rPr>
                <w:rFonts w:eastAsia="Calibri"/>
                <w:sz w:val="18"/>
                <w:szCs w:val="18"/>
              </w:rPr>
            </w:pPr>
            <w:r>
              <w:rPr>
                <w:rFonts w:eastAsia="Calibri"/>
                <w:sz w:val="18"/>
                <w:szCs w:val="18"/>
              </w:rPr>
              <w:t>0</w:t>
            </w:r>
          </w:p>
        </w:tc>
        <w:tc>
          <w:tcPr>
            <w:tcW w:w="1559" w:type="dxa"/>
            <w:vAlign w:val="center"/>
          </w:tcPr>
          <w:p w:rsidR="00DE226E" w:rsidRPr="00801B33" w:rsidRDefault="00DE226E" w:rsidP="00DE226E">
            <w:pPr>
              <w:jc w:val="center"/>
              <w:rPr>
                <w:rFonts w:eastAsia="Calibri"/>
                <w:sz w:val="18"/>
                <w:szCs w:val="18"/>
              </w:rPr>
            </w:pPr>
            <w:r>
              <w:rPr>
                <w:rFonts w:eastAsia="Calibri"/>
                <w:sz w:val="18"/>
                <w:szCs w:val="18"/>
              </w:rPr>
              <w:t>0</w:t>
            </w:r>
          </w:p>
        </w:tc>
        <w:tc>
          <w:tcPr>
            <w:tcW w:w="1602" w:type="dxa"/>
            <w:vMerge/>
          </w:tcPr>
          <w:p w:rsidR="00DE226E" w:rsidRPr="00801B33" w:rsidRDefault="00DE226E" w:rsidP="00DE226E">
            <w:pPr>
              <w:rPr>
                <w:rFonts w:eastAsia="Calibri"/>
                <w:sz w:val="18"/>
                <w:szCs w:val="18"/>
              </w:rPr>
            </w:pPr>
          </w:p>
        </w:tc>
      </w:tr>
      <w:tr w:rsidR="003162E3" w:rsidRPr="00801B33" w:rsidTr="00B30B7F">
        <w:trPr>
          <w:trHeight w:val="874"/>
        </w:trPr>
        <w:tc>
          <w:tcPr>
            <w:tcW w:w="551" w:type="dxa"/>
            <w:vMerge w:val="restart"/>
          </w:tcPr>
          <w:p w:rsidR="003162E3" w:rsidRPr="00801B33" w:rsidRDefault="003162E3" w:rsidP="003162E3">
            <w:pPr>
              <w:jc w:val="both"/>
              <w:rPr>
                <w:rFonts w:eastAsia="Calibri"/>
                <w:sz w:val="18"/>
                <w:szCs w:val="18"/>
              </w:rPr>
            </w:pPr>
            <w:r w:rsidRPr="00801B33">
              <w:rPr>
                <w:rFonts w:eastAsia="Calibri"/>
                <w:sz w:val="18"/>
                <w:szCs w:val="18"/>
              </w:rPr>
              <w:t>2</w:t>
            </w:r>
          </w:p>
        </w:tc>
        <w:tc>
          <w:tcPr>
            <w:tcW w:w="2143" w:type="dxa"/>
            <w:vMerge w:val="restart"/>
          </w:tcPr>
          <w:p w:rsidR="003162E3" w:rsidRPr="00801B33" w:rsidRDefault="003162E3" w:rsidP="003162E3">
            <w:pPr>
              <w:autoSpaceDE w:val="0"/>
              <w:autoSpaceDN w:val="0"/>
              <w:adjustRightInd w:val="0"/>
              <w:ind w:left="-108"/>
              <w:jc w:val="both"/>
              <w:rPr>
                <w:rFonts w:eastAsia="Calibri"/>
                <w:sz w:val="18"/>
                <w:szCs w:val="18"/>
              </w:rPr>
            </w:pPr>
            <w:r w:rsidRPr="00801B33">
              <w:rPr>
                <w:rFonts w:eastAsia="Calibri"/>
                <w:sz w:val="18"/>
                <w:szCs w:val="18"/>
              </w:rPr>
              <w:t xml:space="preserve">Основное мероприятие F3 Федеральный проект. «Обеспечение устойчивого сокращения </w:t>
            </w:r>
            <w:r w:rsidRPr="00801B33">
              <w:rPr>
                <w:rFonts w:eastAsia="Calibri"/>
                <w:sz w:val="18"/>
                <w:szCs w:val="18"/>
              </w:rPr>
              <w:lastRenderedPageBreak/>
              <w:t>непригодного для проживания жилищного фонда»</w:t>
            </w:r>
          </w:p>
        </w:tc>
        <w:tc>
          <w:tcPr>
            <w:tcW w:w="822" w:type="dxa"/>
            <w:vMerge w:val="restart"/>
          </w:tcPr>
          <w:p w:rsidR="003162E3" w:rsidRPr="00801B33" w:rsidRDefault="003162E3" w:rsidP="003162E3">
            <w:pPr>
              <w:jc w:val="both"/>
              <w:rPr>
                <w:rFonts w:eastAsia="Calibri"/>
                <w:sz w:val="18"/>
                <w:szCs w:val="18"/>
              </w:rPr>
            </w:pPr>
          </w:p>
        </w:tc>
        <w:tc>
          <w:tcPr>
            <w:tcW w:w="1276" w:type="dxa"/>
          </w:tcPr>
          <w:p w:rsidR="003162E3" w:rsidRPr="00801B33" w:rsidRDefault="003162E3" w:rsidP="003162E3">
            <w:pPr>
              <w:tabs>
                <w:tab w:val="center" w:pos="742"/>
              </w:tabs>
              <w:ind w:left="-108"/>
              <w:jc w:val="both"/>
              <w:rPr>
                <w:rFonts w:eastAsia="Calibri"/>
                <w:sz w:val="18"/>
                <w:szCs w:val="18"/>
              </w:rPr>
            </w:pPr>
            <w:r w:rsidRPr="00801B33">
              <w:rPr>
                <w:rFonts w:eastAsia="Calibri"/>
                <w:sz w:val="18"/>
                <w:szCs w:val="18"/>
              </w:rPr>
              <w:t>Итого</w:t>
            </w:r>
          </w:p>
        </w:tc>
        <w:tc>
          <w:tcPr>
            <w:tcW w:w="1356" w:type="dxa"/>
            <w:tcBorders>
              <w:top w:val="single" w:sz="4" w:space="0" w:color="auto"/>
              <w:left w:val="single" w:sz="4" w:space="0" w:color="auto"/>
              <w:bottom w:val="single" w:sz="4" w:space="0" w:color="auto"/>
            </w:tcBorders>
            <w:shd w:val="clear" w:color="auto" w:fill="auto"/>
          </w:tcPr>
          <w:p w:rsidR="003162E3" w:rsidRPr="00801B33" w:rsidRDefault="00974F52" w:rsidP="003162E3">
            <w:pPr>
              <w:jc w:val="center"/>
              <w:rPr>
                <w:sz w:val="18"/>
                <w:szCs w:val="18"/>
              </w:rPr>
            </w:pPr>
            <w:r>
              <w:rPr>
                <w:sz w:val="18"/>
                <w:szCs w:val="18"/>
              </w:rPr>
              <w:t>631 018,76</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sidRPr="00801B33">
              <w:rPr>
                <w:sz w:val="18"/>
                <w:szCs w:val="18"/>
              </w:rPr>
              <w:t>68</w:t>
            </w:r>
            <w:r>
              <w:rPr>
                <w:sz w:val="18"/>
                <w:szCs w:val="18"/>
              </w:rPr>
              <w:t xml:space="preserve"> </w:t>
            </w:r>
            <w:r w:rsidRPr="00801B33">
              <w:rPr>
                <w:sz w:val="18"/>
                <w:szCs w:val="18"/>
              </w:rPr>
              <w:t>579,88</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EE4459" w:rsidP="003162E3">
            <w:pPr>
              <w:jc w:val="center"/>
              <w:rPr>
                <w:sz w:val="18"/>
                <w:szCs w:val="18"/>
              </w:rPr>
            </w:pPr>
            <w:r>
              <w:rPr>
                <w:sz w:val="18"/>
                <w:szCs w:val="18"/>
              </w:rPr>
              <w:t>296 477,30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EE4459" w:rsidP="003162E3">
            <w:pPr>
              <w:jc w:val="center"/>
              <w:rPr>
                <w:sz w:val="18"/>
                <w:szCs w:val="18"/>
              </w:rPr>
            </w:pPr>
            <w:r>
              <w:rPr>
                <w:sz w:val="18"/>
                <w:szCs w:val="18"/>
              </w:rPr>
              <w:t>92 022,37</w:t>
            </w:r>
          </w:p>
        </w:tc>
        <w:tc>
          <w:tcPr>
            <w:tcW w:w="1469" w:type="dxa"/>
            <w:tcBorders>
              <w:top w:val="single" w:sz="4" w:space="0" w:color="auto"/>
            </w:tcBorders>
          </w:tcPr>
          <w:p w:rsidR="003162E3" w:rsidRPr="00801B33" w:rsidRDefault="00974F52" w:rsidP="003162E3">
            <w:pPr>
              <w:jc w:val="center"/>
              <w:rPr>
                <w:rFonts w:eastAsia="Calibri"/>
                <w:sz w:val="18"/>
                <w:szCs w:val="18"/>
              </w:rPr>
            </w:pPr>
            <w:r>
              <w:rPr>
                <w:rFonts w:eastAsia="Calibri"/>
                <w:sz w:val="18"/>
                <w:szCs w:val="18"/>
              </w:rPr>
              <w:t>173 939,21</w:t>
            </w:r>
          </w:p>
        </w:tc>
        <w:tc>
          <w:tcPr>
            <w:tcW w:w="1276" w:type="dxa"/>
            <w:tcBorders>
              <w:top w:val="single" w:sz="4" w:space="0" w:color="auto"/>
            </w:tcBorders>
          </w:tcPr>
          <w:p w:rsidR="003162E3" w:rsidRPr="00801B33" w:rsidRDefault="003162E3" w:rsidP="003162E3">
            <w:pPr>
              <w:jc w:val="center"/>
              <w:rPr>
                <w:rFonts w:eastAsia="Calibri"/>
                <w:sz w:val="18"/>
                <w:szCs w:val="18"/>
              </w:rPr>
            </w:pPr>
            <w:r w:rsidRPr="00801B33">
              <w:rPr>
                <w:rFonts w:eastAsia="Calibri"/>
                <w:sz w:val="18"/>
                <w:szCs w:val="18"/>
              </w:rPr>
              <w:t>0</w:t>
            </w:r>
          </w:p>
        </w:tc>
        <w:tc>
          <w:tcPr>
            <w:tcW w:w="1559" w:type="dxa"/>
          </w:tcPr>
          <w:p w:rsidR="003162E3" w:rsidRDefault="003162E3" w:rsidP="003162E3">
            <w:pPr>
              <w:jc w:val="center"/>
              <w:rPr>
                <w:rFonts w:eastAsia="Calibri"/>
                <w:sz w:val="18"/>
                <w:szCs w:val="18"/>
              </w:rPr>
            </w:pPr>
            <w:r>
              <w:rPr>
                <w:rFonts w:eastAsia="Calibri"/>
                <w:sz w:val="18"/>
                <w:szCs w:val="18"/>
              </w:rPr>
              <w:t>0</w:t>
            </w:r>
          </w:p>
        </w:tc>
        <w:tc>
          <w:tcPr>
            <w:tcW w:w="1602" w:type="dxa"/>
            <w:vMerge w:val="restart"/>
          </w:tcPr>
          <w:p w:rsidR="003162E3" w:rsidRPr="00801B33" w:rsidRDefault="003162E3" w:rsidP="003162E3">
            <w:pPr>
              <w:rPr>
                <w:rFonts w:eastAsia="Calibri"/>
                <w:sz w:val="18"/>
                <w:szCs w:val="18"/>
              </w:rPr>
            </w:pPr>
            <w:r>
              <w:rPr>
                <w:rFonts w:eastAsia="Calibri"/>
                <w:sz w:val="18"/>
                <w:szCs w:val="18"/>
              </w:rPr>
              <w:t>У</w:t>
            </w:r>
            <w:r w:rsidRPr="00801B33">
              <w:rPr>
                <w:rFonts w:eastAsia="Calibri"/>
                <w:sz w:val="18"/>
                <w:szCs w:val="18"/>
              </w:rPr>
              <w:t xml:space="preserve">правление строительства и архитектуры администрации </w:t>
            </w:r>
            <w:r w:rsidRPr="00801B33">
              <w:rPr>
                <w:rFonts w:eastAsia="Calibri"/>
                <w:sz w:val="18"/>
                <w:szCs w:val="18"/>
              </w:rPr>
              <w:lastRenderedPageBreak/>
              <w:t>Городского округа Шатура</w:t>
            </w:r>
          </w:p>
        </w:tc>
      </w:tr>
      <w:tr w:rsidR="003162E3" w:rsidRPr="00801B33" w:rsidTr="00B30B7F">
        <w:trPr>
          <w:trHeight w:val="874"/>
        </w:trPr>
        <w:tc>
          <w:tcPr>
            <w:tcW w:w="551" w:type="dxa"/>
            <w:vMerge/>
          </w:tcPr>
          <w:p w:rsidR="003162E3" w:rsidRPr="00801B33" w:rsidRDefault="003162E3" w:rsidP="003162E3">
            <w:pPr>
              <w:jc w:val="both"/>
              <w:rPr>
                <w:rFonts w:eastAsia="Calibri"/>
                <w:sz w:val="18"/>
                <w:szCs w:val="18"/>
              </w:rPr>
            </w:pPr>
          </w:p>
        </w:tc>
        <w:tc>
          <w:tcPr>
            <w:tcW w:w="2143" w:type="dxa"/>
            <w:vMerge/>
          </w:tcPr>
          <w:p w:rsidR="003162E3" w:rsidRPr="00801B33" w:rsidRDefault="003162E3" w:rsidP="003162E3">
            <w:pPr>
              <w:autoSpaceDE w:val="0"/>
              <w:autoSpaceDN w:val="0"/>
              <w:adjustRightInd w:val="0"/>
              <w:ind w:left="-108"/>
              <w:jc w:val="both"/>
              <w:rPr>
                <w:rFonts w:eastAsia="Calibri"/>
                <w:sz w:val="18"/>
                <w:szCs w:val="18"/>
              </w:rPr>
            </w:pPr>
          </w:p>
        </w:tc>
        <w:tc>
          <w:tcPr>
            <w:tcW w:w="822" w:type="dxa"/>
            <w:vMerge/>
          </w:tcPr>
          <w:p w:rsidR="003162E3" w:rsidRPr="00801B33" w:rsidRDefault="003162E3" w:rsidP="003162E3">
            <w:pPr>
              <w:jc w:val="both"/>
              <w:rPr>
                <w:rFonts w:eastAsia="Calibri"/>
                <w:sz w:val="18"/>
                <w:szCs w:val="18"/>
              </w:rPr>
            </w:pPr>
          </w:p>
        </w:tc>
        <w:tc>
          <w:tcPr>
            <w:tcW w:w="1276" w:type="dxa"/>
          </w:tcPr>
          <w:p w:rsidR="003162E3" w:rsidRPr="00801B33" w:rsidRDefault="003162E3" w:rsidP="003162E3">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1356" w:type="dxa"/>
            <w:tcBorders>
              <w:top w:val="single" w:sz="4" w:space="0" w:color="auto"/>
              <w:left w:val="single" w:sz="4" w:space="0" w:color="auto"/>
              <w:bottom w:val="single" w:sz="4" w:space="0" w:color="auto"/>
            </w:tcBorders>
            <w:shd w:val="clear" w:color="auto" w:fill="auto"/>
          </w:tcPr>
          <w:p w:rsidR="003162E3" w:rsidRPr="00801B33" w:rsidRDefault="003162E3" w:rsidP="003162E3">
            <w:pPr>
              <w:jc w:val="center"/>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sidRPr="00801B33">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Pr>
                <w:sz w:val="18"/>
                <w:szCs w:val="18"/>
              </w:rPr>
              <w:t>0</w:t>
            </w:r>
          </w:p>
        </w:tc>
        <w:tc>
          <w:tcPr>
            <w:tcW w:w="1469" w:type="dxa"/>
            <w:tcBorders>
              <w:top w:val="single" w:sz="4" w:space="0" w:color="auto"/>
            </w:tcBorders>
          </w:tcPr>
          <w:p w:rsidR="003162E3" w:rsidRPr="00801B33" w:rsidRDefault="003162E3" w:rsidP="003162E3">
            <w:pPr>
              <w:jc w:val="center"/>
              <w:rPr>
                <w:rFonts w:eastAsia="Calibri"/>
                <w:sz w:val="18"/>
                <w:szCs w:val="18"/>
              </w:rPr>
            </w:pPr>
            <w:r w:rsidRPr="00801B33">
              <w:rPr>
                <w:rFonts w:eastAsia="Calibri"/>
                <w:sz w:val="18"/>
                <w:szCs w:val="18"/>
              </w:rPr>
              <w:t>0</w:t>
            </w:r>
          </w:p>
        </w:tc>
        <w:tc>
          <w:tcPr>
            <w:tcW w:w="1276" w:type="dxa"/>
            <w:tcBorders>
              <w:top w:val="single" w:sz="4" w:space="0" w:color="auto"/>
            </w:tcBorders>
          </w:tcPr>
          <w:p w:rsidR="003162E3" w:rsidRPr="00801B33" w:rsidRDefault="003162E3" w:rsidP="003162E3">
            <w:pPr>
              <w:jc w:val="center"/>
              <w:rPr>
                <w:rFonts w:eastAsia="Calibri"/>
                <w:sz w:val="18"/>
                <w:szCs w:val="18"/>
              </w:rPr>
            </w:pPr>
            <w:r w:rsidRPr="00801B33">
              <w:rPr>
                <w:rFonts w:eastAsia="Calibri"/>
                <w:sz w:val="18"/>
                <w:szCs w:val="18"/>
              </w:rPr>
              <w:t>0</w:t>
            </w:r>
          </w:p>
        </w:tc>
        <w:tc>
          <w:tcPr>
            <w:tcW w:w="1559" w:type="dxa"/>
          </w:tcPr>
          <w:p w:rsidR="003162E3" w:rsidRPr="00801B33" w:rsidRDefault="003162E3" w:rsidP="003162E3">
            <w:pPr>
              <w:rPr>
                <w:rFonts w:eastAsia="Calibri"/>
                <w:sz w:val="18"/>
                <w:szCs w:val="18"/>
              </w:rPr>
            </w:pPr>
            <w:r>
              <w:rPr>
                <w:rFonts w:eastAsia="Calibri"/>
                <w:sz w:val="18"/>
                <w:szCs w:val="18"/>
              </w:rPr>
              <w:t>0</w:t>
            </w:r>
          </w:p>
        </w:tc>
        <w:tc>
          <w:tcPr>
            <w:tcW w:w="1602" w:type="dxa"/>
            <w:vMerge/>
          </w:tcPr>
          <w:p w:rsidR="003162E3" w:rsidRPr="00801B33" w:rsidRDefault="003162E3" w:rsidP="003162E3">
            <w:pPr>
              <w:rPr>
                <w:rFonts w:eastAsia="Calibri"/>
                <w:sz w:val="18"/>
                <w:szCs w:val="18"/>
              </w:rPr>
            </w:pPr>
          </w:p>
        </w:tc>
      </w:tr>
      <w:tr w:rsidR="003162E3" w:rsidRPr="00801B33" w:rsidTr="00B30B7F">
        <w:trPr>
          <w:trHeight w:val="874"/>
        </w:trPr>
        <w:tc>
          <w:tcPr>
            <w:tcW w:w="551" w:type="dxa"/>
            <w:vMerge/>
          </w:tcPr>
          <w:p w:rsidR="003162E3" w:rsidRPr="00801B33" w:rsidRDefault="003162E3" w:rsidP="003162E3">
            <w:pPr>
              <w:jc w:val="both"/>
              <w:rPr>
                <w:rFonts w:eastAsia="Calibri"/>
                <w:sz w:val="18"/>
                <w:szCs w:val="18"/>
              </w:rPr>
            </w:pPr>
          </w:p>
        </w:tc>
        <w:tc>
          <w:tcPr>
            <w:tcW w:w="2143" w:type="dxa"/>
            <w:vMerge/>
          </w:tcPr>
          <w:p w:rsidR="003162E3" w:rsidRPr="00801B33" w:rsidRDefault="003162E3" w:rsidP="003162E3">
            <w:pPr>
              <w:autoSpaceDE w:val="0"/>
              <w:autoSpaceDN w:val="0"/>
              <w:adjustRightInd w:val="0"/>
              <w:ind w:left="-108"/>
              <w:jc w:val="both"/>
              <w:rPr>
                <w:rFonts w:eastAsia="Calibri"/>
                <w:sz w:val="18"/>
                <w:szCs w:val="18"/>
              </w:rPr>
            </w:pPr>
          </w:p>
        </w:tc>
        <w:tc>
          <w:tcPr>
            <w:tcW w:w="822" w:type="dxa"/>
            <w:vMerge/>
          </w:tcPr>
          <w:p w:rsidR="003162E3" w:rsidRPr="00801B33" w:rsidRDefault="003162E3" w:rsidP="003162E3">
            <w:pPr>
              <w:jc w:val="both"/>
              <w:rPr>
                <w:rFonts w:eastAsia="Calibri"/>
                <w:sz w:val="18"/>
                <w:szCs w:val="18"/>
              </w:rPr>
            </w:pPr>
          </w:p>
        </w:tc>
        <w:tc>
          <w:tcPr>
            <w:tcW w:w="1276" w:type="dxa"/>
          </w:tcPr>
          <w:p w:rsidR="003162E3" w:rsidRPr="00801B33" w:rsidRDefault="003162E3" w:rsidP="003162E3">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1356" w:type="dxa"/>
            <w:tcBorders>
              <w:top w:val="single" w:sz="4" w:space="0" w:color="auto"/>
              <w:left w:val="single" w:sz="4" w:space="0" w:color="auto"/>
              <w:bottom w:val="single" w:sz="4" w:space="0" w:color="auto"/>
            </w:tcBorders>
            <w:shd w:val="clear" w:color="auto" w:fill="auto"/>
          </w:tcPr>
          <w:p w:rsidR="003162E3" w:rsidRPr="00801B33" w:rsidRDefault="00974F52" w:rsidP="003162E3">
            <w:pPr>
              <w:jc w:val="center"/>
              <w:rPr>
                <w:sz w:val="18"/>
                <w:szCs w:val="18"/>
              </w:rPr>
            </w:pPr>
            <w:r>
              <w:rPr>
                <w:sz w:val="18"/>
                <w:szCs w:val="18"/>
              </w:rPr>
              <w:t>597 138,81</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sidRPr="00801B33">
              <w:rPr>
                <w:sz w:val="18"/>
                <w:szCs w:val="18"/>
              </w:rPr>
              <w:t>65</w:t>
            </w:r>
            <w:r>
              <w:rPr>
                <w:sz w:val="18"/>
                <w:szCs w:val="18"/>
              </w:rPr>
              <w:t xml:space="preserve"> </w:t>
            </w:r>
            <w:r w:rsidRPr="00801B33">
              <w:rPr>
                <w:sz w:val="18"/>
                <w:szCs w:val="18"/>
              </w:rPr>
              <w:t>891,07</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EE4459" w:rsidP="003162E3">
            <w:pPr>
              <w:jc w:val="center"/>
              <w:rPr>
                <w:sz w:val="18"/>
                <w:szCs w:val="18"/>
              </w:rPr>
            </w:pPr>
            <w:r>
              <w:rPr>
                <w:sz w:val="18"/>
                <w:szCs w:val="18"/>
              </w:rPr>
              <w:t>279 988,80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EE4459" w:rsidP="003162E3">
            <w:pPr>
              <w:jc w:val="center"/>
              <w:rPr>
                <w:sz w:val="18"/>
                <w:szCs w:val="18"/>
              </w:rPr>
            </w:pPr>
            <w:r>
              <w:rPr>
                <w:sz w:val="18"/>
                <w:szCs w:val="18"/>
              </w:rPr>
              <w:t>87 452,73</w:t>
            </w:r>
          </w:p>
        </w:tc>
        <w:tc>
          <w:tcPr>
            <w:tcW w:w="1469" w:type="dxa"/>
            <w:tcBorders>
              <w:top w:val="single" w:sz="4" w:space="0" w:color="auto"/>
            </w:tcBorders>
          </w:tcPr>
          <w:p w:rsidR="003162E3" w:rsidRPr="00801B33" w:rsidRDefault="00974F52" w:rsidP="003162E3">
            <w:pPr>
              <w:jc w:val="center"/>
              <w:rPr>
                <w:rFonts w:eastAsia="Calibri"/>
                <w:sz w:val="18"/>
                <w:szCs w:val="18"/>
              </w:rPr>
            </w:pPr>
            <w:r>
              <w:rPr>
                <w:rFonts w:eastAsia="Calibri"/>
                <w:sz w:val="18"/>
                <w:szCs w:val="18"/>
              </w:rPr>
              <w:t>163 806,21</w:t>
            </w:r>
          </w:p>
        </w:tc>
        <w:tc>
          <w:tcPr>
            <w:tcW w:w="1276" w:type="dxa"/>
            <w:tcBorders>
              <w:top w:val="single" w:sz="4" w:space="0" w:color="auto"/>
            </w:tcBorders>
          </w:tcPr>
          <w:p w:rsidR="003162E3" w:rsidRPr="00801B33" w:rsidRDefault="003162E3" w:rsidP="003162E3">
            <w:pPr>
              <w:jc w:val="center"/>
              <w:rPr>
                <w:rFonts w:eastAsia="Calibri"/>
                <w:sz w:val="18"/>
                <w:szCs w:val="18"/>
              </w:rPr>
            </w:pPr>
            <w:r w:rsidRPr="00801B33">
              <w:rPr>
                <w:rFonts w:eastAsia="Calibri"/>
                <w:sz w:val="18"/>
                <w:szCs w:val="18"/>
              </w:rPr>
              <w:t>0</w:t>
            </w:r>
          </w:p>
        </w:tc>
        <w:tc>
          <w:tcPr>
            <w:tcW w:w="1559" w:type="dxa"/>
          </w:tcPr>
          <w:p w:rsidR="003162E3" w:rsidRPr="00801B33" w:rsidRDefault="003162E3" w:rsidP="003162E3">
            <w:pPr>
              <w:rPr>
                <w:rFonts w:eastAsia="Calibri"/>
                <w:sz w:val="18"/>
                <w:szCs w:val="18"/>
              </w:rPr>
            </w:pPr>
            <w:r>
              <w:rPr>
                <w:rFonts w:eastAsia="Calibri"/>
                <w:sz w:val="18"/>
                <w:szCs w:val="18"/>
              </w:rPr>
              <w:t>0</w:t>
            </w:r>
          </w:p>
        </w:tc>
        <w:tc>
          <w:tcPr>
            <w:tcW w:w="1602" w:type="dxa"/>
            <w:vMerge/>
          </w:tcPr>
          <w:p w:rsidR="003162E3" w:rsidRPr="00801B33" w:rsidRDefault="003162E3" w:rsidP="003162E3">
            <w:pPr>
              <w:rPr>
                <w:rFonts w:eastAsia="Calibri"/>
                <w:sz w:val="18"/>
                <w:szCs w:val="18"/>
              </w:rPr>
            </w:pPr>
          </w:p>
        </w:tc>
      </w:tr>
      <w:tr w:rsidR="003162E3" w:rsidRPr="00801B33" w:rsidTr="00B30B7F">
        <w:trPr>
          <w:trHeight w:val="874"/>
        </w:trPr>
        <w:tc>
          <w:tcPr>
            <w:tcW w:w="551" w:type="dxa"/>
            <w:vMerge/>
          </w:tcPr>
          <w:p w:rsidR="003162E3" w:rsidRPr="00801B33" w:rsidRDefault="003162E3" w:rsidP="003162E3">
            <w:pPr>
              <w:jc w:val="both"/>
              <w:rPr>
                <w:rFonts w:eastAsia="Calibri"/>
                <w:sz w:val="18"/>
                <w:szCs w:val="18"/>
              </w:rPr>
            </w:pPr>
          </w:p>
        </w:tc>
        <w:tc>
          <w:tcPr>
            <w:tcW w:w="2143" w:type="dxa"/>
            <w:vMerge/>
          </w:tcPr>
          <w:p w:rsidR="003162E3" w:rsidRPr="00801B33" w:rsidRDefault="003162E3" w:rsidP="003162E3">
            <w:pPr>
              <w:autoSpaceDE w:val="0"/>
              <w:autoSpaceDN w:val="0"/>
              <w:adjustRightInd w:val="0"/>
              <w:ind w:left="-108"/>
              <w:jc w:val="both"/>
              <w:rPr>
                <w:rFonts w:eastAsia="Calibri"/>
                <w:sz w:val="18"/>
                <w:szCs w:val="18"/>
              </w:rPr>
            </w:pPr>
          </w:p>
        </w:tc>
        <w:tc>
          <w:tcPr>
            <w:tcW w:w="822" w:type="dxa"/>
            <w:vMerge/>
          </w:tcPr>
          <w:p w:rsidR="003162E3" w:rsidRPr="00801B33" w:rsidRDefault="003162E3" w:rsidP="003162E3">
            <w:pPr>
              <w:jc w:val="both"/>
              <w:rPr>
                <w:rFonts w:eastAsia="Calibri"/>
                <w:sz w:val="18"/>
                <w:szCs w:val="18"/>
              </w:rPr>
            </w:pPr>
          </w:p>
        </w:tc>
        <w:tc>
          <w:tcPr>
            <w:tcW w:w="1276" w:type="dxa"/>
            <w:tcBorders>
              <w:bottom w:val="single" w:sz="4" w:space="0" w:color="auto"/>
            </w:tcBorders>
          </w:tcPr>
          <w:p w:rsidR="003162E3" w:rsidRPr="00801B33" w:rsidRDefault="003162E3" w:rsidP="003162E3">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1356" w:type="dxa"/>
            <w:tcBorders>
              <w:top w:val="single" w:sz="4" w:space="0" w:color="auto"/>
              <w:left w:val="single" w:sz="4" w:space="0" w:color="auto"/>
              <w:bottom w:val="single" w:sz="4" w:space="0" w:color="auto"/>
            </w:tcBorders>
            <w:shd w:val="clear" w:color="auto" w:fill="auto"/>
          </w:tcPr>
          <w:p w:rsidR="003162E3" w:rsidRPr="00801B33" w:rsidRDefault="00EE4459" w:rsidP="003162E3">
            <w:pPr>
              <w:jc w:val="center"/>
              <w:rPr>
                <w:sz w:val="18"/>
                <w:szCs w:val="18"/>
              </w:rPr>
            </w:pPr>
            <w:r>
              <w:rPr>
                <w:sz w:val="18"/>
                <w:szCs w:val="18"/>
              </w:rPr>
              <w:t>33 879,95</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3162E3" w:rsidP="003162E3">
            <w:pPr>
              <w:jc w:val="center"/>
              <w:rPr>
                <w:sz w:val="18"/>
                <w:szCs w:val="18"/>
              </w:rPr>
            </w:pPr>
            <w:r w:rsidRPr="00801B33">
              <w:rPr>
                <w:sz w:val="18"/>
                <w:szCs w:val="18"/>
              </w:rPr>
              <w:t>2</w:t>
            </w:r>
            <w:r>
              <w:rPr>
                <w:sz w:val="18"/>
                <w:szCs w:val="18"/>
              </w:rPr>
              <w:t xml:space="preserve"> 688,81</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EE4459" w:rsidP="003162E3">
            <w:pPr>
              <w:jc w:val="center"/>
              <w:rPr>
                <w:sz w:val="18"/>
                <w:szCs w:val="18"/>
              </w:rPr>
            </w:pPr>
            <w:r>
              <w:rPr>
                <w:sz w:val="18"/>
                <w:szCs w:val="18"/>
              </w:rPr>
              <w:t>16 488,50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3162E3" w:rsidRPr="00801B33" w:rsidRDefault="00EE4459" w:rsidP="003162E3">
            <w:pPr>
              <w:jc w:val="center"/>
              <w:rPr>
                <w:sz w:val="18"/>
                <w:szCs w:val="18"/>
              </w:rPr>
            </w:pPr>
            <w:r>
              <w:rPr>
                <w:sz w:val="18"/>
                <w:szCs w:val="18"/>
              </w:rPr>
              <w:t>4 569,64</w:t>
            </w:r>
          </w:p>
        </w:tc>
        <w:tc>
          <w:tcPr>
            <w:tcW w:w="1469" w:type="dxa"/>
            <w:tcBorders>
              <w:top w:val="single" w:sz="4" w:space="0" w:color="auto"/>
            </w:tcBorders>
          </w:tcPr>
          <w:p w:rsidR="003162E3" w:rsidRPr="00801B33" w:rsidRDefault="00EE4459" w:rsidP="003162E3">
            <w:pPr>
              <w:jc w:val="center"/>
              <w:rPr>
                <w:rFonts w:eastAsia="Calibri"/>
                <w:sz w:val="18"/>
                <w:szCs w:val="18"/>
              </w:rPr>
            </w:pPr>
            <w:r>
              <w:rPr>
                <w:rFonts w:eastAsia="Calibri"/>
                <w:sz w:val="18"/>
                <w:szCs w:val="18"/>
              </w:rPr>
              <w:t>10 133,00</w:t>
            </w:r>
          </w:p>
        </w:tc>
        <w:tc>
          <w:tcPr>
            <w:tcW w:w="1276" w:type="dxa"/>
            <w:tcBorders>
              <w:top w:val="single" w:sz="4" w:space="0" w:color="auto"/>
            </w:tcBorders>
          </w:tcPr>
          <w:p w:rsidR="003162E3" w:rsidRPr="00801B33" w:rsidRDefault="003162E3" w:rsidP="003162E3">
            <w:pPr>
              <w:jc w:val="center"/>
              <w:rPr>
                <w:rFonts w:eastAsia="Calibri"/>
                <w:sz w:val="18"/>
                <w:szCs w:val="18"/>
              </w:rPr>
            </w:pPr>
            <w:r w:rsidRPr="00801B33">
              <w:rPr>
                <w:rFonts w:eastAsia="Calibri"/>
                <w:sz w:val="18"/>
                <w:szCs w:val="18"/>
              </w:rPr>
              <w:t>0</w:t>
            </w:r>
          </w:p>
        </w:tc>
        <w:tc>
          <w:tcPr>
            <w:tcW w:w="1559" w:type="dxa"/>
          </w:tcPr>
          <w:p w:rsidR="003162E3" w:rsidRPr="00801B33" w:rsidRDefault="003162E3" w:rsidP="003162E3">
            <w:pPr>
              <w:rPr>
                <w:rFonts w:eastAsia="Calibri"/>
                <w:sz w:val="18"/>
                <w:szCs w:val="18"/>
              </w:rPr>
            </w:pPr>
            <w:r>
              <w:rPr>
                <w:rFonts w:eastAsia="Calibri"/>
                <w:sz w:val="18"/>
                <w:szCs w:val="18"/>
              </w:rPr>
              <w:t>0</w:t>
            </w:r>
          </w:p>
        </w:tc>
        <w:tc>
          <w:tcPr>
            <w:tcW w:w="1602" w:type="dxa"/>
            <w:vMerge/>
          </w:tcPr>
          <w:p w:rsidR="003162E3" w:rsidRPr="00801B33" w:rsidRDefault="003162E3" w:rsidP="003162E3">
            <w:pPr>
              <w:rPr>
                <w:rFonts w:eastAsia="Calibri"/>
                <w:sz w:val="18"/>
                <w:szCs w:val="18"/>
              </w:rPr>
            </w:pPr>
          </w:p>
        </w:tc>
      </w:tr>
      <w:tr w:rsidR="00B30B7F" w:rsidRPr="00801B33" w:rsidTr="00B30B7F">
        <w:trPr>
          <w:trHeight w:val="874"/>
        </w:trPr>
        <w:tc>
          <w:tcPr>
            <w:tcW w:w="551" w:type="dxa"/>
            <w:vMerge/>
          </w:tcPr>
          <w:p w:rsidR="00B30B7F" w:rsidRPr="00801B33" w:rsidRDefault="00B30B7F" w:rsidP="003570EA">
            <w:pPr>
              <w:jc w:val="both"/>
              <w:rPr>
                <w:rFonts w:eastAsia="Calibri"/>
                <w:sz w:val="18"/>
                <w:szCs w:val="18"/>
              </w:rPr>
            </w:pPr>
          </w:p>
        </w:tc>
        <w:tc>
          <w:tcPr>
            <w:tcW w:w="2143" w:type="dxa"/>
            <w:vMerge/>
          </w:tcPr>
          <w:p w:rsidR="00B30B7F" w:rsidRPr="00801B33" w:rsidRDefault="00B30B7F" w:rsidP="003570EA">
            <w:pPr>
              <w:autoSpaceDE w:val="0"/>
              <w:autoSpaceDN w:val="0"/>
              <w:adjustRightInd w:val="0"/>
              <w:ind w:left="-108"/>
              <w:jc w:val="both"/>
              <w:rPr>
                <w:rFonts w:eastAsia="Calibri"/>
                <w:sz w:val="18"/>
                <w:szCs w:val="18"/>
              </w:rPr>
            </w:pPr>
          </w:p>
        </w:tc>
        <w:tc>
          <w:tcPr>
            <w:tcW w:w="822" w:type="dxa"/>
            <w:vMerge/>
          </w:tcPr>
          <w:p w:rsidR="00B30B7F" w:rsidRPr="00801B33" w:rsidRDefault="00B30B7F" w:rsidP="003570EA">
            <w:pPr>
              <w:jc w:val="both"/>
              <w:rPr>
                <w:rFonts w:eastAsia="Calibri"/>
                <w:sz w:val="18"/>
                <w:szCs w:val="18"/>
              </w:rPr>
            </w:pPr>
          </w:p>
        </w:tc>
        <w:tc>
          <w:tcPr>
            <w:tcW w:w="1276" w:type="dxa"/>
            <w:tcBorders>
              <w:top w:val="single" w:sz="4" w:space="0" w:color="auto"/>
            </w:tcBorders>
          </w:tcPr>
          <w:p w:rsidR="00B30B7F" w:rsidRPr="00801B33" w:rsidRDefault="00B30B7F" w:rsidP="003570EA">
            <w:pPr>
              <w:tabs>
                <w:tab w:val="center" w:pos="742"/>
              </w:tabs>
              <w:ind w:left="-108"/>
              <w:jc w:val="both"/>
              <w:rPr>
                <w:rFonts w:eastAsia="Calibri"/>
                <w:sz w:val="18"/>
                <w:szCs w:val="18"/>
              </w:rPr>
            </w:pPr>
            <w:r w:rsidRPr="00801B33">
              <w:rPr>
                <w:rFonts w:eastAsia="Calibri"/>
                <w:sz w:val="18"/>
                <w:szCs w:val="18"/>
              </w:rPr>
              <w:t>Другие источники</w:t>
            </w:r>
          </w:p>
        </w:tc>
        <w:tc>
          <w:tcPr>
            <w:tcW w:w="1356" w:type="dxa"/>
            <w:tcBorders>
              <w:top w:val="single" w:sz="4" w:space="0" w:color="auto"/>
              <w:left w:val="single" w:sz="4" w:space="0" w:color="auto"/>
              <w:bottom w:val="single" w:sz="4" w:space="0" w:color="auto"/>
            </w:tcBorders>
            <w:shd w:val="clear" w:color="auto" w:fill="auto"/>
          </w:tcPr>
          <w:p w:rsidR="00B30B7F" w:rsidRPr="00801B33" w:rsidRDefault="00B30B7F" w:rsidP="003570EA">
            <w:pPr>
              <w:jc w:val="center"/>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3570EA">
            <w:pPr>
              <w:jc w:val="center"/>
              <w:rPr>
                <w:sz w:val="18"/>
                <w:szCs w:val="18"/>
              </w:rPr>
            </w:pPr>
            <w:r w:rsidRPr="00801B33">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3570EA">
            <w:pPr>
              <w:jc w:val="center"/>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3570EA">
            <w:pPr>
              <w:jc w:val="center"/>
              <w:rPr>
                <w:sz w:val="18"/>
                <w:szCs w:val="18"/>
              </w:rPr>
            </w:pPr>
            <w:r w:rsidRPr="00801B33">
              <w:rPr>
                <w:sz w:val="18"/>
                <w:szCs w:val="18"/>
              </w:rPr>
              <w:t>0</w:t>
            </w:r>
          </w:p>
        </w:tc>
        <w:tc>
          <w:tcPr>
            <w:tcW w:w="1469" w:type="dxa"/>
            <w:tcBorders>
              <w:top w:val="single" w:sz="4" w:space="0" w:color="auto"/>
            </w:tcBorders>
          </w:tcPr>
          <w:p w:rsidR="00B30B7F" w:rsidRPr="00801B33" w:rsidRDefault="00B30B7F" w:rsidP="003570EA">
            <w:pPr>
              <w:jc w:val="center"/>
              <w:rPr>
                <w:rFonts w:eastAsia="Calibri"/>
                <w:sz w:val="18"/>
                <w:szCs w:val="18"/>
              </w:rPr>
            </w:pPr>
            <w:r w:rsidRPr="00801B33">
              <w:rPr>
                <w:rFonts w:eastAsia="Calibri"/>
                <w:sz w:val="18"/>
                <w:szCs w:val="18"/>
              </w:rPr>
              <w:t>0</w:t>
            </w:r>
          </w:p>
        </w:tc>
        <w:tc>
          <w:tcPr>
            <w:tcW w:w="1276" w:type="dxa"/>
            <w:tcBorders>
              <w:top w:val="single" w:sz="4" w:space="0" w:color="auto"/>
            </w:tcBorders>
          </w:tcPr>
          <w:p w:rsidR="00B30B7F" w:rsidRPr="00801B33" w:rsidRDefault="00B30B7F" w:rsidP="003570EA">
            <w:pPr>
              <w:jc w:val="center"/>
              <w:rPr>
                <w:rFonts w:eastAsia="Calibri"/>
                <w:sz w:val="18"/>
                <w:szCs w:val="18"/>
              </w:rPr>
            </w:pPr>
            <w:r w:rsidRPr="00801B33">
              <w:rPr>
                <w:rFonts w:eastAsia="Calibri"/>
                <w:sz w:val="18"/>
                <w:szCs w:val="18"/>
              </w:rPr>
              <w:t>0</w:t>
            </w:r>
          </w:p>
        </w:tc>
        <w:tc>
          <w:tcPr>
            <w:tcW w:w="1559" w:type="dxa"/>
          </w:tcPr>
          <w:p w:rsidR="00B30B7F" w:rsidRPr="00801B33" w:rsidRDefault="00B30B7F" w:rsidP="003570EA">
            <w:pPr>
              <w:rPr>
                <w:rFonts w:eastAsia="Calibri"/>
                <w:sz w:val="18"/>
                <w:szCs w:val="18"/>
              </w:rPr>
            </w:pPr>
            <w:r>
              <w:rPr>
                <w:rFonts w:eastAsia="Calibri"/>
                <w:sz w:val="18"/>
                <w:szCs w:val="18"/>
              </w:rPr>
              <w:t>0</w:t>
            </w:r>
          </w:p>
        </w:tc>
        <w:tc>
          <w:tcPr>
            <w:tcW w:w="1602" w:type="dxa"/>
            <w:vMerge/>
          </w:tcPr>
          <w:p w:rsidR="00B30B7F" w:rsidRPr="00801B33" w:rsidRDefault="00B30B7F" w:rsidP="003570EA">
            <w:pPr>
              <w:rPr>
                <w:rFonts w:eastAsia="Calibri"/>
                <w:sz w:val="18"/>
                <w:szCs w:val="18"/>
              </w:rPr>
            </w:pPr>
          </w:p>
        </w:tc>
      </w:tr>
      <w:tr w:rsidR="00C14BBC" w:rsidRPr="00801B33" w:rsidTr="00B30B7F">
        <w:trPr>
          <w:trHeight w:val="874"/>
        </w:trPr>
        <w:tc>
          <w:tcPr>
            <w:tcW w:w="551" w:type="dxa"/>
            <w:vMerge w:val="restart"/>
          </w:tcPr>
          <w:p w:rsidR="00C14BBC" w:rsidRPr="00801B33" w:rsidRDefault="00C14BBC" w:rsidP="00C14BBC">
            <w:pPr>
              <w:jc w:val="both"/>
              <w:rPr>
                <w:rFonts w:eastAsia="Calibri"/>
                <w:sz w:val="18"/>
                <w:szCs w:val="18"/>
              </w:rPr>
            </w:pPr>
            <w:r w:rsidRPr="00801B33">
              <w:rPr>
                <w:rFonts w:eastAsia="Calibri"/>
                <w:sz w:val="18"/>
                <w:szCs w:val="18"/>
              </w:rPr>
              <w:t>2.1</w:t>
            </w:r>
          </w:p>
        </w:tc>
        <w:tc>
          <w:tcPr>
            <w:tcW w:w="2143" w:type="dxa"/>
            <w:vMerge w:val="restart"/>
          </w:tcPr>
          <w:p w:rsidR="00C14BBC" w:rsidRPr="00801B33" w:rsidRDefault="00C14BBC" w:rsidP="00C14BBC">
            <w:pPr>
              <w:autoSpaceDE w:val="0"/>
              <w:autoSpaceDN w:val="0"/>
              <w:adjustRightInd w:val="0"/>
              <w:ind w:left="-108"/>
              <w:jc w:val="both"/>
              <w:rPr>
                <w:rFonts w:eastAsia="Calibri"/>
                <w:sz w:val="18"/>
                <w:szCs w:val="18"/>
              </w:rPr>
            </w:pPr>
            <w:r w:rsidRPr="00801B33">
              <w:rPr>
                <w:rFonts w:eastAsia="Calibri"/>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 расселенного в рамках второй подпрограммы.</w:t>
            </w:r>
          </w:p>
        </w:tc>
        <w:tc>
          <w:tcPr>
            <w:tcW w:w="822" w:type="dxa"/>
            <w:vMerge w:val="restart"/>
          </w:tcPr>
          <w:p w:rsidR="00C14BBC" w:rsidRPr="00801B33" w:rsidRDefault="00C14BBC" w:rsidP="00C14BBC">
            <w:pPr>
              <w:jc w:val="both"/>
              <w:rPr>
                <w:rFonts w:eastAsia="Calibri"/>
                <w:sz w:val="18"/>
                <w:szCs w:val="18"/>
              </w:rPr>
            </w:pPr>
          </w:p>
        </w:tc>
        <w:tc>
          <w:tcPr>
            <w:tcW w:w="1276" w:type="dxa"/>
          </w:tcPr>
          <w:p w:rsidR="00C14BBC" w:rsidRPr="00801B33" w:rsidRDefault="00C14BBC" w:rsidP="00C14BBC">
            <w:pPr>
              <w:tabs>
                <w:tab w:val="center" w:pos="742"/>
              </w:tabs>
              <w:ind w:left="-108"/>
              <w:jc w:val="both"/>
              <w:rPr>
                <w:rFonts w:eastAsia="Calibri"/>
                <w:sz w:val="18"/>
                <w:szCs w:val="18"/>
              </w:rPr>
            </w:pPr>
            <w:r w:rsidRPr="00801B33">
              <w:rPr>
                <w:rFonts w:eastAsia="Calibri"/>
                <w:sz w:val="18"/>
                <w:szCs w:val="18"/>
              </w:rPr>
              <w:t>Итого</w:t>
            </w:r>
          </w:p>
        </w:tc>
        <w:tc>
          <w:tcPr>
            <w:tcW w:w="1356" w:type="dxa"/>
            <w:tcBorders>
              <w:top w:val="single" w:sz="4" w:space="0" w:color="auto"/>
              <w:left w:val="single" w:sz="4" w:space="0" w:color="auto"/>
              <w:bottom w:val="single" w:sz="4" w:space="0" w:color="auto"/>
            </w:tcBorders>
            <w:shd w:val="clear" w:color="auto" w:fill="auto"/>
          </w:tcPr>
          <w:p w:rsidR="00C14BBC" w:rsidRPr="00801B33" w:rsidRDefault="00C14BBC" w:rsidP="00C14BBC">
            <w:pPr>
              <w:jc w:val="center"/>
              <w:rPr>
                <w:sz w:val="18"/>
                <w:szCs w:val="18"/>
              </w:rPr>
            </w:pPr>
            <w:r>
              <w:rPr>
                <w:sz w:val="18"/>
                <w:szCs w:val="18"/>
              </w:rPr>
              <w:t>631 018,76</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sidRPr="00801B33">
              <w:rPr>
                <w:sz w:val="18"/>
                <w:szCs w:val="18"/>
              </w:rPr>
              <w:t>68</w:t>
            </w:r>
            <w:r>
              <w:rPr>
                <w:sz w:val="18"/>
                <w:szCs w:val="18"/>
              </w:rPr>
              <w:t xml:space="preserve"> </w:t>
            </w:r>
            <w:r w:rsidRPr="00801B33">
              <w:rPr>
                <w:sz w:val="18"/>
                <w:szCs w:val="18"/>
              </w:rPr>
              <w:t>579,88</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Pr>
                <w:sz w:val="18"/>
                <w:szCs w:val="18"/>
              </w:rPr>
              <w:t>296 477,30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Pr>
                <w:sz w:val="18"/>
                <w:szCs w:val="18"/>
              </w:rPr>
              <w:t>92 022,37</w:t>
            </w:r>
          </w:p>
        </w:tc>
        <w:tc>
          <w:tcPr>
            <w:tcW w:w="1469" w:type="dxa"/>
            <w:tcBorders>
              <w:top w:val="single" w:sz="4" w:space="0" w:color="auto"/>
            </w:tcBorders>
          </w:tcPr>
          <w:p w:rsidR="00C14BBC" w:rsidRPr="00801B33" w:rsidRDefault="00C14BBC" w:rsidP="00C14BBC">
            <w:pPr>
              <w:jc w:val="center"/>
              <w:rPr>
                <w:rFonts w:eastAsia="Calibri"/>
                <w:sz w:val="18"/>
                <w:szCs w:val="18"/>
              </w:rPr>
            </w:pPr>
            <w:r>
              <w:rPr>
                <w:rFonts w:eastAsia="Calibri"/>
                <w:sz w:val="18"/>
                <w:szCs w:val="18"/>
              </w:rPr>
              <w:t>173 939,21</w:t>
            </w:r>
          </w:p>
        </w:tc>
        <w:tc>
          <w:tcPr>
            <w:tcW w:w="1276" w:type="dxa"/>
            <w:tcBorders>
              <w:top w:val="single" w:sz="4" w:space="0" w:color="auto"/>
            </w:tcBorders>
          </w:tcPr>
          <w:p w:rsidR="00C14BBC" w:rsidRPr="00801B33" w:rsidRDefault="00C14BBC" w:rsidP="00C14BBC">
            <w:pPr>
              <w:jc w:val="center"/>
              <w:rPr>
                <w:rFonts w:eastAsia="Calibri"/>
                <w:sz w:val="18"/>
                <w:szCs w:val="18"/>
              </w:rPr>
            </w:pPr>
            <w:r w:rsidRPr="00801B33">
              <w:rPr>
                <w:rFonts w:eastAsia="Calibri"/>
                <w:sz w:val="18"/>
                <w:szCs w:val="18"/>
              </w:rPr>
              <w:t>0</w:t>
            </w:r>
          </w:p>
        </w:tc>
        <w:tc>
          <w:tcPr>
            <w:tcW w:w="1559" w:type="dxa"/>
          </w:tcPr>
          <w:p w:rsidR="00C14BBC" w:rsidRDefault="00C14BBC" w:rsidP="00C14BBC">
            <w:pPr>
              <w:rPr>
                <w:rFonts w:eastAsia="Calibri"/>
                <w:sz w:val="18"/>
                <w:szCs w:val="18"/>
              </w:rPr>
            </w:pPr>
            <w:r>
              <w:rPr>
                <w:rFonts w:eastAsia="Calibri"/>
                <w:sz w:val="18"/>
                <w:szCs w:val="18"/>
              </w:rPr>
              <w:t>0</w:t>
            </w:r>
          </w:p>
        </w:tc>
        <w:tc>
          <w:tcPr>
            <w:tcW w:w="1602" w:type="dxa"/>
            <w:vMerge w:val="restart"/>
          </w:tcPr>
          <w:p w:rsidR="00C14BBC" w:rsidRPr="00801B33" w:rsidRDefault="00C14BBC" w:rsidP="00C14BBC">
            <w:pPr>
              <w:rPr>
                <w:rFonts w:eastAsia="Calibri"/>
                <w:sz w:val="18"/>
                <w:szCs w:val="18"/>
              </w:rPr>
            </w:pPr>
            <w:r>
              <w:rPr>
                <w:rFonts w:eastAsia="Calibri"/>
                <w:sz w:val="18"/>
                <w:szCs w:val="18"/>
              </w:rPr>
              <w:t>У</w:t>
            </w:r>
            <w:r w:rsidRPr="00801B33">
              <w:rPr>
                <w:rFonts w:eastAsia="Calibri"/>
                <w:sz w:val="18"/>
                <w:szCs w:val="18"/>
              </w:rPr>
              <w:t>правление строительства и архитектуры администрации Городского округа Шатура</w:t>
            </w:r>
          </w:p>
        </w:tc>
      </w:tr>
      <w:tr w:rsidR="00C14BBC" w:rsidRPr="00801B33" w:rsidTr="00B30B7F">
        <w:trPr>
          <w:trHeight w:val="923"/>
        </w:trPr>
        <w:tc>
          <w:tcPr>
            <w:tcW w:w="551" w:type="dxa"/>
            <w:vMerge/>
          </w:tcPr>
          <w:p w:rsidR="00C14BBC" w:rsidRPr="00801B33" w:rsidRDefault="00C14BBC" w:rsidP="00C14BBC">
            <w:pPr>
              <w:jc w:val="both"/>
              <w:rPr>
                <w:rFonts w:eastAsia="Calibri"/>
                <w:sz w:val="18"/>
                <w:szCs w:val="18"/>
              </w:rPr>
            </w:pPr>
          </w:p>
        </w:tc>
        <w:tc>
          <w:tcPr>
            <w:tcW w:w="2143" w:type="dxa"/>
            <w:vMerge/>
          </w:tcPr>
          <w:p w:rsidR="00C14BBC" w:rsidRPr="00801B33" w:rsidRDefault="00C14BBC" w:rsidP="00C14BBC">
            <w:pPr>
              <w:autoSpaceDE w:val="0"/>
              <w:autoSpaceDN w:val="0"/>
              <w:adjustRightInd w:val="0"/>
              <w:ind w:left="-108"/>
              <w:jc w:val="both"/>
              <w:rPr>
                <w:rFonts w:eastAsia="Calibri"/>
                <w:sz w:val="18"/>
                <w:szCs w:val="18"/>
              </w:rPr>
            </w:pPr>
          </w:p>
        </w:tc>
        <w:tc>
          <w:tcPr>
            <w:tcW w:w="822" w:type="dxa"/>
            <w:vMerge/>
          </w:tcPr>
          <w:p w:rsidR="00C14BBC" w:rsidRPr="00801B33" w:rsidRDefault="00C14BBC" w:rsidP="00C14BBC">
            <w:pPr>
              <w:jc w:val="both"/>
              <w:rPr>
                <w:rFonts w:eastAsia="Calibri"/>
                <w:sz w:val="18"/>
                <w:szCs w:val="18"/>
              </w:rPr>
            </w:pPr>
          </w:p>
        </w:tc>
        <w:tc>
          <w:tcPr>
            <w:tcW w:w="1276" w:type="dxa"/>
          </w:tcPr>
          <w:p w:rsidR="00C14BBC" w:rsidRPr="00801B33" w:rsidRDefault="00C14BBC" w:rsidP="00C14BBC">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1356" w:type="dxa"/>
            <w:tcBorders>
              <w:top w:val="single" w:sz="4" w:space="0" w:color="auto"/>
              <w:left w:val="single" w:sz="4" w:space="0" w:color="auto"/>
              <w:bottom w:val="single" w:sz="4" w:space="0" w:color="auto"/>
            </w:tcBorders>
            <w:shd w:val="clear" w:color="auto" w:fill="auto"/>
          </w:tcPr>
          <w:p w:rsidR="00C14BBC" w:rsidRPr="00801B33" w:rsidRDefault="00C14BBC" w:rsidP="00C14BBC">
            <w:pPr>
              <w:jc w:val="center"/>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sidRPr="00801B33">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Pr>
                <w:sz w:val="18"/>
                <w:szCs w:val="18"/>
              </w:rPr>
              <w:t>0</w:t>
            </w:r>
          </w:p>
        </w:tc>
        <w:tc>
          <w:tcPr>
            <w:tcW w:w="1469" w:type="dxa"/>
            <w:tcBorders>
              <w:top w:val="single" w:sz="4" w:space="0" w:color="auto"/>
            </w:tcBorders>
          </w:tcPr>
          <w:p w:rsidR="00C14BBC" w:rsidRPr="00801B33" w:rsidRDefault="00C14BBC" w:rsidP="00C14BBC">
            <w:pPr>
              <w:jc w:val="center"/>
              <w:rPr>
                <w:rFonts w:eastAsia="Calibri"/>
                <w:sz w:val="18"/>
                <w:szCs w:val="18"/>
              </w:rPr>
            </w:pPr>
            <w:r w:rsidRPr="00801B33">
              <w:rPr>
                <w:rFonts w:eastAsia="Calibri"/>
                <w:sz w:val="18"/>
                <w:szCs w:val="18"/>
              </w:rPr>
              <w:t>0</w:t>
            </w:r>
          </w:p>
        </w:tc>
        <w:tc>
          <w:tcPr>
            <w:tcW w:w="1276" w:type="dxa"/>
            <w:tcBorders>
              <w:top w:val="single" w:sz="4" w:space="0" w:color="auto"/>
            </w:tcBorders>
          </w:tcPr>
          <w:p w:rsidR="00C14BBC" w:rsidRPr="00801B33" w:rsidRDefault="00C14BBC" w:rsidP="00C14BBC">
            <w:pPr>
              <w:jc w:val="center"/>
              <w:rPr>
                <w:rFonts w:eastAsia="Calibri"/>
                <w:sz w:val="18"/>
                <w:szCs w:val="18"/>
              </w:rPr>
            </w:pPr>
            <w:r w:rsidRPr="00801B33">
              <w:rPr>
                <w:rFonts w:eastAsia="Calibri"/>
                <w:sz w:val="18"/>
                <w:szCs w:val="18"/>
              </w:rPr>
              <w:t>0</w:t>
            </w:r>
          </w:p>
        </w:tc>
        <w:tc>
          <w:tcPr>
            <w:tcW w:w="1559" w:type="dxa"/>
          </w:tcPr>
          <w:p w:rsidR="00C14BBC" w:rsidRPr="00801B33" w:rsidRDefault="00C14BBC" w:rsidP="00C14BBC">
            <w:pPr>
              <w:rPr>
                <w:rFonts w:eastAsia="Calibri"/>
                <w:sz w:val="18"/>
                <w:szCs w:val="18"/>
              </w:rPr>
            </w:pPr>
            <w:r>
              <w:rPr>
                <w:rFonts w:eastAsia="Calibri"/>
                <w:sz w:val="18"/>
                <w:szCs w:val="18"/>
              </w:rPr>
              <w:t>0</w:t>
            </w:r>
          </w:p>
        </w:tc>
        <w:tc>
          <w:tcPr>
            <w:tcW w:w="1602" w:type="dxa"/>
            <w:vMerge/>
          </w:tcPr>
          <w:p w:rsidR="00C14BBC" w:rsidRPr="00801B33" w:rsidRDefault="00C14BBC" w:rsidP="00C14BBC">
            <w:pPr>
              <w:rPr>
                <w:rFonts w:eastAsia="Calibri"/>
                <w:sz w:val="18"/>
                <w:szCs w:val="18"/>
              </w:rPr>
            </w:pPr>
          </w:p>
        </w:tc>
      </w:tr>
      <w:tr w:rsidR="00C14BBC" w:rsidRPr="00801B33" w:rsidTr="00B30B7F">
        <w:trPr>
          <w:trHeight w:val="874"/>
        </w:trPr>
        <w:tc>
          <w:tcPr>
            <w:tcW w:w="551" w:type="dxa"/>
            <w:vMerge/>
          </w:tcPr>
          <w:p w:rsidR="00C14BBC" w:rsidRPr="00801B33" w:rsidRDefault="00C14BBC" w:rsidP="00C14BBC">
            <w:pPr>
              <w:jc w:val="both"/>
              <w:rPr>
                <w:rFonts w:eastAsia="Calibri"/>
                <w:sz w:val="18"/>
                <w:szCs w:val="18"/>
              </w:rPr>
            </w:pPr>
          </w:p>
        </w:tc>
        <w:tc>
          <w:tcPr>
            <w:tcW w:w="2143" w:type="dxa"/>
            <w:vMerge/>
          </w:tcPr>
          <w:p w:rsidR="00C14BBC" w:rsidRPr="00801B33" w:rsidRDefault="00C14BBC" w:rsidP="00C14BBC">
            <w:pPr>
              <w:autoSpaceDE w:val="0"/>
              <w:autoSpaceDN w:val="0"/>
              <w:adjustRightInd w:val="0"/>
              <w:ind w:left="-108"/>
              <w:jc w:val="both"/>
              <w:rPr>
                <w:rFonts w:eastAsia="Calibri"/>
                <w:sz w:val="18"/>
                <w:szCs w:val="18"/>
              </w:rPr>
            </w:pPr>
          </w:p>
        </w:tc>
        <w:tc>
          <w:tcPr>
            <w:tcW w:w="822" w:type="dxa"/>
            <w:vMerge/>
          </w:tcPr>
          <w:p w:rsidR="00C14BBC" w:rsidRPr="00801B33" w:rsidRDefault="00C14BBC" w:rsidP="00C14BBC">
            <w:pPr>
              <w:jc w:val="both"/>
              <w:rPr>
                <w:rFonts w:eastAsia="Calibri"/>
                <w:sz w:val="18"/>
                <w:szCs w:val="18"/>
              </w:rPr>
            </w:pPr>
          </w:p>
        </w:tc>
        <w:tc>
          <w:tcPr>
            <w:tcW w:w="1276" w:type="dxa"/>
          </w:tcPr>
          <w:p w:rsidR="00C14BBC" w:rsidRPr="00801B33" w:rsidRDefault="00C14BBC" w:rsidP="00C14BBC">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1356" w:type="dxa"/>
            <w:tcBorders>
              <w:top w:val="single" w:sz="4" w:space="0" w:color="auto"/>
              <w:left w:val="single" w:sz="4" w:space="0" w:color="auto"/>
              <w:bottom w:val="single" w:sz="4" w:space="0" w:color="auto"/>
            </w:tcBorders>
            <w:shd w:val="clear" w:color="auto" w:fill="auto"/>
          </w:tcPr>
          <w:p w:rsidR="00C14BBC" w:rsidRPr="00801B33" w:rsidRDefault="00C14BBC" w:rsidP="00C14BBC">
            <w:pPr>
              <w:jc w:val="center"/>
              <w:rPr>
                <w:sz w:val="18"/>
                <w:szCs w:val="18"/>
              </w:rPr>
            </w:pPr>
            <w:r>
              <w:rPr>
                <w:sz w:val="18"/>
                <w:szCs w:val="18"/>
              </w:rPr>
              <w:t>597 138,81</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sidRPr="00801B33">
              <w:rPr>
                <w:sz w:val="18"/>
                <w:szCs w:val="18"/>
              </w:rPr>
              <w:t>65</w:t>
            </w:r>
            <w:r>
              <w:rPr>
                <w:sz w:val="18"/>
                <w:szCs w:val="18"/>
              </w:rPr>
              <w:t xml:space="preserve"> </w:t>
            </w:r>
            <w:r w:rsidRPr="00801B33">
              <w:rPr>
                <w:sz w:val="18"/>
                <w:szCs w:val="18"/>
              </w:rPr>
              <w:t>891,07</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Pr>
                <w:sz w:val="18"/>
                <w:szCs w:val="18"/>
              </w:rPr>
              <w:t>279 988,80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Pr>
                <w:sz w:val="18"/>
                <w:szCs w:val="18"/>
              </w:rPr>
              <w:t>87 452,73</w:t>
            </w:r>
          </w:p>
        </w:tc>
        <w:tc>
          <w:tcPr>
            <w:tcW w:w="1469" w:type="dxa"/>
            <w:tcBorders>
              <w:top w:val="single" w:sz="4" w:space="0" w:color="auto"/>
            </w:tcBorders>
          </w:tcPr>
          <w:p w:rsidR="00C14BBC" w:rsidRPr="00801B33" w:rsidRDefault="00C14BBC" w:rsidP="00C14BBC">
            <w:pPr>
              <w:jc w:val="center"/>
              <w:rPr>
                <w:rFonts w:eastAsia="Calibri"/>
                <w:sz w:val="18"/>
                <w:szCs w:val="18"/>
              </w:rPr>
            </w:pPr>
            <w:r>
              <w:rPr>
                <w:rFonts w:eastAsia="Calibri"/>
                <w:sz w:val="18"/>
                <w:szCs w:val="18"/>
              </w:rPr>
              <w:t>163 806,21</w:t>
            </w:r>
          </w:p>
        </w:tc>
        <w:tc>
          <w:tcPr>
            <w:tcW w:w="1276" w:type="dxa"/>
            <w:tcBorders>
              <w:top w:val="single" w:sz="4" w:space="0" w:color="auto"/>
            </w:tcBorders>
          </w:tcPr>
          <w:p w:rsidR="00C14BBC" w:rsidRPr="00801B33" w:rsidRDefault="00C14BBC" w:rsidP="00C14BBC">
            <w:pPr>
              <w:jc w:val="center"/>
              <w:rPr>
                <w:rFonts w:eastAsia="Calibri"/>
                <w:sz w:val="18"/>
                <w:szCs w:val="18"/>
              </w:rPr>
            </w:pPr>
            <w:r w:rsidRPr="00801B33">
              <w:rPr>
                <w:rFonts w:eastAsia="Calibri"/>
                <w:sz w:val="18"/>
                <w:szCs w:val="18"/>
              </w:rPr>
              <w:t>0</w:t>
            </w:r>
          </w:p>
        </w:tc>
        <w:tc>
          <w:tcPr>
            <w:tcW w:w="1559" w:type="dxa"/>
          </w:tcPr>
          <w:p w:rsidR="00C14BBC" w:rsidRPr="00801B33" w:rsidRDefault="00C14BBC" w:rsidP="00C14BBC">
            <w:pPr>
              <w:rPr>
                <w:rFonts w:eastAsia="Calibri"/>
                <w:sz w:val="18"/>
                <w:szCs w:val="18"/>
              </w:rPr>
            </w:pPr>
            <w:r>
              <w:rPr>
                <w:rFonts w:eastAsia="Calibri"/>
                <w:sz w:val="18"/>
                <w:szCs w:val="18"/>
              </w:rPr>
              <w:t>0</w:t>
            </w:r>
          </w:p>
        </w:tc>
        <w:tc>
          <w:tcPr>
            <w:tcW w:w="1602" w:type="dxa"/>
            <w:vMerge/>
          </w:tcPr>
          <w:p w:rsidR="00C14BBC" w:rsidRPr="00801B33" w:rsidRDefault="00C14BBC" w:rsidP="00C14BBC">
            <w:pPr>
              <w:rPr>
                <w:rFonts w:eastAsia="Calibri"/>
                <w:sz w:val="18"/>
                <w:szCs w:val="18"/>
              </w:rPr>
            </w:pPr>
          </w:p>
        </w:tc>
      </w:tr>
      <w:tr w:rsidR="00C14BBC" w:rsidRPr="00801B33" w:rsidTr="00B30B7F">
        <w:trPr>
          <w:trHeight w:val="874"/>
        </w:trPr>
        <w:tc>
          <w:tcPr>
            <w:tcW w:w="551" w:type="dxa"/>
            <w:vMerge/>
          </w:tcPr>
          <w:p w:rsidR="00C14BBC" w:rsidRPr="00801B33" w:rsidRDefault="00C14BBC" w:rsidP="00C14BBC">
            <w:pPr>
              <w:jc w:val="both"/>
              <w:rPr>
                <w:rFonts w:eastAsia="Calibri"/>
                <w:sz w:val="18"/>
                <w:szCs w:val="18"/>
              </w:rPr>
            </w:pPr>
          </w:p>
        </w:tc>
        <w:tc>
          <w:tcPr>
            <w:tcW w:w="2143" w:type="dxa"/>
            <w:vMerge/>
          </w:tcPr>
          <w:p w:rsidR="00C14BBC" w:rsidRPr="00801B33" w:rsidRDefault="00C14BBC" w:rsidP="00C14BBC">
            <w:pPr>
              <w:autoSpaceDE w:val="0"/>
              <w:autoSpaceDN w:val="0"/>
              <w:adjustRightInd w:val="0"/>
              <w:ind w:left="-108"/>
              <w:jc w:val="both"/>
              <w:rPr>
                <w:rFonts w:eastAsia="Calibri"/>
                <w:sz w:val="18"/>
                <w:szCs w:val="18"/>
              </w:rPr>
            </w:pPr>
          </w:p>
        </w:tc>
        <w:tc>
          <w:tcPr>
            <w:tcW w:w="822" w:type="dxa"/>
            <w:vMerge/>
          </w:tcPr>
          <w:p w:rsidR="00C14BBC" w:rsidRPr="00801B33" w:rsidRDefault="00C14BBC" w:rsidP="00C14BBC">
            <w:pPr>
              <w:jc w:val="both"/>
              <w:rPr>
                <w:rFonts w:eastAsia="Calibri"/>
                <w:sz w:val="18"/>
                <w:szCs w:val="18"/>
              </w:rPr>
            </w:pPr>
          </w:p>
        </w:tc>
        <w:tc>
          <w:tcPr>
            <w:tcW w:w="1276" w:type="dxa"/>
            <w:tcBorders>
              <w:bottom w:val="single" w:sz="4" w:space="0" w:color="auto"/>
            </w:tcBorders>
          </w:tcPr>
          <w:p w:rsidR="00C14BBC" w:rsidRPr="00801B33" w:rsidRDefault="00C14BBC" w:rsidP="00C14BBC">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1356" w:type="dxa"/>
            <w:tcBorders>
              <w:top w:val="single" w:sz="4" w:space="0" w:color="auto"/>
              <w:left w:val="single" w:sz="4" w:space="0" w:color="auto"/>
              <w:bottom w:val="single" w:sz="4" w:space="0" w:color="auto"/>
            </w:tcBorders>
            <w:shd w:val="clear" w:color="auto" w:fill="auto"/>
          </w:tcPr>
          <w:p w:rsidR="00C14BBC" w:rsidRPr="00801B33" w:rsidRDefault="00C14BBC" w:rsidP="00C14BBC">
            <w:pPr>
              <w:jc w:val="center"/>
              <w:rPr>
                <w:sz w:val="18"/>
                <w:szCs w:val="18"/>
              </w:rPr>
            </w:pPr>
            <w:r>
              <w:rPr>
                <w:sz w:val="18"/>
                <w:szCs w:val="18"/>
              </w:rPr>
              <w:t>33 879,95</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sidRPr="00801B33">
              <w:rPr>
                <w:sz w:val="18"/>
                <w:szCs w:val="18"/>
              </w:rPr>
              <w:t>2</w:t>
            </w:r>
            <w:r>
              <w:rPr>
                <w:sz w:val="18"/>
                <w:szCs w:val="18"/>
              </w:rPr>
              <w:t xml:space="preserve"> 688,81</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Pr>
                <w:sz w:val="18"/>
                <w:szCs w:val="18"/>
              </w:rPr>
              <w:t>16 488,50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C14BBC" w:rsidRPr="00801B33" w:rsidRDefault="00C14BBC" w:rsidP="00C14BBC">
            <w:pPr>
              <w:jc w:val="center"/>
              <w:rPr>
                <w:sz w:val="18"/>
                <w:szCs w:val="18"/>
              </w:rPr>
            </w:pPr>
            <w:r>
              <w:rPr>
                <w:sz w:val="18"/>
                <w:szCs w:val="18"/>
              </w:rPr>
              <w:t>4 569,64</w:t>
            </w:r>
          </w:p>
        </w:tc>
        <w:tc>
          <w:tcPr>
            <w:tcW w:w="1469" w:type="dxa"/>
            <w:tcBorders>
              <w:top w:val="single" w:sz="4" w:space="0" w:color="auto"/>
            </w:tcBorders>
          </w:tcPr>
          <w:p w:rsidR="00C14BBC" w:rsidRPr="00801B33" w:rsidRDefault="00C14BBC" w:rsidP="00C14BBC">
            <w:pPr>
              <w:jc w:val="center"/>
              <w:rPr>
                <w:rFonts w:eastAsia="Calibri"/>
                <w:sz w:val="18"/>
                <w:szCs w:val="18"/>
              </w:rPr>
            </w:pPr>
            <w:r>
              <w:rPr>
                <w:rFonts w:eastAsia="Calibri"/>
                <w:sz w:val="18"/>
                <w:szCs w:val="18"/>
              </w:rPr>
              <w:t>10 133,00</w:t>
            </w:r>
          </w:p>
        </w:tc>
        <w:tc>
          <w:tcPr>
            <w:tcW w:w="1276" w:type="dxa"/>
            <w:tcBorders>
              <w:top w:val="single" w:sz="4" w:space="0" w:color="auto"/>
            </w:tcBorders>
          </w:tcPr>
          <w:p w:rsidR="00C14BBC" w:rsidRPr="00801B33" w:rsidRDefault="00C14BBC" w:rsidP="00C14BBC">
            <w:pPr>
              <w:jc w:val="center"/>
              <w:rPr>
                <w:rFonts w:eastAsia="Calibri"/>
                <w:sz w:val="18"/>
                <w:szCs w:val="18"/>
              </w:rPr>
            </w:pPr>
            <w:r w:rsidRPr="00801B33">
              <w:rPr>
                <w:rFonts w:eastAsia="Calibri"/>
                <w:sz w:val="18"/>
                <w:szCs w:val="18"/>
              </w:rPr>
              <w:t>0</w:t>
            </w:r>
          </w:p>
        </w:tc>
        <w:tc>
          <w:tcPr>
            <w:tcW w:w="1559" w:type="dxa"/>
          </w:tcPr>
          <w:p w:rsidR="00C14BBC" w:rsidRPr="00801B33" w:rsidRDefault="00C14BBC" w:rsidP="00C14BBC">
            <w:pPr>
              <w:rPr>
                <w:rFonts w:eastAsia="Calibri"/>
                <w:sz w:val="18"/>
                <w:szCs w:val="18"/>
              </w:rPr>
            </w:pPr>
            <w:r>
              <w:rPr>
                <w:rFonts w:eastAsia="Calibri"/>
                <w:sz w:val="18"/>
                <w:szCs w:val="18"/>
              </w:rPr>
              <w:t>0</w:t>
            </w:r>
          </w:p>
        </w:tc>
        <w:tc>
          <w:tcPr>
            <w:tcW w:w="1602" w:type="dxa"/>
            <w:vMerge/>
          </w:tcPr>
          <w:p w:rsidR="00C14BBC" w:rsidRPr="00801B33" w:rsidRDefault="00C14BBC" w:rsidP="00C14BBC">
            <w:pPr>
              <w:rPr>
                <w:rFonts w:eastAsia="Calibri"/>
                <w:sz w:val="18"/>
                <w:szCs w:val="18"/>
              </w:rPr>
            </w:pPr>
          </w:p>
        </w:tc>
      </w:tr>
      <w:tr w:rsidR="00B30B7F" w:rsidRPr="00801B33" w:rsidTr="00B30B7F">
        <w:trPr>
          <w:trHeight w:val="874"/>
        </w:trPr>
        <w:tc>
          <w:tcPr>
            <w:tcW w:w="551" w:type="dxa"/>
            <w:vMerge/>
          </w:tcPr>
          <w:p w:rsidR="00B30B7F" w:rsidRPr="00801B33" w:rsidRDefault="00B30B7F" w:rsidP="003570EA">
            <w:pPr>
              <w:jc w:val="both"/>
              <w:rPr>
                <w:rFonts w:eastAsia="Calibri"/>
                <w:sz w:val="18"/>
                <w:szCs w:val="18"/>
              </w:rPr>
            </w:pPr>
          </w:p>
        </w:tc>
        <w:tc>
          <w:tcPr>
            <w:tcW w:w="2143" w:type="dxa"/>
            <w:vMerge/>
          </w:tcPr>
          <w:p w:rsidR="00B30B7F" w:rsidRPr="00801B33" w:rsidRDefault="00B30B7F" w:rsidP="003570EA">
            <w:pPr>
              <w:autoSpaceDE w:val="0"/>
              <w:autoSpaceDN w:val="0"/>
              <w:adjustRightInd w:val="0"/>
              <w:ind w:left="-108"/>
              <w:jc w:val="both"/>
              <w:rPr>
                <w:rFonts w:eastAsia="Calibri"/>
                <w:sz w:val="18"/>
                <w:szCs w:val="18"/>
              </w:rPr>
            </w:pPr>
          </w:p>
        </w:tc>
        <w:tc>
          <w:tcPr>
            <w:tcW w:w="822" w:type="dxa"/>
            <w:vMerge/>
          </w:tcPr>
          <w:p w:rsidR="00B30B7F" w:rsidRPr="00801B33" w:rsidRDefault="00B30B7F" w:rsidP="003570EA">
            <w:pPr>
              <w:jc w:val="both"/>
              <w:rPr>
                <w:rFonts w:eastAsia="Calibri"/>
                <w:sz w:val="18"/>
                <w:szCs w:val="18"/>
              </w:rPr>
            </w:pPr>
          </w:p>
        </w:tc>
        <w:tc>
          <w:tcPr>
            <w:tcW w:w="1276" w:type="dxa"/>
            <w:tcBorders>
              <w:top w:val="single" w:sz="4" w:space="0" w:color="auto"/>
              <w:bottom w:val="single" w:sz="4" w:space="0" w:color="auto"/>
            </w:tcBorders>
          </w:tcPr>
          <w:p w:rsidR="00B30B7F" w:rsidRPr="00801B33" w:rsidRDefault="00B30B7F" w:rsidP="003570EA">
            <w:pPr>
              <w:tabs>
                <w:tab w:val="center" w:pos="742"/>
              </w:tabs>
              <w:ind w:left="-108"/>
              <w:jc w:val="both"/>
              <w:rPr>
                <w:rFonts w:eastAsia="Calibri"/>
                <w:sz w:val="18"/>
                <w:szCs w:val="18"/>
              </w:rPr>
            </w:pPr>
            <w:r w:rsidRPr="00801B33">
              <w:rPr>
                <w:rFonts w:eastAsia="Calibri"/>
                <w:sz w:val="18"/>
                <w:szCs w:val="18"/>
              </w:rPr>
              <w:t>Другие источники</w:t>
            </w:r>
          </w:p>
        </w:tc>
        <w:tc>
          <w:tcPr>
            <w:tcW w:w="1356" w:type="dxa"/>
            <w:tcBorders>
              <w:top w:val="single" w:sz="4" w:space="0" w:color="auto"/>
              <w:left w:val="single" w:sz="4" w:space="0" w:color="auto"/>
              <w:bottom w:val="single" w:sz="4" w:space="0" w:color="auto"/>
            </w:tcBorders>
            <w:shd w:val="clear" w:color="auto" w:fill="auto"/>
          </w:tcPr>
          <w:p w:rsidR="00B30B7F" w:rsidRPr="00801B33" w:rsidRDefault="00B30B7F" w:rsidP="003570EA">
            <w:pPr>
              <w:jc w:val="center"/>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3570EA">
            <w:pPr>
              <w:jc w:val="center"/>
              <w:rPr>
                <w:sz w:val="18"/>
                <w:szCs w:val="18"/>
              </w:rPr>
            </w:pPr>
            <w:r w:rsidRPr="00801B33">
              <w:rPr>
                <w:sz w:val="18"/>
                <w:szCs w:val="18"/>
              </w:rPr>
              <w:t>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3570EA">
            <w:pPr>
              <w:jc w:val="center"/>
              <w:rPr>
                <w:sz w:val="18"/>
                <w:szCs w:val="18"/>
              </w:rPr>
            </w:pPr>
            <w:r w:rsidRPr="00801B33">
              <w:rPr>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30B7F" w:rsidRPr="00801B33" w:rsidRDefault="00B30B7F" w:rsidP="003570EA">
            <w:pPr>
              <w:jc w:val="center"/>
              <w:rPr>
                <w:sz w:val="18"/>
                <w:szCs w:val="18"/>
              </w:rPr>
            </w:pPr>
            <w:r w:rsidRPr="00801B33">
              <w:rPr>
                <w:sz w:val="18"/>
                <w:szCs w:val="18"/>
              </w:rPr>
              <w:t>0</w:t>
            </w:r>
          </w:p>
          <w:p w:rsidR="00B30B7F" w:rsidRPr="00801B33" w:rsidRDefault="00B30B7F" w:rsidP="003570EA">
            <w:pPr>
              <w:jc w:val="center"/>
              <w:rPr>
                <w:sz w:val="18"/>
                <w:szCs w:val="18"/>
              </w:rPr>
            </w:pPr>
          </w:p>
        </w:tc>
        <w:tc>
          <w:tcPr>
            <w:tcW w:w="1469" w:type="dxa"/>
            <w:tcBorders>
              <w:top w:val="single" w:sz="4" w:space="0" w:color="auto"/>
              <w:bottom w:val="single" w:sz="4" w:space="0" w:color="auto"/>
            </w:tcBorders>
          </w:tcPr>
          <w:p w:rsidR="00B30B7F" w:rsidRPr="00801B33" w:rsidRDefault="00B30B7F" w:rsidP="003570EA">
            <w:pPr>
              <w:jc w:val="center"/>
              <w:rPr>
                <w:rFonts w:eastAsia="Calibri"/>
                <w:sz w:val="18"/>
                <w:szCs w:val="18"/>
              </w:rPr>
            </w:pPr>
            <w:r w:rsidRPr="00801B33">
              <w:rPr>
                <w:rFonts w:eastAsia="Calibri"/>
                <w:sz w:val="18"/>
                <w:szCs w:val="18"/>
              </w:rPr>
              <w:t>0</w:t>
            </w:r>
          </w:p>
        </w:tc>
        <w:tc>
          <w:tcPr>
            <w:tcW w:w="1276" w:type="dxa"/>
            <w:tcBorders>
              <w:top w:val="single" w:sz="4" w:space="0" w:color="auto"/>
              <w:bottom w:val="single" w:sz="4" w:space="0" w:color="auto"/>
            </w:tcBorders>
          </w:tcPr>
          <w:p w:rsidR="00B30B7F" w:rsidRPr="00801B33" w:rsidRDefault="00B30B7F" w:rsidP="003570EA">
            <w:pPr>
              <w:jc w:val="center"/>
              <w:rPr>
                <w:rFonts w:eastAsia="Calibri"/>
                <w:sz w:val="18"/>
                <w:szCs w:val="18"/>
              </w:rPr>
            </w:pPr>
            <w:r w:rsidRPr="00801B33">
              <w:rPr>
                <w:rFonts w:eastAsia="Calibri"/>
                <w:sz w:val="18"/>
                <w:szCs w:val="18"/>
              </w:rPr>
              <w:t>0</w:t>
            </w:r>
          </w:p>
        </w:tc>
        <w:tc>
          <w:tcPr>
            <w:tcW w:w="1559" w:type="dxa"/>
          </w:tcPr>
          <w:p w:rsidR="00B30B7F" w:rsidRPr="00801B33" w:rsidRDefault="00B30B7F" w:rsidP="003570EA">
            <w:pPr>
              <w:rPr>
                <w:rFonts w:eastAsia="Calibri"/>
                <w:sz w:val="18"/>
                <w:szCs w:val="18"/>
              </w:rPr>
            </w:pPr>
            <w:r>
              <w:rPr>
                <w:rFonts w:eastAsia="Calibri"/>
                <w:sz w:val="18"/>
                <w:szCs w:val="18"/>
              </w:rPr>
              <w:t>0</w:t>
            </w:r>
          </w:p>
        </w:tc>
        <w:tc>
          <w:tcPr>
            <w:tcW w:w="1602" w:type="dxa"/>
            <w:vMerge/>
          </w:tcPr>
          <w:p w:rsidR="00B30B7F" w:rsidRPr="00801B33" w:rsidRDefault="00B30B7F" w:rsidP="003570EA">
            <w:pPr>
              <w:rPr>
                <w:rFonts w:eastAsia="Calibri"/>
                <w:sz w:val="18"/>
                <w:szCs w:val="18"/>
              </w:rPr>
            </w:pPr>
          </w:p>
        </w:tc>
      </w:tr>
      <w:tr w:rsidR="00B30B7F" w:rsidRPr="00801B33" w:rsidTr="00B30B7F">
        <w:trPr>
          <w:trHeight w:val="874"/>
        </w:trPr>
        <w:tc>
          <w:tcPr>
            <w:tcW w:w="551" w:type="dxa"/>
            <w:vMerge w:val="restart"/>
          </w:tcPr>
          <w:p w:rsidR="00B30B7F" w:rsidRPr="00801B33" w:rsidRDefault="00B30B7F" w:rsidP="003570EA">
            <w:pPr>
              <w:jc w:val="both"/>
              <w:rPr>
                <w:rFonts w:eastAsia="Calibri"/>
                <w:sz w:val="18"/>
                <w:szCs w:val="18"/>
              </w:rPr>
            </w:pPr>
          </w:p>
        </w:tc>
        <w:tc>
          <w:tcPr>
            <w:tcW w:w="2143" w:type="dxa"/>
            <w:vMerge w:val="restart"/>
          </w:tcPr>
          <w:p w:rsidR="00B30B7F" w:rsidRPr="00801B33" w:rsidRDefault="00B30B7F" w:rsidP="003570EA">
            <w:pPr>
              <w:autoSpaceDE w:val="0"/>
              <w:autoSpaceDN w:val="0"/>
              <w:adjustRightInd w:val="0"/>
              <w:ind w:left="-108"/>
              <w:jc w:val="both"/>
              <w:rPr>
                <w:rFonts w:eastAsia="Calibri"/>
                <w:sz w:val="18"/>
                <w:szCs w:val="18"/>
              </w:rPr>
            </w:pPr>
            <w:r w:rsidRPr="00E204FF">
              <w:rPr>
                <w:rFonts w:eastAsia="Calibri"/>
                <w:sz w:val="18"/>
                <w:szCs w:val="18"/>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r>
              <w:rPr>
                <w:rFonts w:eastAsia="Calibri"/>
                <w:sz w:val="18"/>
                <w:szCs w:val="18"/>
              </w:rPr>
              <w:t xml:space="preserve"> (чел)</w:t>
            </w:r>
          </w:p>
        </w:tc>
        <w:tc>
          <w:tcPr>
            <w:tcW w:w="822" w:type="dxa"/>
            <w:vMerge w:val="restart"/>
          </w:tcPr>
          <w:p w:rsidR="00B30B7F" w:rsidRPr="00801B33" w:rsidRDefault="00B30B7F" w:rsidP="003570EA">
            <w:pPr>
              <w:jc w:val="both"/>
              <w:rPr>
                <w:rFonts w:eastAsia="Calibri"/>
                <w:sz w:val="18"/>
                <w:szCs w:val="18"/>
              </w:rPr>
            </w:pPr>
          </w:p>
        </w:tc>
        <w:tc>
          <w:tcPr>
            <w:tcW w:w="1276" w:type="dxa"/>
            <w:vMerge w:val="restart"/>
            <w:tcBorders>
              <w:top w:val="single" w:sz="4" w:space="0" w:color="auto"/>
            </w:tcBorders>
          </w:tcPr>
          <w:p w:rsidR="00B30B7F" w:rsidRPr="00801B33" w:rsidRDefault="00B30B7F" w:rsidP="003570EA">
            <w:pPr>
              <w:tabs>
                <w:tab w:val="center" w:pos="742"/>
              </w:tabs>
              <w:ind w:left="-108"/>
              <w:jc w:val="both"/>
              <w:rPr>
                <w:rFonts w:eastAsia="Calibri"/>
                <w:sz w:val="18"/>
                <w:szCs w:val="18"/>
              </w:rPr>
            </w:pPr>
          </w:p>
        </w:tc>
        <w:tc>
          <w:tcPr>
            <w:tcW w:w="1356" w:type="dxa"/>
            <w:tcBorders>
              <w:top w:val="single" w:sz="4" w:space="0" w:color="auto"/>
              <w:left w:val="single" w:sz="4" w:space="0" w:color="auto"/>
              <w:bottom w:val="single" w:sz="4" w:space="0" w:color="auto"/>
            </w:tcBorders>
            <w:shd w:val="clear" w:color="auto" w:fill="auto"/>
            <w:vAlign w:val="center"/>
          </w:tcPr>
          <w:p w:rsidR="00B30B7F" w:rsidRPr="00801B33" w:rsidRDefault="00B30B7F" w:rsidP="00B30B7F">
            <w:pPr>
              <w:jc w:val="center"/>
              <w:rPr>
                <w:sz w:val="18"/>
                <w:szCs w:val="18"/>
              </w:rPr>
            </w:pPr>
            <w:r>
              <w:rPr>
                <w:sz w:val="18"/>
                <w:szCs w:val="18"/>
              </w:rPr>
              <w:t>Всего</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B30B7F" w:rsidP="00B30B7F">
            <w:pPr>
              <w:jc w:val="center"/>
              <w:rPr>
                <w:sz w:val="18"/>
                <w:szCs w:val="18"/>
              </w:rPr>
            </w:pPr>
            <w:r>
              <w:rPr>
                <w:sz w:val="18"/>
                <w:szCs w:val="18"/>
              </w:rPr>
              <w:t>2021 год</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B30B7F" w:rsidP="00B30B7F">
            <w:pPr>
              <w:jc w:val="center"/>
              <w:rPr>
                <w:sz w:val="18"/>
                <w:szCs w:val="18"/>
              </w:rPr>
            </w:pPr>
            <w:r>
              <w:rPr>
                <w:sz w:val="18"/>
                <w:szCs w:val="18"/>
              </w:rPr>
              <w:t>2022 год</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B30B7F" w:rsidP="00B30B7F">
            <w:pPr>
              <w:jc w:val="center"/>
              <w:rPr>
                <w:sz w:val="18"/>
                <w:szCs w:val="18"/>
              </w:rPr>
            </w:pPr>
            <w:r>
              <w:rPr>
                <w:sz w:val="18"/>
                <w:szCs w:val="18"/>
              </w:rPr>
              <w:t>2023 год</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30B7F" w:rsidRPr="00801B33" w:rsidRDefault="00B30B7F" w:rsidP="00B30B7F">
            <w:pPr>
              <w:jc w:val="center"/>
              <w:rPr>
                <w:sz w:val="18"/>
                <w:szCs w:val="18"/>
              </w:rPr>
            </w:pPr>
            <w:r>
              <w:rPr>
                <w:sz w:val="18"/>
                <w:szCs w:val="18"/>
              </w:rPr>
              <w:t>2024 год</w:t>
            </w:r>
          </w:p>
        </w:tc>
        <w:tc>
          <w:tcPr>
            <w:tcW w:w="1276" w:type="dxa"/>
            <w:tcBorders>
              <w:top w:val="single" w:sz="4" w:space="0" w:color="auto"/>
              <w:bottom w:val="single" w:sz="4" w:space="0" w:color="auto"/>
            </w:tcBorders>
            <w:vAlign w:val="center"/>
          </w:tcPr>
          <w:p w:rsidR="00B30B7F" w:rsidRPr="00801B33" w:rsidRDefault="00B30B7F" w:rsidP="00B30B7F">
            <w:pPr>
              <w:jc w:val="center"/>
              <w:rPr>
                <w:rFonts w:eastAsia="Calibri"/>
                <w:sz w:val="18"/>
                <w:szCs w:val="18"/>
              </w:rPr>
            </w:pPr>
            <w:r>
              <w:rPr>
                <w:rFonts w:eastAsia="Calibri"/>
                <w:sz w:val="18"/>
                <w:szCs w:val="18"/>
              </w:rPr>
              <w:t>2025 год</w:t>
            </w:r>
          </w:p>
        </w:tc>
        <w:tc>
          <w:tcPr>
            <w:tcW w:w="1559" w:type="dxa"/>
            <w:vAlign w:val="center"/>
          </w:tcPr>
          <w:p w:rsidR="00B30B7F" w:rsidRPr="00801B33" w:rsidRDefault="00B30B7F" w:rsidP="00B30B7F">
            <w:pPr>
              <w:jc w:val="center"/>
              <w:rPr>
                <w:rFonts w:eastAsia="Calibri"/>
                <w:sz w:val="18"/>
                <w:szCs w:val="18"/>
              </w:rPr>
            </w:pPr>
            <w:r>
              <w:rPr>
                <w:rFonts w:eastAsia="Calibri"/>
                <w:sz w:val="18"/>
                <w:szCs w:val="18"/>
              </w:rPr>
              <w:t>2026 год</w:t>
            </w:r>
          </w:p>
        </w:tc>
        <w:tc>
          <w:tcPr>
            <w:tcW w:w="1602" w:type="dxa"/>
            <w:vMerge w:val="restart"/>
          </w:tcPr>
          <w:p w:rsidR="00B30B7F" w:rsidRPr="00801B33" w:rsidRDefault="00B30B7F" w:rsidP="003570EA">
            <w:pPr>
              <w:rPr>
                <w:rFonts w:eastAsia="Calibri"/>
                <w:sz w:val="18"/>
                <w:szCs w:val="18"/>
              </w:rPr>
            </w:pPr>
          </w:p>
        </w:tc>
      </w:tr>
      <w:tr w:rsidR="00DE226E" w:rsidRPr="00801B33" w:rsidTr="008A773D">
        <w:trPr>
          <w:trHeight w:val="874"/>
        </w:trPr>
        <w:tc>
          <w:tcPr>
            <w:tcW w:w="551" w:type="dxa"/>
            <w:vMerge/>
          </w:tcPr>
          <w:p w:rsidR="00DE226E" w:rsidRPr="00801B33" w:rsidRDefault="00DE226E" w:rsidP="00DE226E">
            <w:pPr>
              <w:jc w:val="both"/>
              <w:rPr>
                <w:rFonts w:eastAsia="Calibri"/>
                <w:sz w:val="18"/>
                <w:szCs w:val="18"/>
              </w:rPr>
            </w:pPr>
          </w:p>
        </w:tc>
        <w:tc>
          <w:tcPr>
            <w:tcW w:w="2143" w:type="dxa"/>
            <w:vMerge/>
          </w:tcPr>
          <w:p w:rsidR="00DE226E" w:rsidRPr="00801B33" w:rsidRDefault="00DE226E" w:rsidP="00DE226E">
            <w:pPr>
              <w:autoSpaceDE w:val="0"/>
              <w:autoSpaceDN w:val="0"/>
              <w:adjustRightInd w:val="0"/>
              <w:ind w:left="-108"/>
              <w:jc w:val="both"/>
              <w:rPr>
                <w:rFonts w:eastAsia="Calibri"/>
                <w:sz w:val="18"/>
                <w:szCs w:val="18"/>
              </w:rPr>
            </w:pPr>
          </w:p>
        </w:tc>
        <w:tc>
          <w:tcPr>
            <w:tcW w:w="822" w:type="dxa"/>
            <w:vMerge/>
          </w:tcPr>
          <w:p w:rsidR="00DE226E" w:rsidRPr="00801B33" w:rsidRDefault="00DE226E" w:rsidP="00DE226E">
            <w:pPr>
              <w:jc w:val="both"/>
              <w:rPr>
                <w:rFonts w:eastAsia="Calibri"/>
                <w:sz w:val="18"/>
                <w:szCs w:val="18"/>
              </w:rPr>
            </w:pPr>
          </w:p>
        </w:tc>
        <w:tc>
          <w:tcPr>
            <w:tcW w:w="1276" w:type="dxa"/>
            <w:vMerge/>
            <w:tcBorders>
              <w:bottom w:val="single" w:sz="4" w:space="0" w:color="auto"/>
            </w:tcBorders>
          </w:tcPr>
          <w:p w:rsidR="00DE226E" w:rsidRPr="00801B33" w:rsidRDefault="00DE226E" w:rsidP="00DE226E">
            <w:pPr>
              <w:tabs>
                <w:tab w:val="center" w:pos="742"/>
              </w:tabs>
              <w:ind w:left="-108"/>
              <w:jc w:val="both"/>
              <w:rPr>
                <w:rFonts w:eastAsia="Calibri"/>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301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162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16</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26E" w:rsidRDefault="00DE226E" w:rsidP="00DE226E">
            <w:pPr>
              <w:jc w:val="center"/>
              <w:rPr>
                <w:sz w:val="18"/>
                <w:szCs w:val="18"/>
              </w:rPr>
            </w:pPr>
            <w:r>
              <w:rPr>
                <w:sz w:val="18"/>
                <w:szCs w:val="18"/>
              </w:rPr>
              <w:t>301</w:t>
            </w:r>
          </w:p>
        </w:tc>
        <w:tc>
          <w:tcPr>
            <w:tcW w:w="1559" w:type="dxa"/>
            <w:vAlign w:val="center"/>
          </w:tcPr>
          <w:p w:rsidR="00DE226E" w:rsidRPr="00801B33" w:rsidRDefault="00DE226E" w:rsidP="00DE226E">
            <w:pPr>
              <w:jc w:val="center"/>
              <w:rPr>
                <w:rFonts w:eastAsia="Calibri"/>
                <w:sz w:val="18"/>
                <w:szCs w:val="18"/>
              </w:rPr>
            </w:pPr>
            <w:r>
              <w:rPr>
                <w:rFonts w:eastAsia="Calibri"/>
                <w:sz w:val="18"/>
                <w:szCs w:val="18"/>
              </w:rPr>
              <w:t>0</w:t>
            </w:r>
          </w:p>
        </w:tc>
        <w:tc>
          <w:tcPr>
            <w:tcW w:w="1602" w:type="dxa"/>
            <w:vMerge/>
          </w:tcPr>
          <w:p w:rsidR="00DE226E" w:rsidRPr="00801B33" w:rsidRDefault="00DE226E" w:rsidP="00DE226E">
            <w:pPr>
              <w:rPr>
                <w:rFonts w:eastAsia="Calibri"/>
                <w:sz w:val="18"/>
                <w:szCs w:val="18"/>
              </w:rPr>
            </w:pPr>
          </w:p>
        </w:tc>
      </w:tr>
    </w:tbl>
    <w:p w:rsidR="00687C2F" w:rsidRPr="00801B33" w:rsidRDefault="00687C2F" w:rsidP="00687C2F">
      <w:pPr>
        <w:widowControl w:val="0"/>
        <w:autoSpaceDE w:val="0"/>
        <w:autoSpaceDN w:val="0"/>
        <w:adjustRightInd w:val="0"/>
        <w:spacing w:before="108" w:after="108"/>
        <w:jc w:val="right"/>
        <w:outlineLvl w:val="0"/>
        <w:rPr>
          <w:rFonts w:ascii="Times New Roman CYR" w:eastAsiaTheme="minorEastAsia" w:hAnsi="Times New Roman CYR" w:cs="Times New Roman CYR"/>
          <w:sz w:val="18"/>
          <w:szCs w:val="18"/>
          <w:lang w:eastAsia="ru-RU"/>
        </w:rPr>
        <w:sectPr w:rsidR="00687C2F" w:rsidRPr="00801B33" w:rsidSect="00BB1894">
          <w:headerReference w:type="default" r:id="rId8"/>
          <w:footerReference w:type="default" r:id="rId9"/>
          <w:pgSz w:w="16837" w:h="11905" w:orient="landscape"/>
          <w:pgMar w:top="425" w:right="1134" w:bottom="567" w:left="1134" w:header="720" w:footer="720" w:gutter="0"/>
          <w:cols w:space="720"/>
          <w:noEndnote/>
        </w:sectPr>
      </w:pPr>
    </w:p>
    <w:p w:rsidR="006D7B03" w:rsidRDefault="006D7B03" w:rsidP="00166A29">
      <w:pPr>
        <w:tabs>
          <w:tab w:val="left" w:pos="4125"/>
        </w:tabs>
        <w:jc w:val="center"/>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lastRenderedPageBreak/>
        <w:t xml:space="preserve">6. </w:t>
      </w:r>
      <w:r w:rsidRPr="006D7B03">
        <w:rPr>
          <w:rFonts w:ascii="Times New Roman CYR" w:eastAsiaTheme="minorEastAsia" w:hAnsi="Times New Roman CYR" w:cs="Times New Roman CYR"/>
          <w:bCs/>
          <w:sz w:val="24"/>
          <w:szCs w:val="24"/>
          <w:lang w:eastAsia="ru-RU"/>
        </w:rPr>
        <w:t>Подпрограмм</w:t>
      </w:r>
      <w:r>
        <w:rPr>
          <w:rFonts w:ascii="Times New Roman CYR" w:eastAsiaTheme="minorEastAsia" w:hAnsi="Times New Roman CYR" w:cs="Times New Roman CYR"/>
          <w:bCs/>
          <w:sz w:val="24"/>
          <w:szCs w:val="24"/>
          <w:lang w:eastAsia="ru-RU"/>
        </w:rPr>
        <w:t>а</w:t>
      </w:r>
      <w:r w:rsidRPr="006D7B03">
        <w:rPr>
          <w:rFonts w:ascii="Times New Roman CYR" w:eastAsiaTheme="minorEastAsia" w:hAnsi="Times New Roman CYR" w:cs="Times New Roman CYR"/>
          <w:bCs/>
          <w:sz w:val="24"/>
          <w:szCs w:val="24"/>
          <w:lang w:eastAsia="ru-RU"/>
        </w:rPr>
        <w:t xml:space="preserve"> 4 «Обеспечение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166A29" w:rsidRPr="00686829" w:rsidRDefault="006D7B03" w:rsidP="00166A29">
      <w:pPr>
        <w:tabs>
          <w:tab w:val="left" w:pos="4125"/>
        </w:tabs>
        <w:jc w:val="center"/>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Cs/>
          <w:sz w:val="24"/>
          <w:szCs w:val="24"/>
          <w:lang w:eastAsia="ru-RU"/>
        </w:rPr>
        <w:t>6</w:t>
      </w:r>
      <w:r w:rsidR="00166A29" w:rsidRPr="00686829">
        <w:rPr>
          <w:rFonts w:ascii="Times New Roman CYR" w:eastAsiaTheme="minorEastAsia" w:hAnsi="Times New Roman CYR" w:cs="Times New Roman CYR"/>
          <w:bCs/>
          <w:sz w:val="24"/>
          <w:szCs w:val="24"/>
          <w:lang w:eastAsia="ru-RU"/>
        </w:rPr>
        <w:t>.</w:t>
      </w:r>
      <w:r>
        <w:rPr>
          <w:rFonts w:ascii="Times New Roman CYR" w:eastAsiaTheme="minorEastAsia" w:hAnsi="Times New Roman CYR" w:cs="Times New Roman CYR"/>
          <w:bCs/>
          <w:sz w:val="24"/>
          <w:szCs w:val="24"/>
          <w:lang w:eastAsia="ru-RU"/>
        </w:rPr>
        <w:t>1.</w:t>
      </w:r>
      <w:r w:rsidR="00166A29" w:rsidRPr="00686829">
        <w:rPr>
          <w:rFonts w:ascii="Times New Roman CYR" w:eastAsiaTheme="minorEastAsia" w:hAnsi="Times New Roman CYR" w:cs="Times New Roman CYR"/>
          <w:bCs/>
          <w:sz w:val="24"/>
          <w:szCs w:val="24"/>
          <w:lang w:eastAsia="ru-RU"/>
        </w:rPr>
        <w:t xml:space="preserve"> Паспорт Подпрограммы 4 «</w:t>
      </w:r>
      <w:r w:rsidR="00166A29" w:rsidRPr="00686829">
        <w:rPr>
          <w:rFonts w:ascii="Times New Roman CYR" w:eastAsiaTheme="minorEastAsia" w:hAnsi="Times New Roman CYR" w:cs="Times New Roman CYR"/>
          <w:sz w:val="24"/>
          <w:szCs w:val="24"/>
          <w:lang w:eastAsia="ru-RU"/>
        </w:rPr>
        <w:t>Обеспечение мероприятий по переселению граждан из аварийного жилищного фонда в Московской</w:t>
      </w:r>
      <w:r w:rsidR="00166A29" w:rsidRPr="00686829">
        <w:rPr>
          <w:rFonts w:ascii="Times New Roman CYR" w:eastAsiaTheme="minorEastAsia" w:hAnsi="Times New Roman CYR" w:cs="Times New Roman CYR"/>
          <w:b/>
          <w:sz w:val="24"/>
          <w:szCs w:val="24"/>
          <w:lang w:eastAsia="ru-RU"/>
        </w:rPr>
        <w:t xml:space="preserve"> </w:t>
      </w:r>
      <w:r w:rsidR="00166A29" w:rsidRPr="00686829">
        <w:rPr>
          <w:rFonts w:ascii="Times New Roman CYR" w:eastAsiaTheme="minorEastAsia" w:hAnsi="Times New Roman CYR" w:cs="Times New Roman CYR"/>
          <w:sz w:val="24"/>
          <w:szCs w:val="24"/>
          <w:lang w:eastAsia="ru-RU"/>
        </w:rPr>
        <w:t>области, признанного таковым после 1 января 2017 года»</w:t>
      </w:r>
      <w:r w:rsidR="00166A29" w:rsidRPr="00686829">
        <w:rPr>
          <w:rFonts w:ascii="Times New Roman CYR" w:eastAsiaTheme="minorEastAsia" w:hAnsi="Times New Roman CYR" w:cs="Times New Roman CYR"/>
          <w:b/>
          <w:bCs/>
          <w:sz w:val="24"/>
          <w:szCs w:val="24"/>
          <w:lang w:eastAsia="ru-RU"/>
        </w:rPr>
        <w:t xml:space="preserve"> </w:t>
      </w:r>
    </w:p>
    <w:p w:rsidR="00166A29" w:rsidRPr="00AD2D51" w:rsidRDefault="00166A29" w:rsidP="00166A29">
      <w:pPr>
        <w:tabs>
          <w:tab w:val="left" w:pos="4125"/>
        </w:tabs>
        <w:rPr>
          <w:rFonts w:ascii="Times New Roman CYR" w:eastAsiaTheme="minorEastAsia" w:hAnsi="Times New Roman CYR" w:cs="Times New Roman CYR"/>
          <w:sz w:val="18"/>
          <w:szCs w:val="18"/>
          <w:lang w:eastAsia="ru-RU"/>
        </w:rPr>
      </w:pPr>
    </w:p>
    <w:tbl>
      <w:tblPr>
        <w:tblW w:w="1575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701"/>
        <w:gridCol w:w="1417"/>
        <w:gridCol w:w="1985"/>
        <w:gridCol w:w="1730"/>
        <w:gridCol w:w="1559"/>
        <w:gridCol w:w="1559"/>
        <w:gridCol w:w="1976"/>
        <w:gridCol w:w="1844"/>
      </w:tblGrid>
      <w:tr w:rsidR="00166A29" w:rsidRPr="00AD2D51" w:rsidTr="004F20D0">
        <w:tc>
          <w:tcPr>
            <w:tcW w:w="1985" w:type="dxa"/>
            <w:tcBorders>
              <w:top w:val="single" w:sz="4" w:space="0" w:color="auto"/>
              <w:bottom w:val="single" w:sz="4" w:space="0" w:color="auto"/>
              <w:right w:val="single" w:sz="4" w:space="0" w:color="auto"/>
            </w:tcBorders>
          </w:tcPr>
          <w:p w:rsidR="00166A29" w:rsidRPr="00AD2D51" w:rsidRDefault="00166A29" w:rsidP="004F20D0">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Муниципальный заказчик подпрограммы</w:t>
            </w:r>
          </w:p>
        </w:tc>
        <w:tc>
          <w:tcPr>
            <w:tcW w:w="13771" w:type="dxa"/>
            <w:gridSpan w:val="8"/>
            <w:tcBorders>
              <w:top w:val="single" w:sz="4" w:space="0" w:color="auto"/>
              <w:left w:val="single" w:sz="4" w:space="0" w:color="auto"/>
              <w:bottom w:val="single" w:sz="4" w:space="0" w:color="auto"/>
            </w:tcBorders>
          </w:tcPr>
          <w:p w:rsidR="00166A29" w:rsidRPr="00AD2D51" w:rsidRDefault="00166A29" w:rsidP="004F20D0">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Отдел строительства управления строительства и архитектуры администрации Городского округа Шатура</w:t>
            </w:r>
          </w:p>
        </w:tc>
      </w:tr>
      <w:tr w:rsidR="00166A29" w:rsidRPr="00AD2D51" w:rsidTr="004F20D0">
        <w:tc>
          <w:tcPr>
            <w:tcW w:w="1985" w:type="dxa"/>
            <w:tcBorders>
              <w:top w:val="single" w:sz="4" w:space="0" w:color="auto"/>
              <w:bottom w:val="single" w:sz="4" w:space="0" w:color="auto"/>
              <w:right w:val="single" w:sz="4" w:space="0" w:color="auto"/>
            </w:tcBorders>
          </w:tcPr>
          <w:p w:rsidR="00166A29" w:rsidRPr="00AD2D51" w:rsidRDefault="009B5CCC" w:rsidP="004F20D0">
            <w:pPr>
              <w:tabs>
                <w:tab w:val="left" w:pos="4125"/>
              </w:tabs>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Цели и задачи Подпрограммы 4</w:t>
            </w:r>
          </w:p>
          <w:p w:rsidR="00166A29" w:rsidRPr="00AD2D51" w:rsidRDefault="00166A29" w:rsidP="004F20D0">
            <w:pPr>
              <w:tabs>
                <w:tab w:val="left" w:pos="4125"/>
              </w:tabs>
              <w:rPr>
                <w:rFonts w:ascii="Times New Roman CYR" w:eastAsiaTheme="minorEastAsia" w:hAnsi="Times New Roman CYR" w:cs="Times New Roman CYR"/>
                <w:sz w:val="18"/>
                <w:szCs w:val="18"/>
                <w:lang w:eastAsia="ru-RU"/>
              </w:rPr>
            </w:pPr>
          </w:p>
        </w:tc>
        <w:tc>
          <w:tcPr>
            <w:tcW w:w="13771" w:type="dxa"/>
            <w:gridSpan w:val="8"/>
            <w:tcBorders>
              <w:top w:val="single" w:sz="4" w:space="0" w:color="auto"/>
              <w:left w:val="single" w:sz="4" w:space="0" w:color="auto"/>
              <w:bottom w:val="single" w:sz="4" w:space="0" w:color="auto"/>
            </w:tcBorders>
          </w:tcPr>
          <w:p w:rsidR="00166A29" w:rsidRPr="00E43C0F" w:rsidRDefault="00166A29" w:rsidP="004F20D0">
            <w:pPr>
              <w:tabs>
                <w:tab w:val="left" w:pos="4125"/>
              </w:tabs>
              <w:rPr>
                <w:rFonts w:ascii="Times New Roman CYR" w:eastAsiaTheme="minorEastAsia" w:hAnsi="Times New Roman CYR" w:cs="Times New Roman CYR"/>
                <w:sz w:val="18"/>
                <w:szCs w:val="18"/>
                <w:lang w:eastAsia="ru-RU"/>
              </w:rPr>
            </w:pPr>
            <w:r w:rsidRPr="00E43C0F">
              <w:rPr>
                <w:rFonts w:ascii="Times New Roman CYR" w:eastAsiaTheme="minorEastAsia" w:hAnsi="Times New Roman CYR" w:cs="Times New Roman CYR"/>
                <w:sz w:val="18"/>
                <w:szCs w:val="18"/>
                <w:lang w:eastAsia="ru-RU"/>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166A29" w:rsidRPr="00E43C0F" w:rsidRDefault="00166A29" w:rsidP="004F20D0">
            <w:pPr>
              <w:tabs>
                <w:tab w:val="left" w:pos="4125"/>
              </w:tabs>
              <w:rPr>
                <w:rFonts w:ascii="Times New Roman CYR" w:eastAsiaTheme="minorEastAsia" w:hAnsi="Times New Roman CYR" w:cs="Times New Roman CYR"/>
                <w:sz w:val="18"/>
                <w:szCs w:val="18"/>
                <w:lang w:eastAsia="ru-RU"/>
              </w:rPr>
            </w:pPr>
            <w:r w:rsidRPr="00E43C0F">
              <w:rPr>
                <w:rFonts w:ascii="Times New Roman CYR" w:eastAsiaTheme="minorEastAsia" w:hAnsi="Times New Roman CYR" w:cs="Times New Roman CYR"/>
                <w:sz w:val="18"/>
                <w:szCs w:val="18"/>
                <w:lang w:eastAsia="ru-RU"/>
              </w:rPr>
              <w:t xml:space="preserve">Создание безопасных и благоприятных условий проживания граждан и внедрение ресурсосберегающих, </w:t>
            </w:r>
            <w:proofErr w:type="spellStart"/>
            <w:r w:rsidRPr="00E43C0F">
              <w:rPr>
                <w:rFonts w:ascii="Times New Roman CYR" w:eastAsiaTheme="minorEastAsia" w:hAnsi="Times New Roman CYR" w:cs="Times New Roman CYR"/>
                <w:sz w:val="18"/>
                <w:szCs w:val="18"/>
                <w:lang w:eastAsia="ru-RU"/>
              </w:rPr>
              <w:t>энергоэффективных</w:t>
            </w:r>
            <w:proofErr w:type="spellEnd"/>
            <w:r w:rsidRPr="00E43C0F">
              <w:rPr>
                <w:rFonts w:ascii="Times New Roman CYR" w:eastAsiaTheme="minorEastAsia" w:hAnsi="Times New Roman CYR" w:cs="Times New Roman CYR"/>
                <w:sz w:val="18"/>
                <w:szCs w:val="18"/>
                <w:lang w:eastAsia="ru-RU"/>
              </w:rPr>
              <w:t xml:space="preserve"> технологий.</w:t>
            </w:r>
          </w:p>
          <w:p w:rsidR="00166A29" w:rsidRPr="00E43C0F" w:rsidRDefault="00166A29" w:rsidP="004F20D0">
            <w:pPr>
              <w:tabs>
                <w:tab w:val="left" w:pos="4125"/>
              </w:tabs>
              <w:rPr>
                <w:rFonts w:ascii="Times New Roman CYR" w:eastAsiaTheme="minorEastAsia" w:hAnsi="Times New Roman CYR" w:cs="Times New Roman CYR"/>
                <w:sz w:val="18"/>
                <w:szCs w:val="18"/>
                <w:lang w:eastAsia="ru-RU"/>
              </w:rPr>
            </w:pPr>
            <w:r w:rsidRPr="00E43C0F">
              <w:rPr>
                <w:rFonts w:ascii="Times New Roman CYR" w:eastAsiaTheme="minorEastAsia" w:hAnsi="Times New Roman CYR" w:cs="Times New Roman CYR"/>
                <w:sz w:val="18"/>
                <w:szCs w:val="18"/>
                <w:lang w:eastAsia="ru-RU"/>
              </w:rPr>
              <w:t>Финансовое и организационное обеспечение переселения граждан из непригодного для проживания жилищного фонда.</w:t>
            </w:r>
          </w:p>
          <w:p w:rsidR="00166A29" w:rsidRPr="00E43C0F" w:rsidRDefault="00166A29" w:rsidP="004F20D0">
            <w:pPr>
              <w:tabs>
                <w:tab w:val="left" w:pos="4125"/>
              </w:tabs>
              <w:rPr>
                <w:rFonts w:ascii="Times New Roman CYR" w:eastAsiaTheme="minorEastAsia" w:hAnsi="Times New Roman CYR" w:cs="Times New Roman CYR"/>
                <w:sz w:val="18"/>
                <w:szCs w:val="18"/>
                <w:lang w:eastAsia="ru-RU"/>
              </w:rPr>
            </w:pPr>
            <w:r w:rsidRPr="00E43C0F">
              <w:rPr>
                <w:rFonts w:ascii="Times New Roman CYR" w:eastAsiaTheme="minorEastAsia" w:hAnsi="Times New Roman CYR" w:cs="Times New Roman CYR"/>
                <w:sz w:val="18"/>
                <w:szCs w:val="18"/>
                <w:lang w:eastAsia="ru-RU"/>
              </w:rPr>
              <w:t xml:space="preserve">Задачи программы: </w:t>
            </w:r>
          </w:p>
          <w:p w:rsidR="00166A29" w:rsidRPr="00E43C0F" w:rsidRDefault="00166A29" w:rsidP="004F20D0">
            <w:pPr>
              <w:tabs>
                <w:tab w:val="left" w:pos="4125"/>
              </w:tabs>
              <w:rPr>
                <w:rFonts w:ascii="Times New Roman CYR" w:eastAsiaTheme="minorEastAsia" w:hAnsi="Times New Roman CYR" w:cs="Times New Roman CYR"/>
                <w:sz w:val="18"/>
                <w:szCs w:val="18"/>
                <w:lang w:eastAsia="ru-RU"/>
              </w:rPr>
            </w:pPr>
            <w:r w:rsidRPr="00E43C0F">
              <w:rPr>
                <w:rFonts w:ascii="Times New Roman CYR" w:eastAsiaTheme="minorEastAsia" w:hAnsi="Times New Roman CYR" w:cs="Times New Roman CYR"/>
                <w:sz w:val="18"/>
                <w:szCs w:val="18"/>
                <w:lang w:eastAsia="ru-RU"/>
              </w:rPr>
              <w:t xml:space="preserve">качественное улучшение технических характеристик и повышение </w:t>
            </w:r>
            <w:proofErr w:type="spellStart"/>
            <w:r w:rsidRPr="00E43C0F">
              <w:rPr>
                <w:rFonts w:ascii="Times New Roman CYR" w:eastAsiaTheme="minorEastAsia" w:hAnsi="Times New Roman CYR" w:cs="Times New Roman CYR"/>
                <w:sz w:val="18"/>
                <w:szCs w:val="18"/>
                <w:lang w:eastAsia="ru-RU"/>
              </w:rPr>
              <w:t>энергоэффективности</w:t>
            </w:r>
            <w:proofErr w:type="spellEnd"/>
            <w:r w:rsidRPr="00E43C0F">
              <w:rPr>
                <w:rFonts w:ascii="Times New Roman CYR" w:eastAsiaTheme="minorEastAsia" w:hAnsi="Times New Roman CYR" w:cs="Times New Roman CYR"/>
                <w:sz w:val="18"/>
                <w:szCs w:val="18"/>
                <w:lang w:eastAsia="ru-RU"/>
              </w:rPr>
              <w:t xml:space="preserve"> при строительстве многоквартирных жилых домов для переселения граждан из аварийного жилищного фонда;</w:t>
            </w:r>
          </w:p>
          <w:p w:rsidR="00166A29" w:rsidRPr="00E43C0F" w:rsidRDefault="00166A29" w:rsidP="004F20D0">
            <w:pPr>
              <w:tabs>
                <w:tab w:val="left" w:pos="4125"/>
              </w:tabs>
              <w:rPr>
                <w:rFonts w:ascii="Times New Roman CYR" w:eastAsiaTheme="minorEastAsia" w:hAnsi="Times New Roman CYR" w:cs="Times New Roman CYR"/>
                <w:sz w:val="18"/>
                <w:szCs w:val="18"/>
                <w:lang w:eastAsia="ru-RU"/>
              </w:rPr>
            </w:pPr>
            <w:r w:rsidRPr="00E43C0F">
              <w:rPr>
                <w:rFonts w:ascii="Times New Roman CYR" w:eastAsiaTheme="minorEastAsia" w:hAnsi="Times New Roman CYR" w:cs="Times New Roman CYR"/>
                <w:sz w:val="18"/>
                <w:szCs w:val="18"/>
                <w:lang w:eastAsia="ru-RU"/>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166A29" w:rsidRPr="00AD2D51" w:rsidRDefault="00166A29" w:rsidP="004F20D0">
            <w:pPr>
              <w:tabs>
                <w:tab w:val="left" w:pos="4125"/>
              </w:tabs>
              <w:rPr>
                <w:rFonts w:ascii="Times New Roman CYR" w:eastAsiaTheme="minorEastAsia" w:hAnsi="Times New Roman CYR" w:cs="Times New Roman CYR"/>
                <w:sz w:val="18"/>
                <w:szCs w:val="18"/>
                <w:lang w:eastAsia="ru-RU"/>
              </w:rPr>
            </w:pPr>
            <w:r w:rsidRPr="00E43C0F">
              <w:rPr>
                <w:rFonts w:ascii="Times New Roman CYR" w:eastAsiaTheme="minorEastAsia" w:hAnsi="Times New Roman CYR" w:cs="Times New Roman CYR"/>
                <w:sz w:val="18"/>
                <w:szCs w:val="18"/>
                <w:lang w:eastAsia="ru-RU"/>
              </w:rPr>
              <w:t>переселение граждан, проживающих в признанных аварийными многоквартирных жилых домах</w:t>
            </w:r>
          </w:p>
        </w:tc>
      </w:tr>
      <w:tr w:rsidR="00166A29" w:rsidRPr="00AD2D51" w:rsidTr="004F20D0">
        <w:tc>
          <w:tcPr>
            <w:tcW w:w="1985" w:type="dxa"/>
            <w:tcBorders>
              <w:top w:val="single" w:sz="4" w:space="0" w:color="auto"/>
              <w:bottom w:val="single" w:sz="4" w:space="0" w:color="auto"/>
              <w:right w:val="single" w:sz="4" w:space="0" w:color="auto"/>
            </w:tcBorders>
          </w:tcPr>
          <w:p w:rsidR="00166A29" w:rsidRPr="00AD2D51" w:rsidRDefault="00166A29" w:rsidP="004F20D0">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Этапы и сроки реализации подпрограммы</w:t>
            </w:r>
          </w:p>
          <w:p w:rsidR="00166A29" w:rsidRPr="00AD2D51" w:rsidRDefault="00166A29" w:rsidP="004F20D0">
            <w:pPr>
              <w:tabs>
                <w:tab w:val="left" w:pos="4125"/>
              </w:tabs>
              <w:rPr>
                <w:rFonts w:ascii="Times New Roman CYR" w:eastAsiaTheme="minorEastAsia" w:hAnsi="Times New Roman CYR" w:cs="Times New Roman CYR"/>
                <w:sz w:val="18"/>
                <w:szCs w:val="18"/>
                <w:lang w:eastAsia="ru-RU"/>
              </w:rPr>
            </w:pPr>
          </w:p>
        </w:tc>
        <w:tc>
          <w:tcPr>
            <w:tcW w:w="13771" w:type="dxa"/>
            <w:gridSpan w:val="8"/>
            <w:tcBorders>
              <w:top w:val="single" w:sz="4" w:space="0" w:color="auto"/>
              <w:left w:val="single" w:sz="4" w:space="0" w:color="auto"/>
              <w:bottom w:val="single" w:sz="4" w:space="0" w:color="auto"/>
            </w:tcBorders>
          </w:tcPr>
          <w:p w:rsidR="00166A29" w:rsidRPr="00446FA6" w:rsidRDefault="00166A29" w:rsidP="004F20D0">
            <w:pPr>
              <w:rPr>
                <w:rFonts w:eastAsia="Times New Roman" w:cs="Times New Roman"/>
                <w:sz w:val="18"/>
                <w:szCs w:val="18"/>
              </w:rPr>
            </w:pPr>
            <w:r w:rsidRPr="00446FA6">
              <w:rPr>
                <w:rFonts w:eastAsia="Times New Roman" w:cs="Times New Roman"/>
                <w:sz w:val="18"/>
                <w:szCs w:val="18"/>
              </w:rPr>
              <w:t>Сроки реализации Подпрограммы 4: 10.01.2024 – 31.12.202</w:t>
            </w:r>
            <w:r w:rsidR="009B5CCC">
              <w:rPr>
                <w:rFonts w:eastAsia="Times New Roman" w:cs="Times New Roman"/>
                <w:sz w:val="18"/>
                <w:szCs w:val="18"/>
              </w:rPr>
              <w:t>7</w:t>
            </w:r>
            <w:r w:rsidRPr="00446FA6">
              <w:rPr>
                <w:rFonts w:eastAsia="Times New Roman" w:cs="Times New Roman"/>
                <w:sz w:val="18"/>
                <w:szCs w:val="18"/>
              </w:rPr>
              <w:t xml:space="preserve"> гг.</w:t>
            </w:r>
          </w:p>
          <w:p w:rsidR="00166A29" w:rsidRPr="00446FA6" w:rsidRDefault="00166A29" w:rsidP="004F20D0">
            <w:pPr>
              <w:rPr>
                <w:rFonts w:eastAsia="Times New Roman" w:cs="Times New Roman"/>
                <w:sz w:val="18"/>
                <w:szCs w:val="18"/>
              </w:rPr>
            </w:pPr>
            <w:r w:rsidRPr="00446FA6">
              <w:rPr>
                <w:rFonts w:eastAsia="Times New Roman" w:cs="Times New Roman"/>
                <w:sz w:val="18"/>
                <w:szCs w:val="18"/>
              </w:rPr>
              <w:t xml:space="preserve">Этапы программы: </w:t>
            </w:r>
          </w:p>
          <w:p w:rsidR="00166A29" w:rsidRPr="00446FA6" w:rsidRDefault="00166A29" w:rsidP="004F20D0">
            <w:pPr>
              <w:rPr>
                <w:rFonts w:eastAsia="Times New Roman" w:cs="Times New Roman"/>
                <w:sz w:val="18"/>
                <w:szCs w:val="18"/>
              </w:rPr>
            </w:pPr>
            <w:r w:rsidRPr="00446FA6">
              <w:rPr>
                <w:rFonts w:eastAsia="Times New Roman" w:cs="Times New Roman"/>
                <w:sz w:val="18"/>
                <w:szCs w:val="18"/>
              </w:rPr>
              <w:t>I этап (2024-2025 гг.);</w:t>
            </w:r>
          </w:p>
          <w:p w:rsidR="00166A29" w:rsidRPr="00446FA6" w:rsidRDefault="00166A29" w:rsidP="004F20D0">
            <w:pPr>
              <w:rPr>
                <w:rFonts w:eastAsia="Times New Roman" w:cs="Times New Roman"/>
                <w:sz w:val="18"/>
                <w:szCs w:val="18"/>
              </w:rPr>
            </w:pPr>
            <w:r w:rsidRPr="00446FA6">
              <w:rPr>
                <w:rFonts w:eastAsia="Times New Roman" w:cs="Times New Roman"/>
                <w:sz w:val="18"/>
                <w:szCs w:val="18"/>
              </w:rPr>
              <w:t>II этап (2025-2026 гг.);</w:t>
            </w:r>
          </w:p>
          <w:p w:rsidR="00166A29" w:rsidRPr="009B5CCC" w:rsidRDefault="009B5CCC" w:rsidP="009B5CCC">
            <w:pPr>
              <w:rPr>
                <w:rFonts w:eastAsia="Times New Roman" w:cs="Times New Roman"/>
                <w:sz w:val="18"/>
                <w:szCs w:val="18"/>
              </w:rPr>
            </w:pPr>
            <w:r>
              <w:rPr>
                <w:rFonts w:eastAsia="Times New Roman" w:cs="Times New Roman"/>
                <w:sz w:val="18"/>
                <w:szCs w:val="18"/>
              </w:rPr>
              <w:t>III этап (2026-2027 гг.);</w:t>
            </w:r>
          </w:p>
        </w:tc>
      </w:tr>
      <w:tr w:rsidR="009B5CCC" w:rsidRPr="00AD2D51" w:rsidTr="006D7B03">
        <w:trPr>
          <w:trHeight w:val="348"/>
        </w:trPr>
        <w:tc>
          <w:tcPr>
            <w:tcW w:w="1985" w:type="dxa"/>
            <w:vMerge w:val="restart"/>
            <w:tcBorders>
              <w:top w:val="single" w:sz="4" w:space="0" w:color="auto"/>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Источни</w:t>
            </w:r>
            <w:r>
              <w:rPr>
                <w:rFonts w:ascii="Times New Roman CYR" w:eastAsiaTheme="minorEastAsia" w:hAnsi="Times New Roman CYR" w:cs="Times New Roman CYR"/>
                <w:sz w:val="18"/>
                <w:szCs w:val="18"/>
                <w:lang w:eastAsia="ru-RU"/>
              </w:rPr>
              <w:t>ки финансирования подпрограммы 4</w:t>
            </w:r>
            <w:r w:rsidRPr="00AD2D51">
              <w:rPr>
                <w:rFonts w:ascii="Times New Roman CYR" w:eastAsiaTheme="minorEastAsia" w:hAnsi="Times New Roman CYR" w:cs="Times New Roman CYR"/>
                <w:sz w:val="18"/>
                <w:szCs w:val="18"/>
                <w:lang w:eastAsia="ru-RU"/>
              </w:rPr>
              <w:t xml:space="preserve"> по годам реализации и главным распорядителям бюджетных средств, в том числе по годам:</w:t>
            </w:r>
          </w:p>
        </w:tc>
        <w:tc>
          <w:tcPr>
            <w:tcW w:w="1701" w:type="dxa"/>
            <w:vMerge w:val="restart"/>
            <w:tcBorders>
              <w:top w:val="single" w:sz="4" w:space="0" w:color="auto"/>
              <w:left w:val="single" w:sz="4" w:space="0" w:color="auto"/>
              <w:bottom w:val="single" w:sz="4" w:space="0" w:color="auto"/>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Наименование подпрограммы 4</w:t>
            </w:r>
          </w:p>
        </w:tc>
        <w:tc>
          <w:tcPr>
            <w:tcW w:w="1417" w:type="dxa"/>
            <w:vMerge w:val="restart"/>
            <w:tcBorders>
              <w:top w:val="single" w:sz="4" w:space="0" w:color="auto"/>
              <w:left w:val="single" w:sz="4" w:space="0" w:color="auto"/>
              <w:bottom w:val="single" w:sz="4" w:space="0" w:color="auto"/>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Главный распорядитель бюджетных средств</w:t>
            </w:r>
          </w:p>
        </w:tc>
        <w:tc>
          <w:tcPr>
            <w:tcW w:w="1985" w:type="dxa"/>
            <w:vMerge w:val="restart"/>
            <w:tcBorders>
              <w:top w:val="single" w:sz="4" w:space="0" w:color="auto"/>
              <w:left w:val="single" w:sz="4" w:space="0" w:color="auto"/>
              <w:bottom w:val="single" w:sz="4" w:space="0" w:color="auto"/>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Источник финансирования</w:t>
            </w:r>
          </w:p>
        </w:tc>
        <w:tc>
          <w:tcPr>
            <w:tcW w:w="8668" w:type="dxa"/>
            <w:gridSpan w:val="5"/>
            <w:tcBorders>
              <w:top w:val="single" w:sz="4" w:space="0" w:color="auto"/>
              <w:left w:val="single" w:sz="4" w:space="0" w:color="auto"/>
              <w:bottom w:val="single" w:sz="4" w:space="0" w:color="auto"/>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Расходы (тыс. рублей)</w:t>
            </w:r>
          </w:p>
        </w:tc>
      </w:tr>
      <w:tr w:rsidR="009B5CCC" w:rsidRPr="00AD2D51" w:rsidTr="004A6B6A">
        <w:trPr>
          <w:trHeight w:val="1002"/>
        </w:trPr>
        <w:tc>
          <w:tcPr>
            <w:tcW w:w="1985" w:type="dxa"/>
            <w:vMerge/>
            <w:tcBorders>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p>
        </w:tc>
        <w:tc>
          <w:tcPr>
            <w:tcW w:w="1985" w:type="dxa"/>
            <w:vMerge/>
            <w:tcBorders>
              <w:top w:val="single" w:sz="4" w:space="0" w:color="auto"/>
              <w:left w:val="single" w:sz="4" w:space="0" w:color="auto"/>
              <w:bottom w:val="single" w:sz="4" w:space="0" w:color="auto"/>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p>
        </w:tc>
        <w:tc>
          <w:tcPr>
            <w:tcW w:w="1730" w:type="dxa"/>
            <w:tcBorders>
              <w:top w:val="single" w:sz="4" w:space="0" w:color="auto"/>
              <w:left w:val="single" w:sz="4" w:space="0" w:color="auto"/>
              <w:bottom w:val="single" w:sz="4" w:space="0" w:color="auto"/>
              <w:right w:val="nil"/>
            </w:tcBorders>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4</w:t>
            </w:r>
            <w:r w:rsidRPr="00AD2D51">
              <w:rPr>
                <w:rFonts w:ascii="Times New Roman CYR" w:eastAsiaTheme="minorEastAsia" w:hAnsi="Times New Roman CYR" w:cs="Times New Roman CYR"/>
                <w:sz w:val="18"/>
                <w:szCs w:val="18"/>
                <w:lang w:eastAsia="ru-RU"/>
              </w:rPr>
              <w:t> год</w:t>
            </w:r>
          </w:p>
        </w:tc>
        <w:tc>
          <w:tcPr>
            <w:tcW w:w="1559" w:type="dxa"/>
            <w:tcBorders>
              <w:top w:val="single" w:sz="4" w:space="0" w:color="auto"/>
              <w:left w:val="single" w:sz="4" w:space="0" w:color="auto"/>
              <w:bottom w:val="single" w:sz="4" w:space="0" w:color="auto"/>
              <w:right w:val="nil"/>
            </w:tcBorders>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5</w:t>
            </w:r>
            <w:r w:rsidRPr="00AD2D51">
              <w:rPr>
                <w:rFonts w:ascii="Times New Roman CYR" w:eastAsiaTheme="minorEastAsia" w:hAnsi="Times New Roman CYR" w:cs="Times New Roman CYR"/>
                <w:sz w:val="18"/>
                <w:szCs w:val="18"/>
                <w:lang w:eastAsia="ru-RU"/>
              </w:rPr>
              <w:t> год</w:t>
            </w:r>
          </w:p>
        </w:tc>
        <w:tc>
          <w:tcPr>
            <w:tcW w:w="1559" w:type="dxa"/>
            <w:tcBorders>
              <w:top w:val="single" w:sz="4" w:space="0" w:color="auto"/>
              <w:left w:val="single" w:sz="4" w:space="0" w:color="auto"/>
              <w:bottom w:val="single" w:sz="4" w:space="0" w:color="auto"/>
              <w:right w:val="nil"/>
            </w:tcBorders>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6</w:t>
            </w:r>
            <w:r w:rsidRPr="00AD2D51">
              <w:rPr>
                <w:rFonts w:ascii="Times New Roman CYR" w:eastAsiaTheme="minorEastAsia" w:hAnsi="Times New Roman CYR" w:cs="Times New Roman CYR"/>
                <w:sz w:val="18"/>
                <w:szCs w:val="18"/>
                <w:lang w:eastAsia="ru-RU"/>
              </w:rPr>
              <w:t> год</w:t>
            </w:r>
          </w:p>
        </w:tc>
        <w:tc>
          <w:tcPr>
            <w:tcW w:w="1976" w:type="dxa"/>
            <w:tcBorders>
              <w:top w:val="single" w:sz="4" w:space="0" w:color="auto"/>
              <w:left w:val="single" w:sz="4" w:space="0" w:color="auto"/>
              <w:bottom w:val="single" w:sz="4" w:space="0" w:color="auto"/>
              <w:right w:val="nil"/>
            </w:tcBorders>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2027</w:t>
            </w:r>
            <w:r w:rsidRPr="00AD2D51">
              <w:rPr>
                <w:rFonts w:ascii="Times New Roman CYR" w:eastAsiaTheme="minorEastAsia" w:hAnsi="Times New Roman CYR" w:cs="Times New Roman CYR"/>
                <w:sz w:val="18"/>
                <w:szCs w:val="18"/>
                <w:lang w:eastAsia="ru-RU"/>
              </w:rPr>
              <w:t> год</w:t>
            </w:r>
          </w:p>
        </w:tc>
        <w:tc>
          <w:tcPr>
            <w:tcW w:w="1844" w:type="dxa"/>
            <w:tcBorders>
              <w:top w:val="single" w:sz="4" w:space="0" w:color="auto"/>
              <w:left w:val="single" w:sz="4" w:space="0" w:color="auto"/>
              <w:bottom w:val="single" w:sz="4" w:space="0" w:color="auto"/>
            </w:tcBorders>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Итого</w:t>
            </w:r>
          </w:p>
        </w:tc>
      </w:tr>
      <w:tr w:rsidR="00B873B5" w:rsidRPr="00AD2D51" w:rsidTr="0070449E">
        <w:trPr>
          <w:trHeight w:val="459"/>
        </w:trPr>
        <w:tc>
          <w:tcPr>
            <w:tcW w:w="1985" w:type="dxa"/>
            <w:vMerge/>
            <w:tcBorders>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p>
        </w:tc>
        <w:tc>
          <w:tcPr>
            <w:tcW w:w="1701" w:type="dxa"/>
            <w:vMerge w:val="restart"/>
            <w:tcBorders>
              <w:top w:val="single" w:sz="4" w:space="0" w:color="auto"/>
              <w:left w:val="single" w:sz="4" w:space="0" w:color="auto"/>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w:t>
            </w:r>
            <w:r w:rsidRPr="009B5CCC">
              <w:rPr>
                <w:rFonts w:ascii="Times New Roman CYR" w:eastAsiaTheme="minorEastAsia" w:hAnsi="Times New Roman CYR" w:cs="Times New Roman CYR"/>
                <w:sz w:val="18"/>
                <w:szCs w:val="18"/>
                <w:lang w:eastAsia="ru-RU"/>
              </w:rPr>
              <w:t>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AD2D51">
              <w:rPr>
                <w:rFonts w:ascii="Times New Roman CYR" w:eastAsiaTheme="minorEastAsia" w:hAnsi="Times New Roman CYR" w:cs="Times New Roman CYR"/>
                <w:sz w:val="18"/>
                <w:szCs w:val="18"/>
                <w:lang w:eastAsia="ru-RU"/>
              </w:rPr>
              <w:t>»</w:t>
            </w:r>
          </w:p>
        </w:tc>
        <w:tc>
          <w:tcPr>
            <w:tcW w:w="1417" w:type="dxa"/>
            <w:vMerge w:val="restart"/>
            <w:tcBorders>
              <w:top w:val="single" w:sz="4" w:space="0" w:color="auto"/>
              <w:left w:val="single" w:sz="4" w:space="0" w:color="auto"/>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 xml:space="preserve">Администрация Городского округа Шатура </w:t>
            </w:r>
          </w:p>
        </w:tc>
        <w:tc>
          <w:tcPr>
            <w:tcW w:w="1985" w:type="dxa"/>
            <w:tcBorders>
              <w:top w:val="single" w:sz="4" w:space="0" w:color="auto"/>
              <w:left w:val="single" w:sz="4" w:space="0" w:color="auto"/>
              <w:bottom w:val="single" w:sz="4" w:space="0" w:color="auto"/>
              <w:right w:val="single" w:sz="4" w:space="0" w:color="auto"/>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Всего: в том числе:</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2 417 794,29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2 572 124,89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113 074,89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41 482,66</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5 144 476,73</w:t>
            </w:r>
          </w:p>
        </w:tc>
      </w:tr>
      <w:tr w:rsidR="00B873B5" w:rsidRPr="00AD2D51" w:rsidTr="0070449E">
        <w:trPr>
          <w:trHeight w:val="459"/>
        </w:trPr>
        <w:tc>
          <w:tcPr>
            <w:tcW w:w="1985" w:type="dxa"/>
            <w:vMerge/>
            <w:tcBorders>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p>
        </w:tc>
        <w:tc>
          <w:tcPr>
            <w:tcW w:w="1701" w:type="dxa"/>
            <w:vMerge/>
            <w:tcBorders>
              <w:left w:val="single" w:sz="4" w:space="0" w:color="auto"/>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p>
        </w:tc>
        <w:tc>
          <w:tcPr>
            <w:tcW w:w="1417" w:type="dxa"/>
            <w:vMerge/>
            <w:tcBorders>
              <w:left w:val="single" w:sz="4" w:space="0" w:color="auto"/>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Средства федерального бюджета</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r>
      <w:tr w:rsidR="00B873B5" w:rsidRPr="00AD2D51" w:rsidTr="0070449E">
        <w:tc>
          <w:tcPr>
            <w:tcW w:w="1985" w:type="dxa"/>
            <w:vMerge/>
            <w:tcBorders>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p>
        </w:tc>
        <w:tc>
          <w:tcPr>
            <w:tcW w:w="1701" w:type="dxa"/>
            <w:vMerge/>
            <w:tcBorders>
              <w:left w:val="single" w:sz="4" w:space="0" w:color="auto"/>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p>
        </w:tc>
        <w:tc>
          <w:tcPr>
            <w:tcW w:w="1417" w:type="dxa"/>
            <w:vMerge/>
            <w:tcBorders>
              <w:left w:val="single" w:sz="4" w:space="0" w:color="auto"/>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Средства бюджета Московской области</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1783 588,76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2 173 771,72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83 725,85</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35 882,51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4 076 968,84</w:t>
            </w:r>
          </w:p>
        </w:tc>
      </w:tr>
      <w:tr w:rsidR="00B873B5" w:rsidRPr="00AD2D51" w:rsidTr="0070449E">
        <w:trPr>
          <w:trHeight w:val="746"/>
        </w:trPr>
        <w:tc>
          <w:tcPr>
            <w:tcW w:w="1985" w:type="dxa"/>
            <w:vMerge/>
            <w:tcBorders>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p>
        </w:tc>
        <w:tc>
          <w:tcPr>
            <w:tcW w:w="1701" w:type="dxa"/>
            <w:vMerge/>
            <w:tcBorders>
              <w:left w:val="single" w:sz="4" w:space="0" w:color="auto"/>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p>
        </w:tc>
        <w:tc>
          <w:tcPr>
            <w:tcW w:w="1417" w:type="dxa"/>
            <w:vMerge/>
            <w:tcBorders>
              <w:left w:val="single" w:sz="4" w:space="0" w:color="auto"/>
              <w:right w:val="nil"/>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rsidR="00B873B5" w:rsidRPr="00AD2D51" w:rsidRDefault="00B873B5" w:rsidP="00B873B5">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Средства бюджета Городского округа Шатура</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634 205,53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398 353,17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29 349,04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5 600,15</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1 067 507,89</w:t>
            </w:r>
          </w:p>
        </w:tc>
      </w:tr>
      <w:tr w:rsidR="009B5CCC" w:rsidRPr="00AD2D51" w:rsidTr="009B5CCC">
        <w:trPr>
          <w:trHeight w:val="298"/>
        </w:trPr>
        <w:tc>
          <w:tcPr>
            <w:tcW w:w="1985" w:type="dxa"/>
            <w:vMerge/>
            <w:tcBorders>
              <w:bottom w:val="single" w:sz="4" w:space="0" w:color="auto"/>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p>
        </w:tc>
        <w:tc>
          <w:tcPr>
            <w:tcW w:w="1701" w:type="dxa"/>
            <w:vMerge/>
            <w:tcBorders>
              <w:left w:val="single" w:sz="4" w:space="0" w:color="auto"/>
              <w:bottom w:val="single" w:sz="4" w:space="0" w:color="auto"/>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p>
        </w:tc>
        <w:tc>
          <w:tcPr>
            <w:tcW w:w="1417" w:type="dxa"/>
            <w:vMerge/>
            <w:tcBorders>
              <w:left w:val="single" w:sz="4" w:space="0" w:color="auto"/>
              <w:bottom w:val="single" w:sz="4" w:space="0" w:color="auto"/>
              <w:right w:val="nil"/>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Внебюджетные источники</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844" w:type="dxa"/>
            <w:tcBorders>
              <w:top w:val="single" w:sz="4" w:space="0" w:color="auto"/>
              <w:left w:val="single" w:sz="4" w:space="0" w:color="auto"/>
              <w:bottom w:val="single" w:sz="4" w:space="0" w:color="auto"/>
            </w:tcBorders>
            <w:shd w:val="clear" w:color="auto" w:fill="auto"/>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0</w:t>
            </w:r>
          </w:p>
        </w:tc>
      </w:tr>
      <w:tr w:rsidR="001871C7" w:rsidRPr="00AD2D51" w:rsidTr="009B5CCC">
        <w:trPr>
          <w:trHeight w:val="365"/>
        </w:trPr>
        <w:tc>
          <w:tcPr>
            <w:tcW w:w="7088" w:type="dxa"/>
            <w:gridSpan w:val="4"/>
            <w:tcBorders>
              <w:top w:val="single" w:sz="4" w:space="0" w:color="auto"/>
              <w:bottom w:val="single" w:sz="4" w:space="0" w:color="auto"/>
              <w:right w:val="single" w:sz="4" w:space="0" w:color="auto"/>
            </w:tcBorders>
            <w:vAlign w:val="center"/>
          </w:tcPr>
          <w:p w:rsidR="001871C7" w:rsidRPr="00AD2D51" w:rsidRDefault="001871C7" w:rsidP="009B5CCC">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 xml:space="preserve">Ожидаемые конечные результаты реализации подпрограммы </w:t>
            </w:r>
            <w:r w:rsidR="009B5CCC">
              <w:rPr>
                <w:rFonts w:ascii="Times New Roman CYR" w:eastAsiaTheme="minorEastAsia" w:hAnsi="Times New Roman CYR" w:cs="Times New Roman CYR"/>
                <w:sz w:val="18"/>
                <w:szCs w:val="18"/>
                <w:lang w:eastAsia="ru-RU"/>
              </w:rPr>
              <w:t>4</w:t>
            </w:r>
          </w:p>
        </w:tc>
        <w:tc>
          <w:tcPr>
            <w:tcW w:w="1730" w:type="dxa"/>
            <w:tcBorders>
              <w:top w:val="single" w:sz="4" w:space="0" w:color="auto"/>
              <w:left w:val="single" w:sz="4" w:space="0" w:color="auto"/>
              <w:bottom w:val="single" w:sz="4" w:space="0" w:color="auto"/>
              <w:right w:val="nil"/>
            </w:tcBorders>
            <w:vAlign w:val="center"/>
          </w:tcPr>
          <w:p w:rsidR="001871C7" w:rsidRPr="00AD2D51" w:rsidRDefault="001871C7"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Pr="00AD2D51">
              <w:rPr>
                <w:rFonts w:ascii="Times New Roman CYR" w:eastAsiaTheme="minorEastAsia" w:hAnsi="Times New Roman CYR" w:cs="Times New Roman CYR"/>
                <w:sz w:val="18"/>
                <w:szCs w:val="18"/>
                <w:lang w:eastAsia="ru-RU"/>
              </w:rPr>
              <w:t> год</w:t>
            </w:r>
          </w:p>
        </w:tc>
        <w:tc>
          <w:tcPr>
            <w:tcW w:w="1559" w:type="dxa"/>
            <w:tcBorders>
              <w:top w:val="single" w:sz="4" w:space="0" w:color="auto"/>
              <w:left w:val="single" w:sz="4" w:space="0" w:color="auto"/>
              <w:bottom w:val="single" w:sz="4" w:space="0" w:color="auto"/>
              <w:right w:val="nil"/>
            </w:tcBorders>
            <w:vAlign w:val="center"/>
          </w:tcPr>
          <w:p w:rsidR="001871C7" w:rsidRPr="00AD2D51" w:rsidRDefault="001871C7"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2025</w:t>
            </w:r>
            <w:r w:rsidRPr="00AD2D51">
              <w:rPr>
                <w:rFonts w:ascii="Times New Roman CYR" w:eastAsiaTheme="minorEastAsia" w:hAnsi="Times New Roman CYR" w:cs="Times New Roman CYR"/>
                <w:sz w:val="18"/>
                <w:szCs w:val="18"/>
                <w:lang w:eastAsia="ru-RU"/>
              </w:rPr>
              <w:t> год</w:t>
            </w:r>
          </w:p>
        </w:tc>
        <w:tc>
          <w:tcPr>
            <w:tcW w:w="1559" w:type="dxa"/>
            <w:tcBorders>
              <w:top w:val="single" w:sz="4" w:space="0" w:color="auto"/>
              <w:left w:val="single" w:sz="4" w:space="0" w:color="auto"/>
              <w:bottom w:val="single" w:sz="4" w:space="0" w:color="auto"/>
              <w:right w:val="nil"/>
            </w:tcBorders>
            <w:vAlign w:val="center"/>
          </w:tcPr>
          <w:p w:rsidR="001871C7" w:rsidRPr="00AD2D51" w:rsidRDefault="001871C7"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2026</w:t>
            </w:r>
            <w:r w:rsidRPr="00AD2D51">
              <w:rPr>
                <w:rFonts w:ascii="Times New Roman CYR" w:eastAsiaTheme="minorEastAsia" w:hAnsi="Times New Roman CYR" w:cs="Times New Roman CYR"/>
                <w:sz w:val="18"/>
                <w:szCs w:val="18"/>
                <w:lang w:eastAsia="ru-RU"/>
              </w:rPr>
              <w:t> год</w:t>
            </w:r>
          </w:p>
        </w:tc>
        <w:tc>
          <w:tcPr>
            <w:tcW w:w="1976" w:type="dxa"/>
            <w:tcBorders>
              <w:top w:val="single" w:sz="4" w:space="0" w:color="auto"/>
              <w:left w:val="single" w:sz="4" w:space="0" w:color="auto"/>
              <w:bottom w:val="single" w:sz="4" w:space="0" w:color="auto"/>
              <w:right w:val="nil"/>
            </w:tcBorders>
            <w:vAlign w:val="center"/>
          </w:tcPr>
          <w:p w:rsidR="001871C7" w:rsidRPr="00AD2D51" w:rsidRDefault="001871C7"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2027 год</w:t>
            </w:r>
          </w:p>
        </w:tc>
        <w:tc>
          <w:tcPr>
            <w:tcW w:w="1844" w:type="dxa"/>
            <w:tcBorders>
              <w:top w:val="single" w:sz="4" w:space="0" w:color="auto"/>
              <w:left w:val="single" w:sz="4" w:space="0" w:color="auto"/>
              <w:bottom w:val="single" w:sz="4" w:space="0" w:color="auto"/>
            </w:tcBorders>
            <w:vAlign w:val="center"/>
          </w:tcPr>
          <w:p w:rsidR="001871C7" w:rsidRPr="00AD2D51" w:rsidRDefault="001871C7" w:rsidP="009B5CCC">
            <w:pPr>
              <w:tabs>
                <w:tab w:val="left" w:pos="4125"/>
              </w:tabs>
              <w:jc w:val="center"/>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Итого</w:t>
            </w:r>
          </w:p>
        </w:tc>
      </w:tr>
      <w:tr w:rsidR="009B5CCC" w:rsidRPr="00AD2D51" w:rsidTr="00A55728">
        <w:trPr>
          <w:trHeight w:val="521"/>
        </w:trPr>
        <w:tc>
          <w:tcPr>
            <w:tcW w:w="7088" w:type="dxa"/>
            <w:gridSpan w:val="4"/>
            <w:tcBorders>
              <w:top w:val="single" w:sz="4" w:space="0" w:color="auto"/>
              <w:bottom w:val="single" w:sz="4" w:space="0" w:color="auto"/>
              <w:right w:val="single" w:sz="4" w:space="0" w:color="auto"/>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t>Количество квадратных метров непригодного для проживания жилищного фонда</w:t>
            </w:r>
          </w:p>
        </w:tc>
        <w:tc>
          <w:tcPr>
            <w:tcW w:w="1730" w:type="dxa"/>
            <w:tcBorders>
              <w:top w:val="single" w:sz="4" w:space="0" w:color="auto"/>
              <w:left w:val="nil"/>
              <w:bottom w:val="single" w:sz="4" w:space="0" w:color="auto"/>
              <w:right w:val="single" w:sz="4" w:space="0" w:color="auto"/>
            </w:tcBorders>
            <w:shd w:val="clear" w:color="auto" w:fill="auto"/>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59" w:type="dxa"/>
            <w:tcBorders>
              <w:top w:val="single" w:sz="4" w:space="0" w:color="auto"/>
              <w:left w:val="single" w:sz="4" w:space="0" w:color="auto"/>
              <w:bottom w:val="single" w:sz="4" w:space="0" w:color="auto"/>
              <w:right w:val="nil"/>
            </w:tcBorders>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39743,56</w:t>
            </w:r>
          </w:p>
        </w:tc>
        <w:tc>
          <w:tcPr>
            <w:tcW w:w="1559" w:type="dxa"/>
            <w:tcBorders>
              <w:top w:val="single" w:sz="4" w:space="0" w:color="auto"/>
              <w:left w:val="single" w:sz="4" w:space="0" w:color="auto"/>
              <w:bottom w:val="single" w:sz="4" w:space="0" w:color="auto"/>
              <w:right w:val="nil"/>
            </w:tcBorders>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976" w:type="dxa"/>
            <w:tcBorders>
              <w:top w:val="single" w:sz="4" w:space="0" w:color="auto"/>
              <w:left w:val="single" w:sz="4" w:space="0" w:color="auto"/>
              <w:bottom w:val="single" w:sz="4" w:space="0" w:color="auto"/>
              <w:right w:val="single" w:sz="4" w:space="0" w:color="auto"/>
            </w:tcBorders>
            <w:vAlign w:val="center"/>
          </w:tcPr>
          <w:p w:rsidR="009B5CCC" w:rsidRPr="00AD2D51" w:rsidRDefault="0091465E"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1497,16</w:t>
            </w:r>
          </w:p>
        </w:tc>
        <w:tc>
          <w:tcPr>
            <w:tcW w:w="1844" w:type="dxa"/>
            <w:tcBorders>
              <w:top w:val="single" w:sz="4" w:space="0" w:color="auto"/>
              <w:left w:val="single" w:sz="4" w:space="0" w:color="auto"/>
              <w:bottom w:val="single" w:sz="4" w:space="0" w:color="auto"/>
            </w:tcBorders>
            <w:shd w:val="clear" w:color="auto" w:fill="auto"/>
            <w:vAlign w:val="center"/>
          </w:tcPr>
          <w:p w:rsidR="009B5CCC" w:rsidRPr="00AD2D51" w:rsidRDefault="0091465E"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41240,72</w:t>
            </w:r>
          </w:p>
        </w:tc>
      </w:tr>
      <w:tr w:rsidR="009B5CCC" w:rsidRPr="00AD2D51" w:rsidTr="009B5CCC">
        <w:trPr>
          <w:trHeight w:val="379"/>
        </w:trPr>
        <w:tc>
          <w:tcPr>
            <w:tcW w:w="7088" w:type="dxa"/>
            <w:gridSpan w:val="4"/>
            <w:tcBorders>
              <w:top w:val="single" w:sz="4" w:space="0" w:color="auto"/>
              <w:bottom w:val="single" w:sz="4" w:space="0" w:color="auto"/>
              <w:right w:val="single" w:sz="4" w:space="0" w:color="auto"/>
            </w:tcBorders>
          </w:tcPr>
          <w:p w:rsidR="009B5CCC" w:rsidRPr="00AD2D51" w:rsidRDefault="009B5CCC" w:rsidP="004F20D0">
            <w:pPr>
              <w:tabs>
                <w:tab w:val="left" w:pos="4125"/>
              </w:tabs>
              <w:rPr>
                <w:rFonts w:ascii="Times New Roman CYR" w:eastAsiaTheme="minorEastAsia" w:hAnsi="Times New Roman CYR" w:cs="Times New Roman CYR"/>
                <w:sz w:val="18"/>
                <w:szCs w:val="18"/>
                <w:lang w:eastAsia="ru-RU"/>
              </w:rPr>
            </w:pPr>
            <w:r w:rsidRPr="00AD2D51">
              <w:rPr>
                <w:rFonts w:ascii="Times New Roman CYR" w:eastAsiaTheme="minorEastAsia" w:hAnsi="Times New Roman CYR" w:cs="Times New Roman CYR"/>
                <w:sz w:val="18"/>
                <w:szCs w:val="18"/>
                <w:lang w:eastAsia="ru-RU"/>
              </w:rPr>
              <w:lastRenderedPageBreak/>
              <w:t>Количество граждан, переселенных из аварийного жилищного фонда</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2554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5CCC" w:rsidRPr="00AD2D51" w:rsidRDefault="009B5CCC"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9B5CCC" w:rsidRPr="00AD2D51" w:rsidRDefault="0091465E"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153</w:t>
            </w:r>
          </w:p>
        </w:tc>
        <w:tc>
          <w:tcPr>
            <w:tcW w:w="1844" w:type="dxa"/>
            <w:tcBorders>
              <w:top w:val="single" w:sz="4" w:space="0" w:color="auto"/>
              <w:left w:val="single" w:sz="4" w:space="0" w:color="auto"/>
              <w:bottom w:val="single" w:sz="4" w:space="0" w:color="auto"/>
            </w:tcBorders>
            <w:shd w:val="clear" w:color="auto" w:fill="auto"/>
            <w:vAlign w:val="center"/>
          </w:tcPr>
          <w:p w:rsidR="009B5CCC" w:rsidRPr="00AD2D51" w:rsidRDefault="0091465E" w:rsidP="009B5CCC">
            <w:pPr>
              <w:tabs>
                <w:tab w:val="left" w:pos="4125"/>
              </w:tabs>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2707</w:t>
            </w:r>
          </w:p>
        </w:tc>
      </w:tr>
    </w:tbl>
    <w:p w:rsidR="004A6B6A" w:rsidRDefault="004A6B6A" w:rsidP="009B5CCC">
      <w:pPr>
        <w:widowControl w:val="0"/>
        <w:autoSpaceDE w:val="0"/>
        <w:autoSpaceDN w:val="0"/>
        <w:adjustRightInd w:val="0"/>
        <w:jc w:val="center"/>
        <w:outlineLvl w:val="0"/>
        <w:rPr>
          <w:rFonts w:ascii="Times New Roman CYR" w:eastAsiaTheme="minorEastAsia" w:hAnsi="Times New Roman CYR" w:cs="Times New Roman CYR"/>
          <w:bCs/>
          <w:color w:val="26282F"/>
          <w:sz w:val="24"/>
          <w:szCs w:val="24"/>
          <w:lang w:eastAsia="ru-RU"/>
        </w:rPr>
      </w:pPr>
    </w:p>
    <w:p w:rsidR="004A6B6A" w:rsidRDefault="004A6B6A" w:rsidP="009B5CCC">
      <w:pPr>
        <w:widowControl w:val="0"/>
        <w:autoSpaceDE w:val="0"/>
        <w:autoSpaceDN w:val="0"/>
        <w:adjustRightInd w:val="0"/>
        <w:jc w:val="center"/>
        <w:outlineLvl w:val="0"/>
        <w:rPr>
          <w:rFonts w:ascii="Times New Roman CYR" w:eastAsiaTheme="minorEastAsia" w:hAnsi="Times New Roman CYR" w:cs="Times New Roman CYR"/>
          <w:bCs/>
          <w:color w:val="26282F"/>
          <w:sz w:val="24"/>
          <w:szCs w:val="24"/>
          <w:lang w:eastAsia="ru-RU"/>
        </w:rPr>
      </w:pPr>
    </w:p>
    <w:p w:rsidR="004A6B6A" w:rsidRDefault="004A6B6A" w:rsidP="009B5CCC">
      <w:pPr>
        <w:widowControl w:val="0"/>
        <w:autoSpaceDE w:val="0"/>
        <w:autoSpaceDN w:val="0"/>
        <w:adjustRightInd w:val="0"/>
        <w:jc w:val="center"/>
        <w:outlineLvl w:val="0"/>
        <w:rPr>
          <w:rFonts w:ascii="Times New Roman CYR" w:eastAsiaTheme="minorEastAsia" w:hAnsi="Times New Roman CYR" w:cs="Times New Roman CYR"/>
          <w:bCs/>
          <w:color w:val="26282F"/>
          <w:sz w:val="24"/>
          <w:szCs w:val="24"/>
          <w:lang w:eastAsia="ru-RU"/>
        </w:rPr>
      </w:pPr>
    </w:p>
    <w:p w:rsidR="00166A29" w:rsidRPr="009B5CCC" w:rsidRDefault="006D7B03" w:rsidP="009B5CCC">
      <w:pPr>
        <w:widowControl w:val="0"/>
        <w:autoSpaceDE w:val="0"/>
        <w:autoSpaceDN w:val="0"/>
        <w:adjustRightInd w:val="0"/>
        <w:jc w:val="center"/>
        <w:outlineLvl w:val="0"/>
        <w:rPr>
          <w:rFonts w:ascii="Times New Roman CYR" w:eastAsiaTheme="minorEastAsia" w:hAnsi="Times New Roman CYR" w:cs="Times New Roman CYR"/>
          <w:bCs/>
          <w:color w:val="26282F"/>
          <w:sz w:val="24"/>
          <w:szCs w:val="24"/>
          <w:lang w:eastAsia="ru-RU"/>
        </w:rPr>
      </w:pPr>
      <w:r w:rsidRPr="006D7B03">
        <w:rPr>
          <w:rFonts w:ascii="Times New Roman CYR" w:eastAsiaTheme="minorEastAsia" w:hAnsi="Times New Roman CYR" w:cs="Times New Roman CYR"/>
          <w:bCs/>
          <w:color w:val="26282F"/>
          <w:sz w:val="24"/>
          <w:szCs w:val="24"/>
          <w:lang w:eastAsia="ru-RU"/>
        </w:rPr>
        <w:t>6.2</w:t>
      </w:r>
      <w:r w:rsidR="00166A29" w:rsidRPr="006D7B03">
        <w:rPr>
          <w:rFonts w:ascii="Times New Roman CYR" w:eastAsiaTheme="minorEastAsia" w:hAnsi="Times New Roman CYR" w:cs="Times New Roman CYR"/>
          <w:bCs/>
          <w:color w:val="26282F"/>
          <w:sz w:val="24"/>
          <w:szCs w:val="24"/>
          <w:lang w:eastAsia="ru-RU"/>
        </w:rPr>
        <w:t>.</w:t>
      </w:r>
      <w:r w:rsidR="00166A29" w:rsidRPr="009B5CCC">
        <w:rPr>
          <w:rFonts w:ascii="Times New Roman CYR" w:eastAsiaTheme="minorEastAsia" w:hAnsi="Times New Roman CYR" w:cs="Times New Roman CYR"/>
          <w:bCs/>
          <w:color w:val="26282F"/>
          <w:sz w:val="24"/>
          <w:szCs w:val="24"/>
          <w:lang w:eastAsia="ru-RU"/>
        </w:rPr>
        <w:t xml:space="preserve"> Перечень мероприятий 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 </w:t>
      </w:r>
    </w:p>
    <w:tbl>
      <w:tblPr>
        <w:tblStyle w:val="7"/>
        <w:tblW w:w="15304" w:type="dxa"/>
        <w:tblLook w:val="04A0" w:firstRow="1" w:lastRow="0" w:firstColumn="1" w:lastColumn="0" w:noHBand="0" w:noVBand="1"/>
      </w:tblPr>
      <w:tblGrid>
        <w:gridCol w:w="459"/>
        <w:gridCol w:w="3581"/>
        <w:gridCol w:w="1382"/>
        <w:gridCol w:w="1898"/>
        <w:gridCol w:w="1161"/>
        <w:gridCol w:w="1161"/>
        <w:gridCol w:w="1161"/>
        <w:gridCol w:w="1026"/>
        <w:gridCol w:w="1066"/>
        <w:gridCol w:w="2409"/>
      </w:tblGrid>
      <w:tr w:rsidR="009B5CCC" w:rsidRPr="00801B33" w:rsidTr="004A6B6A">
        <w:trPr>
          <w:trHeight w:val="465"/>
        </w:trPr>
        <w:tc>
          <w:tcPr>
            <w:tcW w:w="0" w:type="auto"/>
            <w:vMerge w:val="restart"/>
            <w:vAlign w:val="center"/>
          </w:tcPr>
          <w:p w:rsidR="009B5CCC" w:rsidRPr="00801B33" w:rsidRDefault="009B5CCC" w:rsidP="004F20D0">
            <w:pPr>
              <w:jc w:val="both"/>
              <w:rPr>
                <w:rFonts w:eastAsia="Calibri"/>
                <w:sz w:val="18"/>
                <w:szCs w:val="18"/>
              </w:rPr>
            </w:pPr>
            <w:r w:rsidRPr="00801B33">
              <w:rPr>
                <w:rFonts w:eastAsia="Calibri"/>
                <w:sz w:val="18"/>
                <w:szCs w:val="18"/>
              </w:rPr>
              <w:t>№</w:t>
            </w:r>
          </w:p>
          <w:p w:rsidR="009B5CCC" w:rsidRPr="00801B33" w:rsidRDefault="009B5CCC" w:rsidP="004F20D0">
            <w:pPr>
              <w:jc w:val="both"/>
              <w:rPr>
                <w:rFonts w:eastAsia="Calibri"/>
                <w:sz w:val="18"/>
                <w:szCs w:val="18"/>
              </w:rPr>
            </w:pPr>
            <w:r w:rsidRPr="00801B33">
              <w:rPr>
                <w:rFonts w:eastAsia="Calibri"/>
                <w:sz w:val="18"/>
                <w:szCs w:val="18"/>
              </w:rPr>
              <w:t>п/п</w:t>
            </w:r>
          </w:p>
        </w:tc>
        <w:tc>
          <w:tcPr>
            <w:tcW w:w="0" w:type="auto"/>
            <w:vMerge w:val="restart"/>
            <w:vAlign w:val="center"/>
          </w:tcPr>
          <w:p w:rsidR="009B5CCC" w:rsidRPr="00801B33" w:rsidRDefault="009B5CCC" w:rsidP="004F20D0">
            <w:pPr>
              <w:jc w:val="both"/>
              <w:rPr>
                <w:rFonts w:eastAsia="Calibri"/>
                <w:sz w:val="18"/>
                <w:szCs w:val="18"/>
              </w:rPr>
            </w:pPr>
            <w:r w:rsidRPr="00801B33">
              <w:rPr>
                <w:rFonts w:eastAsia="Calibri"/>
                <w:sz w:val="18"/>
                <w:szCs w:val="18"/>
              </w:rPr>
              <w:t xml:space="preserve">Мероприятие Подпрограммы </w:t>
            </w:r>
            <w:r>
              <w:rPr>
                <w:rFonts w:eastAsia="Calibri"/>
                <w:sz w:val="18"/>
                <w:szCs w:val="18"/>
              </w:rPr>
              <w:t>4</w:t>
            </w:r>
          </w:p>
        </w:tc>
        <w:tc>
          <w:tcPr>
            <w:tcW w:w="0" w:type="auto"/>
            <w:vMerge w:val="restart"/>
            <w:vAlign w:val="center"/>
          </w:tcPr>
          <w:p w:rsidR="009B5CCC" w:rsidRPr="00801B33" w:rsidRDefault="009B5CCC" w:rsidP="004F20D0">
            <w:pPr>
              <w:ind w:left="-108"/>
              <w:jc w:val="both"/>
              <w:rPr>
                <w:rFonts w:eastAsia="Calibri"/>
                <w:sz w:val="18"/>
                <w:szCs w:val="18"/>
              </w:rPr>
            </w:pPr>
            <w:r w:rsidRPr="00801B33">
              <w:rPr>
                <w:rFonts w:eastAsia="Calibri"/>
                <w:sz w:val="18"/>
                <w:szCs w:val="18"/>
              </w:rPr>
              <w:t>Сроки исполнения мероприятия</w:t>
            </w:r>
          </w:p>
        </w:tc>
        <w:tc>
          <w:tcPr>
            <w:tcW w:w="0" w:type="auto"/>
            <w:vMerge w:val="restart"/>
            <w:vAlign w:val="center"/>
          </w:tcPr>
          <w:p w:rsidR="009B5CCC" w:rsidRPr="00801B33" w:rsidRDefault="009B5CCC" w:rsidP="004F20D0">
            <w:pPr>
              <w:jc w:val="both"/>
              <w:rPr>
                <w:rFonts w:eastAsia="Calibri"/>
                <w:sz w:val="18"/>
                <w:szCs w:val="18"/>
              </w:rPr>
            </w:pPr>
            <w:r w:rsidRPr="00801B33">
              <w:rPr>
                <w:rFonts w:eastAsia="Calibri"/>
                <w:sz w:val="18"/>
                <w:szCs w:val="18"/>
              </w:rPr>
              <w:t>Источники финансирования</w:t>
            </w:r>
          </w:p>
        </w:tc>
        <w:tc>
          <w:tcPr>
            <w:tcW w:w="0" w:type="auto"/>
            <w:vMerge w:val="restart"/>
            <w:vAlign w:val="center"/>
          </w:tcPr>
          <w:p w:rsidR="009B5CCC" w:rsidRPr="00801B33" w:rsidRDefault="009B5CCC" w:rsidP="004F20D0">
            <w:pPr>
              <w:jc w:val="center"/>
              <w:rPr>
                <w:rFonts w:eastAsia="Calibri"/>
                <w:sz w:val="18"/>
                <w:szCs w:val="18"/>
              </w:rPr>
            </w:pPr>
            <w:r w:rsidRPr="00801B33">
              <w:rPr>
                <w:rFonts w:eastAsia="Calibri"/>
                <w:sz w:val="18"/>
                <w:szCs w:val="18"/>
              </w:rPr>
              <w:t>Всего</w:t>
            </w:r>
            <w:r w:rsidRPr="00801B33">
              <w:rPr>
                <w:rFonts w:eastAsia="Calibri"/>
                <w:sz w:val="18"/>
                <w:szCs w:val="18"/>
              </w:rPr>
              <w:br/>
              <w:t>(</w:t>
            </w:r>
            <w:proofErr w:type="spellStart"/>
            <w:r w:rsidRPr="00801B33">
              <w:rPr>
                <w:rFonts w:eastAsia="Calibri"/>
                <w:sz w:val="18"/>
                <w:szCs w:val="18"/>
              </w:rPr>
              <w:t>тыс.руб</w:t>
            </w:r>
            <w:proofErr w:type="spellEnd"/>
            <w:r w:rsidRPr="00801B33">
              <w:rPr>
                <w:rFonts w:eastAsia="Calibri"/>
                <w:sz w:val="18"/>
                <w:szCs w:val="18"/>
              </w:rPr>
              <w:t>.)</w:t>
            </w:r>
          </w:p>
        </w:tc>
        <w:tc>
          <w:tcPr>
            <w:tcW w:w="4414" w:type="dxa"/>
            <w:gridSpan w:val="4"/>
            <w:vAlign w:val="center"/>
          </w:tcPr>
          <w:p w:rsidR="009B5CCC" w:rsidRPr="00801B33" w:rsidRDefault="009B5CCC" w:rsidP="004F20D0">
            <w:pPr>
              <w:jc w:val="center"/>
              <w:rPr>
                <w:rFonts w:eastAsia="Calibri"/>
                <w:sz w:val="18"/>
                <w:szCs w:val="18"/>
              </w:rPr>
            </w:pPr>
            <w:r w:rsidRPr="00801B33">
              <w:rPr>
                <w:rFonts w:eastAsia="Calibri"/>
                <w:sz w:val="18"/>
                <w:szCs w:val="18"/>
              </w:rPr>
              <w:t>Объемы финансирования по годам</w:t>
            </w:r>
            <w:r w:rsidRPr="00801B33">
              <w:rPr>
                <w:rFonts w:eastAsia="Calibri"/>
                <w:sz w:val="18"/>
                <w:szCs w:val="18"/>
              </w:rPr>
              <w:br/>
              <w:t>(</w:t>
            </w:r>
            <w:proofErr w:type="spellStart"/>
            <w:r w:rsidRPr="00801B33">
              <w:rPr>
                <w:rFonts w:eastAsia="Calibri"/>
                <w:sz w:val="18"/>
                <w:szCs w:val="18"/>
              </w:rPr>
              <w:t>тыс.руб</w:t>
            </w:r>
            <w:proofErr w:type="spellEnd"/>
            <w:r w:rsidRPr="00801B33">
              <w:rPr>
                <w:rFonts w:eastAsia="Calibri"/>
                <w:sz w:val="18"/>
                <w:szCs w:val="18"/>
              </w:rPr>
              <w:t>.)</w:t>
            </w:r>
          </w:p>
        </w:tc>
        <w:tc>
          <w:tcPr>
            <w:tcW w:w="2409" w:type="dxa"/>
            <w:vMerge w:val="restart"/>
          </w:tcPr>
          <w:p w:rsidR="009B5CCC" w:rsidRPr="00801B33" w:rsidRDefault="009B5CCC" w:rsidP="004F20D0">
            <w:pPr>
              <w:jc w:val="center"/>
              <w:rPr>
                <w:rFonts w:eastAsia="Calibri"/>
                <w:sz w:val="18"/>
                <w:szCs w:val="18"/>
              </w:rPr>
            </w:pPr>
            <w:r w:rsidRPr="00801B33">
              <w:rPr>
                <w:rFonts w:eastAsia="Calibri"/>
                <w:sz w:val="18"/>
                <w:szCs w:val="18"/>
              </w:rPr>
              <w:t>Ответственный за выполнение мероприятия Подпрограммы 2</w:t>
            </w:r>
          </w:p>
        </w:tc>
      </w:tr>
      <w:tr w:rsidR="009B5CCC" w:rsidRPr="00801B33" w:rsidTr="004A6B6A">
        <w:trPr>
          <w:trHeight w:val="565"/>
        </w:trPr>
        <w:tc>
          <w:tcPr>
            <w:tcW w:w="0" w:type="auto"/>
            <w:vMerge/>
            <w:vAlign w:val="center"/>
          </w:tcPr>
          <w:p w:rsidR="009B5CCC" w:rsidRPr="00801B33" w:rsidRDefault="009B5CCC" w:rsidP="00A90E4C">
            <w:pPr>
              <w:jc w:val="center"/>
              <w:rPr>
                <w:rFonts w:eastAsia="Calibri"/>
                <w:sz w:val="18"/>
                <w:szCs w:val="18"/>
              </w:rPr>
            </w:pPr>
          </w:p>
        </w:tc>
        <w:tc>
          <w:tcPr>
            <w:tcW w:w="0" w:type="auto"/>
            <w:vMerge/>
            <w:vAlign w:val="center"/>
          </w:tcPr>
          <w:p w:rsidR="009B5CCC" w:rsidRPr="00801B33" w:rsidRDefault="009B5CCC" w:rsidP="00A90E4C">
            <w:pPr>
              <w:jc w:val="center"/>
              <w:rPr>
                <w:rFonts w:eastAsia="Calibri"/>
                <w:sz w:val="18"/>
                <w:szCs w:val="18"/>
              </w:rPr>
            </w:pPr>
          </w:p>
        </w:tc>
        <w:tc>
          <w:tcPr>
            <w:tcW w:w="0" w:type="auto"/>
            <w:vMerge/>
            <w:vAlign w:val="center"/>
          </w:tcPr>
          <w:p w:rsidR="009B5CCC" w:rsidRPr="00801B33" w:rsidRDefault="009B5CCC" w:rsidP="00A90E4C">
            <w:pPr>
              <w:jc w:val="center"/>
              <w:rPr>
                <w:rFonts w:eastAsia="Calibri"/>
                <w:sz w:val="18"/>
                <w:szCs w:val="18"/>
              </w:rPr>
            </w:pPr>
          </w:p>
        </w:tc>
        <w:tc>
          <w:tcPr>
            <w:tcW w:w="0" w:type="auto"/>
            <w:vMerge/>
            <w:vAlign w:val="center"/>
          </w:tcPr>
          <w:p w:rsidR="009B5CCC" w:rsidRPr="00801B33" w:rsidRDefault="009B5CCC" w:rsidP="00A90E4C">
            <w:pPr>
              <w:jc w:val="center"/>
              <w:rPr>
                <w:rFonts w:eastAsia="Calibri"/>
                <w:sz w:val="18"/>
                <w:szCs w:val="18"/>
              </w:rPr>
            </w:pPr>
          </w:p>
        </w:tc>
        <w:tc>
          <w:tcPr>
            <w:tcW w:w="0" w:type="auto"/>
            <w:vMerge/>
            <w:vAlign w:val="center"/>
          </w:tcPr>
          <w:p w:rsidR="009B5CCC" w:rsidRPr="00801B33" w:rsidRDefault="009B5CCC" w:rsidP="00A90E4C">
            <w:pPr>
              <w:jc w:val="center"/>
              <w:rPr>
                <w:rFonts w:eastAsia="Calibri"/>
                <w:sz w:val="18"/>
                <w:szCs w:val="18"/>
              </w:rPr>
            </w:pPr>
          </w:p>
        </w:tc>
        <w:tc>
          <w:tcPr>
            <w:tcW w:w="0" w:type="auto"/>
            <w:vAlign w:val="center"/>
          </w:tcPr>
          <w:p w:rsidR="009B5CCC" w:rsidRPr="00801B33" w:rsidRDefault="009B5CCC" w:rsidP="00A90E4C">
            <w:pPr>
              <w:jc w:val="center"/>
              <w:rPr>
                <w:rFonts w:eastAsia="Calibri"/>
                <w:sz w:val="18"/>
                <w:szCs w:val="18"/>
              </w:rPr>
            </w:pPr>
            <w:r w:rsidRPr="00801B33">
              <w:rPr>
                <w:rFonts w:eastAsia="Calibri"/>
                <w:sz w:val="18"/>
                <w:szCs w:val="18"/>
              </w:rPr>
              <w:t>202</w:t>
            </w:r>
            <w:r>
              <w:rPr>
                <w:rFonts w:eastAsia="Calibri"/>
                <w:sz w:val="18"/>
                <w:szCs w:val="18"/>
              </w:rPr>
              <w:t>4</w:t>
            </w:r>
            <w:r w:rsidR="00A90E4C">
              <w:rPr>
                <w:rFonts w:eastAsia="Calibri"/>
                <w:sz w:val="18"/>
                <w:szCs w:val="18"/>
              </w:rPr>
              <w:t xml:space="preserve"> </w:t>
            </w:r>
            <w:r w:rsidRPr="00801B33">
              <w:rPr>
                <w:rFonts w:eastAsia="Calibri"/>
                <w:sz w:val="18"/>
                <w:szCs w:val="18"/>
              </w:rPr>
              <w:t>год</w:t>
            </w:r>
          </w:p>
        </w:tc>
        <w:tc>
          <w:tcPr>
            <w:tcW w:w="0" w:type="auto"/>
            <w:vAlign w:val="center"/>
          </w:tcPr>
          <w:p w:rsidR="009B5CCC" w:rsidRPr="00801B33" w:rsidRDefault="009B5CCC" w:rsidP="00A90E4C">
            <w:pPr>
              <w:jc w:val="center"/>
              <w:rPr>
                <w:rFonts w:eastAsia="Calibri"/>
                <w:sz w:val="18"/>
                <w:szCs w:val="18"/>
              </w:rPr>
            </w:pPr>
            <w:r w:rsidRPr="00801B33">
              <w:rPr>
                <w:rFonts w:eastAsia="Calibri"/>
                <w:sz w:val="18"/>
                <w:szCs w:val="18"/>
              </w:rPr>
              <w:t>202</w:t>
            </w:r>
            <w:r>
              <w:rPr>
                <w:rFonts w:eastAsia="Calibri"/>
                <w:sz w:val="18"/>
                <w:szCs w:val="18"/>
              </w:rPr>
              <w:t>5</w:t>
            </w:r>
            <w:r w:rsidRPr="00801B33">
              <w:rPr>
                <w:rFonts w:eastAsia="Calibri"/>
                <w:sz w:val="18"/>
                <w:szCs w:val="18"/>
              </w:rPr>
              <w:t xml:space="preserve"> год</w:t>
            </w:r>
          </w:p>
        </w:tc>
        <w:tc>
          <w:tcPr>
            <w:tcW w:w="0" w:type="auto"/>
            <w:vAlign w:val="center"/>
          </w:tcPr>
          <w:p w:rsidR="009B5CCC" w:rsidRPr="00801B33" w:rsidRDefault="009B5CCC" w:rsidP="00A90E4C">
            <w:pPr>
              <w:jc w:val="center"/>
              <w:rPr>
                <w:rFonts w:eastAsia="Calibri"/>
                <w:sz w:val="18"/>
                <w:szCs w:val="18"/>
              </w:rPr>
            </w:pPr>
            <w:r w:rsidRPr="00801B33">
              <w:rPr>
                <w:rFonts w:eastAsia="Calibri"/>
                <w:sz w:val="18"/>
                <w:szCs w:val="18"/>
              </w:rPr>
              <w:t>202</w:t>
            </w:r>
            <w:r>
              <w:rPr>
                <w:rFonts w:eastAsia="Calibri"/>
                <w:sz w:val="18"/>
                <w:szCs w:val="18"/>
              </w:rPr>
              <w:t>6</w:t>
            </w:r>
            <w:r w:rsidRPr="00801B33">
              <w:rPr>
                <w:rFonts w:eastAsia="Calibri"/>
                <w:sz w:val="18"/>
                <w:szCs w:val="18"/>
              </w:rPr>
              <w:t xml:space="preserve"> год</w:t>
            </w:r>
          </w:p>
        </w:tc>
        <w:tc>
          <w:tcPr>
            <w:tcW w:w="1066" w:type="dxa"/>
            <w:vAlign w:val="center"/>
          </w:tcPr>
          <w:p w:rsidR="009B5CCC" w:rsidRPr="00801B33" w:rsidRDefault="009B5CCC" w:rsidP="00A90E4C">
            <w:pPr>
              <w:jc w:val="center"/>
              <w:rPr>
                <w:rFonts w:eastAsia="Calibri"/>
                <w:sz w:val="18"/>
                <w:szCs w:val="18"/>
              </w:rPr>
            </w:pPr>
            <w:r w:rsidRPr="00801B33">
              <w:rPr>
                <w:rFonts w:eastAsia="Calibri"/>
                <w:sz w:val="18"/>
                <w:szCs w:val="18"/>
              </w:rPr>
              <w:t>202</w:t>
            </w:r>
            <w:r>
              <w:rPr>
                <w:rFonts w:eastAsia="Calibri"/>
                <w:sz w:val="18"/>
                <w:szCs w:val="18"/>
              </w:rPr>
              <w:t>7</w:t>
            </w:r>
            <w:r w:rsidRPr="00801B33">
              <w:rPr>
                <w:rFonts w:eastAsia="Calibri"/>
                <w:sz w:val="18"/>
                <w:szCs w:val="18"/>
              </w:rPr>
              <w:t xml:space="preserve"> </w:t>
            </w:r>
            <w:r w:rsidR="00A90E4C">
              <w:rPr>
                <w:rFonts w:eastAsia="Calibri"/>
                <w:sz w:val="18"/>
                <w:szCs w:val="18"/>
              </w:rPr>
              <w:t>год</w:t>
            </w:r>
          </w:p>
        </w:tc>
        <w:tc>
          <w:tcPr>
            <w:tcW w:w="2409" w:type="dxa"/>
            <w:vMerge/>
          </w:tcPr>
          <w:p w:rsidR="009B5CCC" w:rsidRPr="00801B33" w:rsidRDefault="009B5CCC" w:rsidP="00A90E4C">
            <w:pPr>
              <w:jc w:val="center"/>
              <w:rPr>
                <w:rFonts w:eastAsia="Calibri"/>
                <w:sz w:val="18"/>
                <w:szCs w:val="18"/>
              </w:rPr>
            </w:pPr>
          </w:p>
        </w:tc>
      </w:tr>
      <w:tr w:rsidR="004A6B6A" w:rsidRPr="00801B33" w:rsidTr="004A6B6A">
        <w:trPr>
          <w:trHeight w:val="230"/>
        </w:trPr>
        <w:tc>
          <w:tcPr>
            <w:tcW w:w="0" w:type="auto"/>
            <w:vAlign w:val="center"/>
          </w:tcPr>
          <w:p w:rsidR="004A6B6A" w:rsidRPr="00801B33" w:rsidRDefault="004A6B6A" w:rsidP="00A90E4C">
            <w:pPr>
              <w:jc w:val="center"/>
              <w:rPr>
                <w:rFonts w:eastAsia="Calibri"/>
                <w:sz w:val="18"/>
                <w:szCs w:val="18"/>
              </w:rPr>
            </w:pPr>
            <w:r w:rsidRPr="00801B33">
              <w:rPr>
                <w:rFonts w:eastAsia="Calibri"/>
                <w:sz w:val="18"/>
                <w:szCs w:val="18"/>
              </w:rPr>
              <w:t>1</w:t>
            </w:r>
          </w:p>
        </w:tc>
        <w:tc>
          <w:tcPr>
            <w:tcW w:w="0" w:type="auto"/>
            <w:vAlign w:val="center"/>
          </w:tcPr>
          <w:p w:rsidR="004A6B6A" w:rsidRPr="00801B33" w:rsidRDefault="004A6B6A" w:rsidP="00A90E4C">
            <w:pPr>
              <w:jc w:val="center"/>
              <w:rPr>
                <w:rFonts w:eastAsia="Calibri"/>
                <w:sz w:val="18"/>
                <w:szCs w:val="18"/>
              </w:rPr>
            </w:pPr>
            <w:r w:rsidRPr="00801B33">
              <w:rPr>
                <w:rFonts w:eastAsia="Calibri"/>
                <w:sz w:val="18"/>
                <w:szCs w:val="18"/>
              </w:rPr>
              <w:t>2</w:t>
            </w:r>
          </w:p>
        </w:tc>
        <w:tc>
          <w:tcPr>
            <w:tcW w:w="0" w:type="auto"/>
            <w:vAlign w:val="center"/>
          </w:tcPr>
          <w:p w:rsidR="004A6B6A" w:rsidRPr="00801B33" w:rsidRDefault="004A6B6A" w:rsidP="00A90E4C">
            <w:pPr>
              <w:jc w:val="center"/>
              <w:rPr>
                <w:rFonts w:eastAsia="Calibri"/>
                <w:sz w:val="18"/>
                <w:szCs w:val="18"/>
              </w:rPr>
            </w:pPr>
            <w:r w:rsidRPr="00801B33">
              <w:rPr>
                <w:rFonts w:eastAsia="Calibri"/>
                <w:sz w:val="18"/>
                <w:szCs w:val="18"/>
              </w:rPr>
              <w:t>3</w:t>
            </w:r>
          </w:p>
        </w:tc>
        <w:tc>
          <w:tcPr>
            <w:tcW w:w="0" w:type="auto"/>
            <w:vAlign w:val="center"/>
          </w:tcPr>
          <w:p w:rsidR="004A6B6A" w:rsidRPr="00801B33" w:rsidRDefault="004A6B6A" w:rsidP="00A90E4C">
            <w:pPr>
              <w:jc w:val="center"/>
              <w:rPr>
                <w:rFonts w:eastAsia="Calibri"/>
                <w:sz w:val="18"/>
                <w:szCs w:val="18"/>
              </w:rPr>
            </w:pPr>
            <w:r w:rsidRPr="00801B33">
              <w:rPr>
                <w:rFonts w:eastAsia="Calibri"/>
                <w:sz w:val="18"/>
                <w:szCs w:val="18"/>
              </w:rPr>
              <w:t>4</w:t>
            </w:r>
          </w:p>
        </w:tc>
        <w:tc>
          <w:tcPr>
            <w:tcW w:w="0" w:type="auto"/>
            <w:vAlign w:val="center"/>
          </w:tcPr>
          <w:p w:rsidR="004A6B6A" w:rsidRPr="00801B33" w:rsidRDefault="004A6B6A" w:rsidP="00A90E4C">
            <w:pPr>
              <w:jc w:val="center"/>
              <w:rPr>
                <w:rFonts w:eastAsia="Calibri"/>
                <w:sz w:val="18"/>
                <w:szCs w:val="18"/>
              </w:rPr>
            </w:pPr>
            <w:r w:rsidRPr="00801B33">
              <w:rPr>
                <w:rFonts w:eastAsia="Calibri"/>
                <w:sz w:val="18"/>
                <w:szCs w:val="18"/>
              </w:rPr>
              <w:t>6</w:t>
            </w:r>
          </w:p>
        </w:tc>
        <w:tc>
          <w:tcPr>
            <w:tcW w:w="0" w:type="auto"/>
            <w:vAlign w:val="center"/>
          </w:tcPr>
          <w:p w:rsidR="004A6B6A" w:rsidRPr="00801B33" w:rsidRDefault="004A6B6A" w:rsidP="00A90E4C">
            <w:pPr>
              <w:jc w:val="center"/>
              <w:rPr>
                <w:rFonts w:eastAsia="Calibri"/>
                <w:sz w:val="18"/>
                <w:szCs w:val="18"/>
              </w:rPr>
            </w:pPr>
            <w:r w:rsidRPr="00801B33">
              <w:rPr>
                <w:rFonts w:eastAsia="Calibri"/>
                <w:sz w:val="18"/>
                <w:szCs w:val="18"/>
              </w:rPr>
              <w:t>7</w:t>
            </w:r>
          </w:p>
        </w:tc>
        <w:tc>
          <w:tcPr>
            <w:tcW w:w="0" w:type="auto"/>
            <w:vAlign w:val="center"/>
          </w:tcPr>
          <w:p w:rsidR="004A6B6A" w:rsidRPr="00801B33" w:rsidRDefault="004A6B6A" w:rsidP="00A90E4C">
            <w:pPr>
              <w:jc w:val="center"/>
              <w:rPr>
                <w:rFonts w:eastAsia="Calibri"/>
                <w:sz w:val="18"/>
                <w:szCs w:val="18"/>
              </w:rPr>
            </w:pPr>
            <w:r w:rsidRPr="00801B33">
              <w:rPr>
                <w:rFonts w:eastAsia="Calibri"/>
                <w:sz w:val="18"/>
                <w:szCs w:val="18"/>
              </w:rPr>
              <w:t>8</w:t>
            </w:r>
          </w:p>
        </w:tc>
        <w:tc>
          <w:tcPr>
            <w:tcW w:w="0" w:type="auto"/>
            <w:vAlign w:val="center"/>
          </w:tcPr>
          <w:p w:rsidR="004A6B6A" w:rsidRPr="00801B33" w:rsidRDefault="004A6B6A" w:rsidP="00A90E4C">
            <w:pPr>
              <w:jc w:val="center"/>
              <w:rPr>
                <w:rFonts w:eastAsia="Calibri"/>
                <w:sz w:val="18"/>
                <w:szCs w:val="18"/>
              </w:rPr>
            </w:pPr>
            <w:r w:rsidRPr="00801B33">
              <w:rPr>
                <w:rFonts w:eastAsia="Calibri"/>
                <w:sz w:val="18"/>
                <w:szCs w:val="18"/>
              </w:rPr>
              <w:t>9</w:t>
            </w:r>
          </w:p>
        </w:tc>
        <w:tc>
          <w:tcPr>
            <w:tcW w:w="1066" w:type="dxa"/>
            <w:vAlign w:val="center"/>
          </w:tcPr>
          <w:p w:rsidR="004A6B6A" w:rsidRPr="00801B33" w:rsidRDefault="004A6B6A" w:rsidP="00A90E4C">
            <w:pPr>
              <w:jc w:val="center"/>
              <w:rPr>
                <w:rFonts w:eastAsia="Calibri"/>
                <w:sz w:val="18"/>
                <w:szCs w:val="18"/>
              </w:rPr>
            </w:pPr>
            <w:r>
              <w:rPr>
                <w:rFonts w:eastAsia="Calibri"/>
                <w:sz w:val="18"/>
                <w:szCs w:val="18"/>
              </w:rPr>
              <w:t>10</w:t>
            </w:r>
          </w:p>
        </w:tc>
        <w:tc>
          <w:tcPr>
            <w:tcW w:w="2409" w:type="dxa"/>
          </w:tcPr>
          <w:p w:rsidR="004A6B6A" w:rsidRPr="00801B33" w:rsidRDefault="004A6B6A" w:rsidP="004A6B6A">
            <w:pPr>
              <w:jc w:val="center"/>
              <w:rPr>
                <w:rFonts w:eastAsia="Calibri"/>
                <w:sz w:val="18"/>
                <w:szCs w:val="18"/>
              </w:rPr>
            </w:pPr>
            <w:r w:rsidRPr="00801B33">
              <w:rPr>
                <w:rFonts w:eastAsia="Calibri"/>
                <w:sz w:val="18"/>
                <w:szCs w:val="18"/>
              </w:rPr>
              <w:t>1</w:t>
            </w:r>
            <w:r>
              <w:rPr>
                <w:rFonts w:eastAsia="Calibri"/>
                <w:sz w:val="18"/>
                <w:szCs w:val="18"/>
              </w:rPr>
              <w:t>1</w:t>
            </w:r>
          </w:p>
        </w:tc>
      </w:tr>
      <w:tr w:rsidR="00B873B5" w:rsidRPr="00801B33" w:rsidTr="00A500BD">
        <w:trPr>
          <w:trHeight w:val="265"/>
        </w:trPr>
        <w:tc>
          <w:tcPr>
            <w:tcW w:w="0" w:type="auto"/>
            <w:vMerge w:val="restart"/>
          </w:tcPr>
          <w:p w:rsidR="00B873B5" w:rsidRPr="00801B33" w:rsidRDefault="00B873B5" w:rsidP="00B873B5">
            <w:pPr>
              <w:jc w:val="both"/>
              <w:rPr>
                <w:rFonts w:eastAsia="Calibri"/>
                <w:sz w:val="18"/>
                <w:szCs w:val="18"/>
              </w:rPr>
            </w:pPr>
            <w:r w:rsidRPr="00801B33">
              <w:rPr>
                <w:rFonts w:eastAsia="Calibri"/>
                <w:sz w:val="18"/>
                <w:szCs w:val="18"/>
              </w:rPr>
              <w:t>1</w:t>
            </w:r>
          </w:p>
        </w:tc>
        <w:tc>
          <w:tcPr>
            <w:tcW w:w="0" w:type="auto"/>
            <w:vMerge w:val="restart"/>
          </w:tcPr>
          <w:p w:rsidR="00B873B5" w:rsidRPr="00801B33" w:rsidRDefault="00B873B5" w:rsidP="00B873B5">
            <w:pPr>
              <w:autoSpaceDE w:val="0"/>
              <w:autoSpaceDN w:val="0"/>
              <w:adjustRightInd w:val="0"/>
              <w:ind w:left="-108"/>
              <w:jc w:val="both"/>
              <w:rPr>
                <w:sz w:val="18"/>
                <w:szCs w:val="18"/>
              </w:rPr>
            </w:pPr>
            <w:r w:rsidRPr="00801B33">
              <w:rPr>
                <w:rFonts w:eastAsia="Calibri"/>
                <w:sz w:val="18"/>
                <w:szCs w:val="18"/>
                <w:u w:val="single"/>
              </w:rPr>
              <w:t>Основное мероприятие 0</w:t>
            </w:r>
            <w:r>
              <w:rPr>
                <w:rFonts w:eastAsia="Calibri"/>
                <w:sz w:val="18"/>
                <w:szCs w:val="18"/>
                <w:u w:val="single"/>
              </w:rPr>
              <w:t>1</w:t>
            </w:r>
            <w:r w:rsidRPr="00801B33">
              <w:rPr>
                <w:rFonts w:eastAsia="Calibri"/>
                <w:sz w:val="18"/>
                <w:szCs w:val="18"/>
                <w:u w:val="single"/>
              </w:rPr>
              <w:t>.</w:t>
            </w:r>
            <w:r w:rsidRPr="00801B33">
              <w:rPr>
                <w:rFonts w:eastAsia="Calibri"/>
                <w:sz w:val="18"/>
                <w:szCs w:val="18"/>
              </w:rPr>
              <w:t xml:space="preserve"> </w:t>
            </w:r>
            <w:r w:rsidRPr="0001165B">
              <w:rPr>
                <w:rFonts w:eastAsia="Calibri"/>
                <w:sz w:val="18"/>
                <w:szCs w:val="18"/>
              </w:rPr>
              <w:t>Переселение граждан из аварийного жилищного фонда в Московской области, признанного таковым после 1 января 2017 года</w:t>
            </w:r>
          </w:p>
        </w:tc>
        <w:tc>
          <w:tcPr>
            <w:tcW w:w="0" w:type="auto"/>
            <w:vMerge w:val="restart"/>
          </w:tcPr>
          <w:p w:rsidR="00B873B5" w:rsidRPr="00801B33" w:rsidRDefault="00B873B5" w:rsidP="00B873B5">
            <w:pPr>
              <w:jc w:val="both"/>
              <w:rPr>
                <w:rFonts w:eastAsia="Calibri"/>
                <w:sz w:val="18"/>
                <w:szCs w:val="18"/>
              </w:rPr>
            </w:pPr>
            <w:r w:rsidRPr="00801B33">
              <w:rPr>
                <w:rFonts w:eastAsia="Calibri"/>
                <w:sz w:val="18"/>
                <w:szCs w:val="18"/>
              </w:rPr>
              <w:t>202</w:t>
            </w:r>
            <w:r>
              <w:rPr>
                <w:rFonts w:eastAsia="Calibri"/>
                <w:sz w:val="18"/>
                <w:szCs w:val="18"/>
              </w:rPr>
              <w:t>4</w:t>
            </w:r>
            <w:r w:rsidRPr="00801B33">
              <w:rPr>
                <w:rFonts w:eastAsia="Calibri"/>
                <w:sz w:val="18"/>
                <w:szCs w:val="18"/>
              </w:rPr>
              <w:t>-202</w:t>
            </w:r>
            <w:r>
              <w:rPr>
                <w:rFonts w:eastAsia="Calibri"/>
                <w:sz w:val="18"/>
                <w:szCs w:val="18"/>
              </w:rPr>
              <w:t>7</w:t>
            </w:r>
          </w:p>
        </w:tc>
        <w:tc>
          <w:tcPr>
            <w:tcW w:w="0" w:type="auto"/>
          </w:tcPr>
          <w:p w:rsidR="00B873B5" w:rsidRPr="00801B33" w:rsidRDefault="00B873B5" w:rsidP="00B873B5">
            <w:pPr>
              <w:tabs>
                <w:tab w:val="center" w:pos="742"/>
              </w:tabs>
              <w:ind w:left="-108"/>
              <w:jc w:val="both"/>
              <w:rPr>
                <w:rFonts w:eastAsia="Calibri"/>
                <w:sz w:val="18"/>
                <w:szCs w:val="18"/>
              </w:rPr>
            </w:pPr>
            <w:r w:rsidRPr="00801B33">
              <w:rPr>
                <w:rFonts w:eastAsia="Calibri"/>
                <w:sz w:val="18"/>
                <w:szCs w:val="18"/>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5 144 476,73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2 417 794,29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2 572 124,89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113 074,89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41 482,66</w:t>
            </w:r>
          </w:p>
        </w:tc>
        <w:tc>
          <w:tcPr>
            <w:tcW w:w="2409" w:type="dxa"/>
            <w:vMerge w:val="restart"/>
          </w:tcPr>
          <w:p w:rsidR="00B873B5" w:rsidRPr="00801B33" w:rsidRDefault="00B873B5" w:rsidP="00B873B5">
            <w:pPr>
              <w:ind w:left="-108"/>
              <w:rPr>
                <w:rFonts w:eastAsia="Calibri"/>
                <w:sz w:val="18"/>
                <w:szCs w:val="18"/>
                <w:highlight w:val="yellow"/>
              </w:rPr>
            </w:pPr>
            <w:r>
              <w:rPr>
                <w:rFonts w:eastAsia="Calibri"/>
                <w:sz w:val="18"/>
                <w:szCs w:val="18"/>
              </w:rPr>
              <w:t xml:space="preserve">Отдел </w:t>
            </w:r>
            <w:r w:rsidRPr="00801B33">
              <w:rPr>
                <w:rFonts w:eastAsia="Calibri"/>
                <w:sz w:val="18"/>
                <w:szCs w:val="18"/>
              </w:rPr>
              <w:t>строительства администрации Городского округа Шатура</w:t>
            </w:r>
          </w:p>
        </w:tc>
      </w:tr>
      <w:tr w:rsidR="00B873B5" w:rsidRPr="00801B33" w:rsidTr="00A500BD">
        <w:trPr>
          <w:trHeight w:val="265"/>
        </w:trPr>
        <w:tc>
          <w:tcPr>
            <w:tcW w:w="0" w:type="auto"/>
            <w:vMerge/>
          </w:tcPr>
          <w:p w:rsidR="00B873B5" w:rsidRPr="00801B33" w:rsidRDefault="00B873B5" w:rsidP="00B873B5">
            <w:pPr>
              <w:jc w:val="both"/>
              <w:rPr>
                <w:rFonts w:eastAsia="Calibri"/>
                <w:sz w:val="18"/>
                <w:szCs w:val="18"/>
              </w:rPr>
            </w:pPr>
          </w:p>
        </w:tc>
        <w:tc>
          <w:tcPr>
            <w:tcW w:w="0" w:type="auto"/>
            <w:vMerge/>
          </w:tcPr>
          <w:p w:rsidR="00B873B5" w:rsidRPr="00801B33" w:rsidRDefault="00B873B5" w:rsidP="00B873B5">
            <w:pPr>
              <w:autoSpaceDE w:val="0"/>
              <w:autoSpaceDN w:val="0"/>
              <w:adjustRightInd w:val="0"/>
              <w:ind w:left="-108"/>
              <w:jc w:val="both"/>
              <w:rPr>
                <w:rFonts w:eastAsia="Calibri"/>
                <w:sz w:val="18"/>
                <w:szCs w:val="18"/>
                <w:u w:val="single"/>
              </w:rPr>
            </w:pPr>
          </w:p>
        </w:tc>
        <w:tc>
          <w:tcPr>
            <w:tcW w:w="0" w:type="auto"/>
            <w:vMerge/>
          </w:tcPr>
          <w:p w:rsidR="00B873B5" w:rsidRPr="00801B33" w:rsidRDefault="00B873B5" w:rsidP="00B873B5">
            <w:pPr>
              <w:jc w:val="both"/>
              <w:rPr>
                <w:rFonts w:eastAsia="Calibri"/>
                <w:sz w:val="18"/>
                <w:szCs w:val="18"/>
              </w:rPr>
            </w:pPr>
          </w:p>
        </w:tc>
        <w:tc>
          <w:tcPr>
            <w:tcW w:w="0" w:type="auto"/>
          </w:tcPr>
          <w:p w:rsidR="00B873B5" w:rsidRPr="00801B33" w:rsidRDefault="00B873B5" w:rsidP="00B873B5">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2409" w:type="dxa"/>
            <w:vMerge/>
          </w:tcPr>
          <w:p w:rsidR="00B873B5" w:rsidRPr="00801B33" w:rsidRDefault="00B873B5" w:rsidP="00B873B5">
            <w:pPr>
              <w:ind w:left="-108"/>
              <w:rPr>
                <w:rFonts w:eastAsia="Calibri"/>
                <w:sz w:val="18"/>
                <w:szCs w:val="18"/>
              </w:rPr>
            </w:pPr>
          </w:p>
        </w:tc>
      </w:tr>
      <w:tr w:rsidR="00B873B5" w:rsidRPr="00801B33" w:rsidTr="00A500BD">
        <w:trPr>
          <w:trHeight w:val="265"/>
        </w:trPr>
        <w:tc>
          <w:tcPr>
            <w:tcW w:w="0" w:type="auto"/>
            <w:vMerge/>
          </w:tcPr>
          <w:p w:rsidR="00B873B5" w:rsidRPr="00801B33" w:rsidRDefault="00B873B5" w:rsidP="00B873B5">
            <w:pPr>
              <w:jc w:val="both"/>
              <w:rPr>
                <w:rFonts w:eastAsia="Calibri"/>
                <w:sz w:val="18"/>
                <w:szCs w:val="18"/>
              </w:rPr>
            </w:pPr>
          </w:p>
        </w:tc>
        <w:tc>
          <w:tcPr>
            <w:tcW w:w="0" w:type="auto"/>
            <w:vMerge/>
          </w:tcPr>
          <w:p w:rsidR="00B873B5" w:rsidRPr="00801B33" w:rsidRDefault="00B873B5" w:rsidP="00B873B5">
            <w:pPr>
              <w:autoSpaceDE w:val="0"/>
              <w:autoSpaceDN w:val="0"/>
              <w:adjustRightInd w:val="0"/>
              <w:ind w:left="-108"/>
              <w:jc w:val="both"/>
              <w:rPr>
                <w:rFonts w:eastAsia="Calibri"/>
                <w:sz w:val="18"/>
                <w:szCs w:val="18"/>
                <w:u w:val="single"/>
              </w:rPr>
            </w:pPr>
          </w:p>
        </w:tc>
        <w:tc>
          <w:tcPr>
            <w:tcW w:w="0" w:type="auto"/>
            <w:vMerge/>
          </w:tcPr>
          <w:p w:rsidR="00B873B5" w:rsidRPr="00801B33" w:rsidRDefault="00B873B5" w:rsidP="00B873B5">
            <w:pPr>
              <w:jc w:val="both"/>
              <w:rPr>
                <w:rFonts w:eastAsia="Calibri"/>
                <w:sz w:val="18"/>
                <w:szCs w:val="18"/>
              </w:rPr>
            </w:pPr>
          </w:p>
        </w:tc>
        <w:tc>
          <w:tcPr>
            <w:tcW w:w="0" w:type="auto"/>
          </w:tcPr>
          <w:p w:rsidR="00B873B5" w:rsidRPr="00801B33" w:rsidRDefault="00B873B5" w:rsidP="00B873B5">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4 076 968,84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1783 588,76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2 173 771,72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83 725,85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35 882,51</w:t>
            </w:r>
          </w:p>
        </w:tc>
        <w:tc>
          <w:tcPr>
            <w:tcW w:w="2409" w:type="dxa"/>
            <w:vMerge/>
          </w:tcPr>
          <w:p w:rsidR="00B873B5" w:rsidRPr="00801B33" w:rsidRDefault="00B873B5" w:rsidP="00B873B5">
            <w:pPr>
              <w:ind w:left="-108"/>
              <w:rPr>
                <w:rFonts w:eastAsia="Calibri"/>
                <w:sz w:val="18"/>
                <w:szCs w:val="18"/>
              </w:rPr>
            </w:pPr>
          </w:p>
        </w:tc>
      </w:tr>
      <w:tr w:rsidR="00B873B5" w:rsidRPr="00801B33" w:rsidTr="00A500BD">
        <w:trPr>
          <w:trHeight w:val="965"/>
        </w:trPr>
        <w:tc>
          <w:tcPr>
            <w:tcW w:w="0" w:type="auto"/>
            <w:vMerge/>
            <w:tcBorders>
              <w:bottom w:val="single" w:sz="4" w:space="0" w:color="auto"/>
            </w:tcBorders>
          </w:tcPr>
          <w:p w:rsidR="00B873B5" w:rsidRPr="00801B33" w:rsidRDefault="00B873B5" w:rsidP="00B873B5">
            <w:pPr>
              <w:jc w:val="both"/>
              <w:rPr>
                <w:rFonts w:eastAsia="Calibri"/>
                <w:sz w:val="18"/>
                <w:szCs w:val="18"/>
              </w:rPr>
            </w:pPr>
          </w:p>
        </w:tc>
        <w:tc>
          <w:tcPr>
            <w:tcW w:w="0" w:type="auto"/>
            <w:vMerge/>
            <w:tcBorders>
              <w:bottom w:val="single" w:sz="4" w:space="0" w:color="auto"/>
            </w:tcBorders>
          </w:tcPr>
          <w:p w:rsidR="00B873B5" w:rsidRPr="00801B33" w:rsidRDefault="00B873B5" w:rsidP="00B873B5">
            <w:pPr>
              <w:autoSpaceDE w:val="0"/>
              <w:autoSpaceDN w:val="0"/>
              <w:adjustRightInd w:val="0"/>
              <w:ind w:left="-108"/>
              <w:jc w:val="both"/>
              <w:rPr>
                <w:sz w:val="18"/>
                <w:szCs w:val="18"/>
              </w:rPr>
            </w:pPr>
          </w:p>
        </w:tc>
        <w:tc>
          <w:tcPr>
            <w:tcW w:w="0" w:type="auto"/>
            <w:vMerge/>
            <w:tcBorders>
              <w:bottom w:val="single" w:sz="4" w:space="0" w:color="auto"/>
            </w:tcBorders>
          </w:tcPr>
          <w:p w:rsidR="00B873B5" w:rsidRPr="00801B33" w:rsidRDefault="00B873B5" w:rsidP="00B873B5">
            <w:pPr>
              <w:jc w:val="both"/>
              <w:rPr>
                <w:rFonts w:eastAsia="Calibri"/>
                <w:sz w:val="18"/>
                <w:szCs w:val="18"/>
              </w:rPr>
            </w:pPr>
          </w:p>
        </w:tc>
        <w:tc>
          <w:tcPr>
            <w:tcW w:w="0" w:type="auto"/>
            <w:tcBorders>
              <w:bottom w:val="single" w:sz="4" w:space="0" w:color="auto"/>
            </w:tcBorders>
          </w:tcPr>
          <w:p w:rsidR="00B873B5" w:rsidRPr="00801B33" w:rsidRDefault="00B873B5" w:rsidP="00B873B5">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1 067 507,89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634 205,53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398 353,17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29 349,04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5 600,15</w:t>
            </w:r>
          </w:p>
        </w:tc>
        <w:tc>
          <w:tcPr>
            <w:tcW w:w="2409" w:type="dxa"/>
            <w:vMerge/>
            <w:tcBorders>
              <w:bottom w:val="single" w:sz="4" w:space="0" w:color="auto"/>
            </w:tcBorders>
          </w:tcPr>
          <w:p w:rsidR="00B873B5" w:rsidRPr="00801B33" w:rsidRDefault="00B873B5" w:rsidP="00B873B5">
            <w:pPr>
              <w:jc w:val="center"/>
              <w:rPr>
                <w:rFonts w:eastAsia="Calibri"/>
                <w:sz w:val="18"/>
                <w:szCs w:val="18"/>
                <w:highlight w:val="yellow"/>
              </w:rPr>
            </w:pPr>
          </w:p>
        </w:tc>
      </w:tr>
      <w:tr w:rsidR="0046534A" w:rsidRPr="00801B33" w:rsidTr="004A6B6A">
        <w:trPr>
          <w:trHeight w:val="265"/>
        </w:trPr>
        <w:tc>
          <w:tcPr>
            <w:tcW w:w="0" w:type="auto"/>
            <w:vMerge/>
            <w:tcBorders>
              <w:top w:val="single" w:sz="4" w:space="0" w:color="auto"/>
            </w:tcBorders>
          </w:tcPr>
          <w:p w:rsidR="0046534A" w:rsidRPr="00801B33" w:rsidRDefault="0046534A" w:rsidP="0046534A">
            <w:pPr>
              <w:jc w:val="both"/>
              <w:rPr>
                <w:rFonts w:eastAsia="Calibri"/>
                <w:sz w:val="18"/>
                <w:szCs w:val="18"/>
              </w:rPr>
            </w:pPr>
          </w:p>
        </w:tc>
        <w:tc>
          <w:tcPr>
            <w:tcW w:w="0" w:type="auto"/>
            <w:vMerge/>
            <w:tcBorders>
              <w:top w:val="single" w:sz="4" w:space="0" w:color="auto"/>
            </w:tcBorders>
          </w:tcPr>
          <w:p w:rsidR="0046534A" w:rsidRPr="00801B33" w:rsidRDefault="0046534A" w:rsidP="0046534A">
            <w:pPr>
              <w:autoSpaceDE w:val="0"/>
              <w:autoSpaceDN w:val="0"/>
              <w:adjustRightInd w:val="0"/>
              <w:ind w:left="-108"/>
              <w:jc w:val="both"/>
              <w:rPr>
                <w:sz w:val="18"/>
                <w:szCs w:val="18"/>
              </w:rPr>
            </w:pPr>
          </w:p>
        </w:tc>
        <w:tc>
          <w:tcPr>
            <w:tcW w:w="0" w:type="auto"/>
            <w:vMerge/>
            <w:tcBorders>
              <w:top w:val="single" w:sz="4" w:space="0" w:color="auto"/>
            </w:tcBorders>
          </w:tcPr>
          <w:p w:rsidR="0046534A" w:rsidRPr="00801B33" w:rsidRDefault="0046534A" w:rsidP="0046534A">
            <w:pPr>
              <w:jc w:val="both"/>
              <w:rPr>
                <w:rFonts w:eastAsia="Calibri"/>
                <w:sz w:val="18"/>
                <w:szCs w:val="18"/>
              </w:rPr>
            </w:pPr>
          </w:p>
        </w:tc>
        <w:tc>
          <w:tcPr>
            <w:tcW w:w="0" w:type="auto"/>
            <w:tcBorders>
              <w:top w:val="single" w:sz="4" w:space="0" w:color="auto"/>
            </w:tcBorders>
          </w:tcPr>
          <w:p w:rsidR="0046534A" w:rsidRPr="00801B33" w:rsidRDefault="0046534A" w:rsidP="0046534A">
            <w:pPr>
              <w:tabs>
                <w:tab w:val="center" w:pos="742"/>
              </w:tabs>
              <w:ind w:left="-108"/>
              <w:jc w:val="both"/>
              <w:rPr>
                <w:rFonts w:eastAsia="Calibri"/>
                <w:sz w:val="18"/>
                <w:szCs w:val="18"/>
              </w:rPr>
            </w:pPr>
            <w:r w:rsidRPr="00801B33">
              <w:rPr>
                <w:rFonts w:eastAsia="Calibri"/>
                <w:sz w:val="18"/>
                <w:szCs w:val="18"/>
              </w:rPr>
              <w:t>Другие источники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6534A" w:rsidRPr="00801B33" w:rsidRDefault="0046534A" w:rsidP="0046534A">
            <w:pPr>
              <w:jc w:val="center"/>
              <w:rPr>
                <w:sz w:val="18"/>
                <w:szCs w:val="18"/>
              </w:rPr>
            </w:pPr>
            <w:r w:rsidRPr="00801B33">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6534A" w:rsidRPr="00AD2D51" w:rsidRDefault="0046534A" w:rsidP="0046534A">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6534A" w:rsidRPr="00AD2D51" w:rsidRDefault="0046534A" w:rsidP="0046534A">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6534A" w:rsidRPr="00AD2D51" w:rsidRDefault="0046534A" w:rsidP="0046534A">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1066" w:type="dxa"/>
            <w:tcBorders>
              <w:top w:val="single" w:sz="4" w:space="0" w:color="auto"/>
            </w:tcBorders>
            <w:vAlign w:val="center"/>
          </w:tcPr>
          <w:p w:rsidR="0046534A" w:rsidRPr="00801B33" w:rsidRDefault="0046534A" w:rsidP="0046534A">
            <w:pPr>
              <w:jc w:val="center"/>
              <w:rPr>
                <w:rFonts w:eastAsia="Calibri"/>
                <w:sz w:val="18"/>
                <w:szCs w:val="18"/>
              </w:rPr>
            </w:pPr>
            <w:r>
              <w:rPr>
                <w:rFonts w:eastAsia="Calibri"/>
                <w:sz w:val="18"/>
                <w:szCs w:val="18"/>
              </w:rPr>
              <w:t>0</w:t>
            </w:r>
          </w:p>
        </w:tc>
        <w:tc>
          <w:tcPr>
            <w:tcW w:w="2409" w:type="dxa"/>
            <w:vMerge/>
            <w:tcBorders>
              <w:top w:val="single" w:sz="4" w:space="0" w:color="auto"/>
            </w:tcBorders>
          </w:tcPr>
          <w:p w:rsidR="0046534A" w:rsidRPr="00801B33" w:rsidRDefault="0046534A" w:rsidP="0046534A">
            <w:pPr>
              <w:jc w:val="center"/>
              <w:rPr>
                <w:rFonts w:eastAsia="Calibri"/>
                <w:sz w:val="18"/>
                <w:szCs w:val="18"/>
                <w:highlight w:val="yellow"/>
              </w:rPr>
            </w:pPr>
          </w:p>
        </w:tc>
      </w:tr>
      <w:tr w:rsidR="00B873B5" w:rsidRPr="00801B33" w:rsidTr="007732BF">
        <w:trPr>
          <w:trHeight w:val="267"/>
        </w:trPr>
        <w:tc>
          <w:tcPr>
            <w:tcW w:w="0" w:type="auto"/>
            <w:vMerge w:val="restart"/>
            <w:tcBorders>
              <w:top w:val="single" w:sz="4" w:space="0" w:color="auto"/>
            </w:tcBorders>
          </w:tcPr>
          <w:p w:rsidR="00B873B5" w:rsidRPr="00801B33" w:rsidRDefault="00B873B5" w:rsidP="00B873B5">
            <w:pPr>
              <w:jc w:val="both"/>
              <w:rPr>
                <w:rFonts w:eastAsia="Calibri"/>
                <w:sz w:val="18"/>
                <w:szCs w:val="18"/>
              </w:rPr>
            </w:pPr>
            <w:r w:rsidRPr="00801B33">
              <w:rPr>
                <w:rFonts w:eastAsia="Calibri"/>
                <w:sz w:val="18"/>
                <w:szCs w:val="18"/>
              </w:rPr>
              <w:t>1.1</w:t>
            </w:r>
          </w:p>
        </w:tc>
        <w:tc>
          <w:tcPr>
            <w:tcW w:w="0" w:type="auto"/>
            <w:vMerge w:val="restart"/>
            <w:tcBorders>
              <w:top w:val="single" w:sz="4" w:space="0" w:color="auto"/>
            </w:tcBorders>
          </w:tcPr>
          <w:p w:rsidR="00B873B5" w:rsidRDefault="00B873B5" w:rsidP="00B873B5">
            <w:pPr>
              <w:autoSpaceDE w:val="0"/>
              <w:autoSpaceDN w:val="0"/>
              <w:adjustRightInd w:val="0"/>
              <w:ind w:left="-108"/>
              <w:jc w:val="both"/>
              <w:rPr>
                <w:rFonts w:eastAsia="Calibri"/>
                <w:sz w:val="18"/>
                <w:szCs w:val="18"/>
              </w:rPr>
            </w:pPr>
            <w:r w:rsidRPr="00801B33">
              <w:rPr>
                <w:rFonts w:eastAsia="Calibri"/>
                <w:sz w:val="18"/>
                <w:szCs w:val="18"/>
                <w:u w:val="single"/>
              </w:rPr>
              <w:t>Мероприятие 0</w:t>
            </w:r>
            <w:r>
              <w:rPr>
                <w:rFonts w:eastAsia="Calibri"/>
                <w:sz w:val="18"/>
                <w:szCs w:val="18"/>
                <w:u w:val="single"/>
              </w:rPr>
              <w:t>1</w:t>
            </w:r>
            <w:r w:rsidRPr="00801B33">
              <w:rPr>
                <w:rFonts w:eastAsia="Calibri"/>
                <w:sz w:val="18"/>
                <w:szCs w:val="18"/>
                <w:u w:val="single"/>
              </w:rPr>
              <w:t>.01</w:t>
            </w:r>
            <w:r w:rsidRPr="00801B33">
              <w:rPr>
                <w:rFonts w:eastAsia="Calibri"/>
                <w:sz w:val="18"/>
                <w:szCs w:val="18"/>
              </w:rPr>
              <w:t xml:space="preserve"> </w:t>
            </w:r>
          </w:p>
          <w:p w:rsidR="00B873B5" w:rsidRPr="00801B33" w:rsidRDefault="00B873B5" w:rsidP="00B873B5">
            <w:pPr>
              <w:autoSpaceDE w:val="0"/>
              <w:autoSpaceDN w:val="0"/>
              <w:adjustRightInd w:val="0"/>
              <w:ind w:left="-108"/>
              <w:jc w:val="both"/>
              <w:rPr>
                <w:sz w:val="18"/>
                <w:szCs w:val="18"/>
              </w:rPr>
            </w:pPr>
            <w:r w:rsidRPr="0001165B">
              <w:rPr>
                <w:rFonts w:eastAsia="Calibri"/>
                <w:sz w:val="18"/>
                <w:szCs w:val="18"/>
              </w:rPr>
              <w:t>Обеспечение мероприятий по переселению граждан из аварийного жилищного фонда, признанного таковым после 1 января 2017 года, в рамках Подпрограммы 4</w:t>
            </w:r>
          </w:p>
        </w:tc>
        <w:tc>
          <w:tcPr>
            <w:tcW w:w="0" w:type="auto"/>
            <w:vMerge w:val="restart"/>
            <w:tcBorders>
              <w:top w:val="single" w:sz="4" w:space="0" w:color="auto"/>
            </w:tcBorders>
          </w:tcPr>
          <w:p w:rsidR="00B873B5" w:rsidRPr="00801B33" w:rsidRDefault="00B873B5" w:rsidP="00B873B5">
            <w:pPr>
              <w:jc w:val="both"/>
              <w:rPr>
                <w:rFonts w:eastAsia="Calibri"/>
                <w:sz w:val="18"/>
                <w:szCs w:val="18"/>
              </w:rPr>
            </w:pPr>
            <w:r w:rsidRPr="00801B33">
              <w:rPr>
                <w:rFonts w:eastAsia="Calibri"/>
                <w:sz w:val="18"/>
                <w:szCs w:val="18"/>
              </w:rPr>
              <w:t>202</w:t>
            </w:r>
            <w:r>
              <w:rPr>
                <w:rFonts w:eastAsia="Calibri"/>
                <w:sz w:val="18"/>
                <w:szCs w:val="18"/>
              </w:rPr>
              <w:t>4</w:t>
            </w:r>
            <w:r w:rsidRPr="00801B33">
              <w:rPr>
                <w:rFonts w:eastAsia="Calibri"/>
                <w:sz w:val="18"/>
                <w:szCs w:val="18"/>
              </w:rPr>
              <w:t>-20</w:t>
            </w:r>
            <w:r>
              <w:rPr>
                <w:rFonts w:eastAsia="Calibri"/>
                <w:sz w:val="18"/>
                <w:szCs w:val="18"/>
              </w:rPr>
              <w:t>27</w:t>
            </w:r>
          </w:p>
        </w:tc>
        <w:tc>
          <w:tcPr>
            <w:tcW w:w="0" w:type="auto"/>
          </w:tcPr>
          <w:p w:rsidR="00B873B5" w:rsidRPr="00801B33" w:rsidRDefault="00B873B5" w:rsidP="00B873B5">
            <w:pPr>
              <w:tabs>
                <w:tab w:val="center" w:pos="742"/>
              </w:tabs>
              <w:ind w:left="-108"/>
              <w:jc w:val="both"/>
              <w:rPr>
                <w:rFonts w:eastAsia="Calibri"/>
                <w:sz w:val="18"/>
                <w:szCs w:val="18"/>
              </w:rPr>
            </w:pPr>
            <w:r w:rsidRPr="00801B33">
              <w:rPr>
                <w:rFonts w:eastAsia="Calibri"/>
                <w:sz w:val="18"/>
                <w:szCs w:val="18"/>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5 144 476,73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2 417 794,29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2 572 124,89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113 074,89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41 482,66</w:t>
            </w:r>
          </w:p>
        </w:tc>
        <w:tc>
          <w:tcPr>
            <w:tcW w:w="2409" w:type="dxa"/>
            <w:vMerge w:val="restart"/>
            <w:tcBorders>
              <w:top w:val="single" w:sz="4" w:space="0" w:color="auto"/>
            </w:tcBorders>
          </w:tcPr>
          <w:p w:rsidR="00B873B5" w:rsidRPr="00801B33" w:rsidRDefault="00B873B5" w:rsidP="00B873B5">
            <w:pPr>
              <w:ind w:left="-108"/>
              <w:rPr>
                <w:rFonts w:eastAsia="Calibri"/>
                <w:sz w:val="18"/>
                <w:szCs w:val="18"/>
                <w:highlight w:val="yellow"/>
              </w:rPr>
            </w:pPr>
            <w:r>
              <w:rPr>
                <w:rFonts w:eastAsia="Calibri"/>
                <w:sz w:val="18"/>
                <w:szCs w:val="18"/>
              </w:rPr>
              <w:t xml:space="preserve">Отдел </w:t>
            </w:r>
            <w:r w:rsidRPr="00801B33">
              <w:rPr>
                <w:rFonts w:eastAsia="Calibri"/>
                <w:sz w:val="18"/>
                <w:szCs w:val="18"/>
              </w:rPr>
              <w:t>строительства администрации Городского округа Шатура</w:t>
            </w:r>
          </w:p>
        </w:tc>
      </w:tr>
      <w:tr w:rsidR="00B873B5" w:rsidRPr="00801B33" w:rsidTr="007732BF">
        <w:trPr>
          <w:trHeight w:val="592"/>
        </w:trPr>
        <w:tc>
          <w:tcPr>
            <w:tcW w:w="0" w:type="auto"/>
            <w:vMerge/>
          </w:tcPr>
          <w:p w:rsidR="00B873B5" w:rsidRPr="00801B33" w:rsidRDefault="00B873B5" w:rsidP="00B873B5">
            <w:pPr>
              <w:jc w:val="both"/>
              <w:rPr>
                <w:rFonts w:eastAsia="Calibri"/>
                <w:sz w:val="18"/>
                <w:szCs w:val="18"/>
              </w:rPr>
            </w:pPr>
          </w:p>
        </w:tc>
        <w:tc>
          <w:tcPr>
            <w:tcW w:w="0" w:type="auto"/>
            <w:vMerge/>
          </w:tcPr>
          <w:p w:rsidR="00B873B5" w:rsidRPr="00801B33" w:rsidRDefault="00B873B5" w:rsidP="00B873B5">
            <w:pPr>
              <w:autoSpaceDE w:val="0"/>
              <w:autoSpaceDN w:val="0"/>
              <w:adjustRightInd w:val="0"/>
              <w:ind w:left="-108"/>
              <w:jc w:val="both"/>
              <w:rPr>
                <w:rFonts w:eastAsia="Calibri"/>
                <w:sz w:val="18"/>
                <w:szCs w:val="18"/>
              </w:rPr>
            </w:pPr>
          </w:p>
        </w:tc>
        <w:tc>
          <w:tcPr>
            <w:tcW w:w="0" w:type="auto"/>
            <w:vMerge/>
          </w:tcPr>
          <w:p w:rsidR="00B873B5" w:rsidRPr="00801B33" w:rsidRDefault="00B873B5" w:rsidP="00B873B5">
            <w:pPr>
              <w:jc w:val="both"/>
              <w:rPr>
                <w:rFonts w:eastAsia="Calibri"/>
                <w:sz w:val="18"/>
                <w:szCs w:val="18"/>
              </w:rPr>
            </w:pPr>
          </w:p>
        </w:tc>
        <w:tc>
          <w:tcPr>
            <w:tcW w:w="0" w:type="auto"/>
          </w:tcPr>
          <w:p w:rsidR="00B873B5" w:rsidRPr="00801B33" w:rsidRDefault="00B873B5" w:rsidP="00B873B5">
            <w:pPr>
              <w:tabs>
                <w:tab w:val="center" w:pos="742"/>
              </w:tabs>
              <w:ind w:left="-108"/>
              <w:jc w:val="both"/>
              <w:rPr>
                <w:rFonts w:eastAsia="Calibri"/>
                <w:sz w:val="18"/>
                <w:szCs w:val="18"/>
              </w:rPr>
            </w:pPr>
            <w:r w:rsidRPr="00801B33">
              <w:rPr>
                <w:rFonts w:eastAsia="Calibri"/>
                <w:sz w:val="18"/>
                <w:szCs w:val="18"/>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0</w:t>
            </w:r>
          </w:p>
        </w:tc>
        <w:tc>
          <w:tcPr>
            <w:tcW w:w="2409" w:type="dxa"/>
            <w:vMerge/>
          </w:tcPr>
          <w:p w:rsidR="00B873B5" w:rsidRPr="00801B33" w:rsidRDefault="00B873B5" w:rsidP="00B873B5">
            <w:pPr>
              <w:rPr>
                <w:rFonts w:eastAsia="Calibri"/>
                <w:sz w:val="18"/>
                <w:szCs w:val="18"/>
              </w:rPr>
            </w:pPr>
          </w:p>
        </w:tc>
      </w:tr>
      <w:tr w:rsidR="00B873B5" w:rsidRPr="00801B33" w:rsidTr="007732BF">
        <w:trPr>
          <w:trHeight w:val="592"/>
        </w:trPr>
        <w:tc>
          <w:tcPr>
            <w:tcW w:w="0" w:type="auto"/>
            <w:vMerge/>
          </w:tcPr>
          <w:p w:rsidR="00B873B5" w:rsidRPr="00801B33" w:rsidRDefault="00B873B5" w:rsidP="00B873B5">
            <w:pPr>
              <w:jc w:val="both"/>
              <w:rPr>
                <w:rFonts w:eastAsia="Calibri"/>
                <w:sz w:val="18"/>
                <w:szCs w:val="18"/>
              </w:rPr>
            </w:pPr>
          </w:p>
        </w:tc>
        <w:tc>
          <w:tcPr>
            <w:tcW w:w="0" w:type="auto"/>
            <w:vMerge/>
          </w:tcPr>
          <w:p w:rsidR="00B873B5" w:rsidRPr="00801B33" w:rsidRDefault="00B873B5" w:rsidP="00B873B5">
            <w:pPr>
              <w:autoSpaceDE w:val="0"/>
              <w:autoSpaceDN w:val="0"/>
              <w:adjustRightInd w:val="0"/>
              <w:ind w:left="-108"/>
              <w:jc w:val="both"/>
              <w:rPr>
                <w:rFonts w:eastAsia="Calibri"/>
                <w:sz w:val="18"/>
                <w:szCs w:val="18"/>
              </w:rPr>
            </w:pPr>
          </w:p>
        </w:tc>
        <w:tc>
          <w:tcPr>
            <w:tcW w:w="0" w:type="auto"/>
            <w:vMerge/>
          </w:tcPr>
          <w:p w:rsidR="00B873B5" w:rsidRPr="00801B33" w:rsidRDefault="00B873B5" w:rsidP="00B873B5">
            <w:pPr>
              <w:jc w:val="both"/>
              <w:rPr>
                <w:rFonts w:eastAsia="Calibri"/>
                <w:sz w:val="18"/>
                <w:szCs w:val="18"/>
              </w:rPr>
            </w:pPr>
          </w:p>
        </w:tc>
        <w:tc>
          <w:tcPr>
            <w:tcW w:w="0" w:type="auto"/>
          </w:tcPr>
          <w:p w:rsidR="00B873B5" w:rsidRPr="00801B33" w:rsidRDefault="00B873B5" w:rsidP="00B873B5">
            <w:pPr>
              <w:tabs>
                <w:tab w:val="center" w:pos="742"/>
              </w:tabs>
              <w:ind w:left="-108"/>
              <w:jc w:val="both"/>
              <w:rPr>
                <w:rFonts w:eastAsia="Calibri"/>
                <w:sz w:val="18"/>
                <w:szCs w:val="18"/>
              </w:rPr>
            </w:pPr>
            <w:r w:rsidRPr="00801B33">
              <w:rPr>
                <w:rFonts w:eastAsia="Calibri"/>
                <w:sz w:val="18"/>
                <w:szCs w:val="18"/>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4 076 968,84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1783 588,76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2 173 771,72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83 725,85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35 882,51</w:t>
            </w:r>
          </w:p>
        </w:tc>
        <w:tc>
          <w:tcPr>
            <w:tcW w:w="2409" w:type="dxa"/>
            <w:vMerge/>
          </w:tcPr>
          <w:p w:rsidR="00B873B5" w:rsidRPr="00801B33" w:rsidRDefault="00B873B5" w:rsidP="00B873B5">
            <w:pPr>
              <w:rPr>
                <w:rFonts w:eastAsia="Calibri"/>
                <w:sz w:val="18"/>
                <w:szCs w:val="18"/>
              </w:rPr>
            </w:pPr>
          </w:p>
        </w:tc>
      </w:tr>
      <w:tr w:rsidR="00B873B5" w:rsidRPr="00801B33" w:rsidTr="007732BF">
        <w:trPr>
          <w:trHeight w:val="592"/>
        </w:trPr>
        <w:tc>
          <w:tcPr>
            <w:tcW w:w="0" w:type="auto"/>
            <w:vMerge/>
          </w:tcPr>
          <w:p w:rsidR="00B873B5" w:rsidRPr="00801B33" w:rsidRDefault="00B873B5" w:rsidP="00B873B5">
            <w:pPr>
              <w:jc w:val="both"/>
              <w:rPr>
                <w:rFonts w:eastAsia="Calibri"/>
                <w:sz w:val="18"/>
                <w:szCs w:val="18"/>
              </w:rPr>
            </w:pPr>
          </w:p>
        </w:tc>
        <w:tc>
          <w:tcPr>
            <w:tcW w:w="0" w:type="auto"/>
            <w:vMerge/>
          </w:tcPr>
          <w:p w:rsidR="00B873B5" w:rsidRPr="00801B33" w:rsidRDefault="00B873B5" w:rsidP="00B873B5">
            <w:pPr>
              <w:autoSpaceDE w:val="0"/>
              <w:autoSpaceDN w:val="0"/>
              <w:adjustRightInd w:val="0"/>
              <w:ind w:left="-108"/>
              <w:jc w:val="both"/>
              <w:rPr>
                <w:rFonts w:eastAsia="Calibri"/>
                <w:sz w:val="18"/>
                <w:szCs w:val="18"/>
              </w:rPr>
            </w:pPr>
          </w:p>
        </w:tc>
        <w:tc>
          <w:tcPr>
            <w:tcW w:w="0" w:type="auto"/>
            <w:vMerge/>
          </w:tcPr>
          <w:p w:rsidR="00B873B5" w:rsidRPr="00801B33" w:rsidRDefault="00B873B5" w:rsidP="00B873B5">
            <w:pPr>
              <w:jc w:val="both"/>
              <w:rPr>
                <w:rFonts w:eastAsia="Calibri"/>
                <w:sz w:val="18"/>
                <w:szCs w:val="18"/>
              </w:rPr>
            </w:pPr>
          </w:p>
        </w:tc>
        <w:tc>
          <w:tcPr>
            <w:tcW w:w="0" w:type="auto"/>
            <w:tcBorders>
              <w:bottom w:val="single" w:sz="4" w:space="0" w:color="auto"/>
            </w:tcBorders>
          </w:tcPr>
          <w:p w:rsidR="00B873B5" w:rsidRPr="00801B33" w:rsidRDefault="00B873B5" w:rsidP="00B873B5">
            <w:pPr>
              <w:tabs>
                <w:tab w:val="center" w:pos="742"/>
              </w:tabs>
              <w:ind w:left="-108"/>
              <w:jc w:val="both"/>
              <w:rPr>
                <w:rFonts w:eastAsia="Calibri"/>
                <w:sz w:val="18"/>
                <w:szCs w:val="18"/>
              </w:rPr>
            </w:pPr>
            <w:r w:rsidRPr="00801B33">
              <w:rPr>
                <w:rFonts w:eastAsia="Calibri"/>
                <w:sz w:val="18"/>
                <w:szCs w:val="18"/>
              </w:rPr>
              <w:t>Средства бюджета Городского округа Шатура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1 067 507,89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634 205,53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398 353,17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29 349,04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873B5" w:rsidRPr="00AD2D51" w:rsidRDefault="00B873B5" w:rsidP="00B873B5">
            <w:pPr>
              <w:tabs>
                <w:tab w:val="left" w:pos="4125"/>
              </w:tabs>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5 600,15</w:t>
            </w:r>
          </w:p>
        </w:tc>
        <w:tc>
          <w:tcPr>
            <w:tcW w:w="2409" w:type="dxa"/>
            <w:vMerge/>
          </w:tcPr>
          <w:p w:rsidR="00B873B5" w:rsidRPr="00801B33" w:rsidRDefault="00B873B5" w:rsidP="00B873B5">
            <w:pPr>
              <w:rPr>
                <w:rFonts w:eastAsia="Calibri"/>
                <w:sz w:val="18"/>
                <w:szCs w:val="18"/>
              </w:rPr>
            </w:pPr>
          </w:p>
        </w:tc>
      </w:tr>
      <w:tr w:rsidR="004A6B6A" w:rsidRPr="00801B33" w:rsidTr="004A6B6A">
        <w:trPr>
          <w:trHeight w:val="447"/>
        </w:trPr>
        <w:tc>
          <w:tcPr>
            <w:tcW w:w="0" w:type="auto"/>
            <w:vMerge/>
          </w:tcPr>
          <w:p w:rsidR="004A6B6A" w:rsidRPr="00801B33" w:rsidRDefault="004A6B6A" w:rsidP="004F20D0">
            <w:pPr>
              <w:jc w:val="both"/>
              <w:rPr>
                <w:rFonts w:eastAsia="Calibri"/>
                <w:sz w:val="18"/>
                <w:szCs w:val="18"/>
              </w:rPr>
            </w:pPr>
          </w:p>
        </w:tc>
        <w:tc>
          <w:tcPr>
            <w:tcW w:w="0" w:type="auto"/>
            <w:vMerge/>
          </w:tcPr>
          <w:p w:rsidR="004A6B6A" w:rsidRPr="00801B33" w:rsidRDefault="004A6B6A" w:rsidP="004F20D0">
            <w:pPr>
              <w:autoSpaceDE w:val="0"/>
              <w:autoSpaceDN w:val="0"/>
              <w:adjustRightInd w:val="0"/>
              <w:ind w:left="-108"/>
              <w:jc w:val="both"/>
              <w:rPr>
                <w:rFonts w:eastAsia="Calibri"/>
                <w:sz w:val="18"/>
                <w:szCs w:val="18"/>
              </w:rPr>
            </w:pPr>
          </w:p>
        </w:tc>
        <w:tc>
          <w:tcPr>
            <w:tcW w:w="0" w:type="auto"/>
            <w:vMerge/>
          </w:tcPr>
          <w:p w:rsidR="004A6B6A" w:rsidRPr="00801B33" w:rsidRDefault="004A6B6A" w:rsidP="004F20D0">
            <w:pPr>
              <w:jc w:val="both"/>
              <w:rPr>
                <w:rFonts w:eastAsia="Calibri"/>
                <w:sz w:val="18"/>
                <w:szCs w:val="18"/>
              </w:rPr>
            </w:pPr>
          </w:p>
        </w:tc>
        <w:tc>
          <w:tcPr>
            <w:tcW w:w="0" w:type="auto"/>
            <w:tcBorders>
              <w:top w:val="single" w:sz="4" w:space="0" w:color="auto"/>
            </w:tcBorders>
          </w:tcPr>
          <w:p w:rsidR="004A6B6A" w:rsidRPr="00801B33" w:rsidRDefault="004A6B6A" w:rsidP="004F20D0">
            <w:pPr>
              <w:tabs>
                <w:tab w:val="center" w:pos="742"/>
              </w:tabs>
              <w:ind w:left="-108"/>
              <w:jc w:val="both"/>
              <w:rPr>
                <w:rFonts w:eastAsia="Calibri"/>
                <w:sz w:val="18"/>
                <w:szCs w:val="18"/>
              </w:rPr>
            </w:pPr>
            <w:r w:rsidRPr="00801B33">
              <w:rPr>
                <w:rFonts w:eastAsia="Calibri"/>
                <w:sz w:val="18"/>
                <w:szCs w:val="18"/>
              </w:rPr>
              <w:t>Другие источники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A90E4C">
            <w:pPr>
              <w:jc w:val="center"/>
              <w:rPr>
                <w:sz w:val="18"/>
                <w:szCs w:val="18"/>
              </w:rPr>
            </w:pPr>
            <w:r w:rsidRPr="00801B33">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A90E4C">
            <w:pPr>
              <w:jc w:val="center"/>
              <w:rPr>
                <w:sz w:val="18"/>
                <w:szCs w:val="18"/>
              </w:rPr>
            </w:pPr>
            <w:r w:rsidRPr="00801B33">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A90E4C">
            <w:pPr>
              <w:jc w:val="center"/>
              <w:rPr>
                <w:sz w:val="18"/>
                <w:szCs w:val="18"/>
              </w:rPr>
            </w:pPr>
            <w:r w:rsidRPr="00801B33">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A90E4C">
            <w:pPr>
              <w:jc w:val="center"/>
              <w:rPr>
                <w:sz w:val="18"/>
                <w:szCs w:val="18"/>
              </w:rPr>
            </w:pPr>
            <w:r w:rsidRPr="00801B33">
              <w:rPr>
                <w:sz w:val="18"/>
                <w:szCs w:val="18"/>
              </w:rPr>
              <w:t>0</w:t>
            </w:r>
          </w:p>
        </w:tc>
        <w:tc>
          <w:tcPr>
            <w:tcW w:w="1066" w:type="dxa"/>
            <w:tcBorders>
              <w:top w:val="single" w:sz="4" w:space="0" w:color="auto"/>
              <w:left w:val="single" w:sz="4" w:space="0" w:color="auto"/>
              <w:bottom w:val="single" w:sz="4" w:space="0" w:color="auto"/>
            </w:tcBorders>
            <w:shd w:val="clear" w:color="auto" w:fill="auto"/>
            <w:vAlign w:val="center"/>
          </w:tcPr>
          <w:p w:rsidR="004A6B6A" w:rsidRPr="00801B33" w:rsidRDefault="004A6B6A" w:rsidP="00A90E4C">
            <w:pPr>
              <w:jc w:val="center"/>
              <w:rPr>
                <w:rFonts w:eastAsia="Calibri"/>
                <w:sz w:val="18"/>
                <w:szCs w:val="18"/>
              </w:rPr>
            </w:pPr>
            <w:r>
              <w:rPr>
                <w:rFonts w:eastAsia="Calibri"/>
                <w:sz w:val="18"/>
                <w:szCs w:val="18"/>
              </w:rPr>
              <w:t>0</w:t>
            </w:r>
          </w:p>
        </w:tc>
        <w:tc>
          <w:tcPr>
            <w:tcW w:w="2409" w:type="dxa"/>
            <w:vMerge/>
          </w:tcPr>
          <w:p w:rsidR="004A6B6A" w:rsidRPr="00801B33" w:rsidRDefault="004A6B6A" w:rsidP="004F20D0">
            <w:pPr>
              <w:rPr>
                <w:rFonts w:eastAsia="Calibri"/>
                <w:sz w:val="18"/>
                <w:szCs w:val="18"/>
              </w:rPr>
            </w:pPr>
          </w:p>
        </w:tc>
      </w:tr>
      <w:tr w:rsidR="004A6B6A" w:rsidRPr="00801B33" w:rsidTr="004A6B6A">
        <w:trPr>
          <w:trHeight w:val="875"/>
        </w:trPr>
        <w:tc>
          <w:tcPr>
            <w:tcW w:w="0" w:type="auto"/>
            <w:vMerge w:val="restart"/>
          </w:tcPr>
          <w:p w:rsidR="004A6B6A" w:rsidRPr="00801B33" w:rsidRDefault="004A6B6A" w:rsidP="004F20D0">
            <w:pPr>
              <w:jc w:val="both"/>
              <w:rPr>
                <w:rFonts w:eastAsia="Calibri"/>
                <w:sz w:val="18"/>
                <w:szCs w:val="18"/>
              </w:rPr>
            </w:pPr>
          </w:p>
        </w:tc>
        <w:tc>
          <w:tcPr>
            <w:tcW w:w="0" w:type="auto"/>
            <w:vMerge w:val="restart"/>
          </w:tcPr>
          <w:p w:rsidR="004A6B6A" w:rsidRPr="00801B33" w:rsidRDefault="004A6B6A" w:rsidP="004F20D0">
            <w:pPr>
              <w:autoSpaceDE w:val="0"/>
              <w:autoSpaceDN w:val="0"/>
              <w:adjustRightInd w:val="0"/>
              <w:ind w:left="-108"/>
              <w:jc w:val="both"/>
              <w:rPr>
                <w:rFonts w:eastAsia="Calibri"/>
                <w:sz w:val="18"/>
                <w:szCs w:val="18"/>
              </w:rPr>
            </w:pPr>
            <w:r w:rsidRPr="00B229AC">
              <w:rPr>
                <w:rFonts w:eastAsia="Calibri"/>
                <w:sz w:val="18"/>
                <w:szCs w:val="18"/>
              </w:rPr>
              <w:t xml:space="preserve">Количество граждан, расселенных из непригодного для проживания жилищного фонда, признанного аварийными после 01.01.2017 года, расселенного по Подпрограмме </w:t>
            </w:r>
            <w:r>
              <w:rPr>
                <w:rFonts w:eastAsia="Calibri"/>
                <w:sz w:val="18"/>
                <w:szCs w:val="18"/>
              </w:rPr>
              <w:t>4 (чел)</w:t>
            </w:r>
          </w:p>
        </w:tc>
        <w:tc>
          <w:tcPr>
            <w:tcW w:w="0" w:type="auto"/>
            <w:vMerge w:val="restart"/>
          </w:tcPr>
          <w:p w:rsidR="004A6B6A" w:rsidRPr="00801B33" w:rsidRDefault="004A6B6A" w:rsidP="004F20D0">
            <w:pPr>
              <w:jc w:val="both"/>
              <w:rPr>
                <w:rFonts w:eastAsia="Calibri"/>
                <w:sz w:val="18"/>
                <w:szCs w:val="18"/>
              </w:rPr>
            </w:pPr>
          </w:p>
        </w:tc>
        <w:tc>
          <w:tcPr>
            <w:tcW w:w="0" w:type="auto"/>
            <w:vMerge w:val="restart"/>
            <w:tcBorders>
              <w:top w:val="single" w:sz="4" w:space="0" w:color="auto"/>
            </w:tcBorders>
          </w:tcPr>
          <w:p w:rsidR="004A6B6A" w:rsidRPr="00801B33" w:rsidRDefault="004A6B6A" w:rsidP="004F20D0">
            <w:pPr>
              <w:tabs>
                <w:tab w:val="center" w:pos="742"/>
              </w:tabs>
              <w:ind w:left="-108"/>
              <w:jc w:val="both"/>
              <w:rPr>
                <w:rFonts w:eastAsia="Calibr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4F20D0">
            <w:pPr>
              <w:jc w:val="center"/>
              <w:rPr>
                <w:sz w:val="18"/>
                <w:szCs w:val="18"/>
              </w:rPr>
            </w:pPr>
            <w:r>
              <w:rPr>
                <w:sz w:val="18"/>
                <w:szCs w:val="18"/>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4F20D0">
            <w:pPr>
              <w:jc w:val="center"/>
              <w:rPr>
                <w:sz w:val="18"/>
                <w:szCs w:val="18"/>
              </w:rPr>
            </w:pPr>
            <w:r>
              <w:rPr>
                <w:sz w:val="18"/>
                <w:szCs w:val="18"/>
              </w:rPr>
              <w:t>2024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4F20D0">
            <w:pPr>
              <w:jc w:val="center"/>
              <w:rPr>
                <w:sz w:val="18"/>
                <w:szCs w:val="18"/>
              </w:rPr>
            </w:pPr>
            <w:r>
              <w:rPr>
                <w:sz w:val="18"/>
                <w:szCs w:val="18"/>
              </w:rPr>
              <w:t>2025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4F20D0">
            <w:pPr>
              <w:jc w:val="center"/>
              <w:rPr>
                <w:sz w:val="18"/>
                <w:szCs w:val="18"/>
              </w:rPr>
            </w:pPr>
            <w:r>
              <w:rPr>
                <w:sz w:val="18"/>
                <w:szCs w:val="18"/>
              </w:rPr>
              <w:t>2026 год</w:t>
            </w:r>
          </w:p>
        </w:tc>
        <w:tc>
          <w:tcPr>
            <w:tcW w:w="1066" w:type="dxa"/>
            <w:tcBorders>
              <w:top w:val="single" w:sz="4" w:space="0" w:color="auto"/>
              <w:left w:val="single" w:sz="4" w:space="0" w:color="auto"/>
              <w:bottom w:val="single" w:sz="4" w:space="0" w:color="auto"/>
            </w:tcBorders>
            <w:shd w:val="clear" w:color="auto" w:fill="auto"/>
            <w:vAlign w:val="center"/>
          </w:tcPr>
          <w:p w:rsidR="004A6B6A" w:rsidRPr="00801B33" w:rsidRDefault="004A6B6A" w:rsidP="004F20D0">
            <w:pPr>
              <w:jc w:val="center"/>
              <w:rPr>
                <w:rFonts w:eastAsia="Calibri"/>
                <w:sz w:val="18"/>
                <w:szCs w:val="18"/>
              </w:rPr>
            </w:pPr>
            <w:r>
              <w:rPr>
                <w:rFonts w:eastAsia="Calibri"/>
                <w:sz w:val="18"/>
                <w:szCs w:val="18"/>
              </w:rPr>
              <w:t>2027</w:t>
            </w:r>
          </w:p>
        </w:tc>
        <w:tc>
          <w:tcPr>
            <w:tcW w:w="2409" w:type="dxa"/>
            <w:vMerge w:val="restart"/>
          </w:tcPr>
          <w:p w:rsidR="004A6B6A" w:rsidRPr="00801B33" w:rsidRDefault="004A6B6A" w:rsidP="004F20D0">
            <w:pPr>
              <w:rPr>
                <w:rFonts w:eastAsia="Calibri"/>
                <w:sz w:val="18"/>
                <w:szCs w:val="18"/>
              </w:rPr>
            </w:pPr>
          </w:p>
        </w:tc>
      </w:tr>
      <w:tr w:rsidR="004A6B6A" w:rsidRPr="00801B33" w:rsidTr="004A6B6A">
        <w:trPr>
          <w:trHeight w:val="875"/>
        </w:trPr>
        <w:tc>
          <w:tcPr>
            <w:tcW w:w="0" w:type="auto"/>
            <w:vMerge/>
          </w:tcPr>
          <w:p w:rsidR="004A6B6A" w:rsidRPr="00801B33" w:rsidRDefault="004A6B6A" w:rsidP="004F20D0">
            <w:pPr>
              <w:jc w:val="both"/>
              <w:rPr>
                <w:rFonts w:eastAsia="Calibri"/>
                <w:sz w:val="18"/>
                <w:szCs w:val="18"/>
              </w:rPr>
            </w:pPr>
          </w:p>
        </w:tc>
        <w:tc>
          <w:tcPr>
            <w:tcW w:w="0" w:type="auto"/>
            <w:vMerge/>
          </w:tcPr>
          <w:p w:rsidR="004A6B6A" w:rsidRPr="00801B33" w:rsidRDefault="004A6B6A" w:rsidP="004F20D0">
            <w:pPr>
              <w:autoSpaceDE w:val="0"/>
              <w:autoSpaceDN w:val="0"/>
              <w:adjustRightInd w:val="0"/>
              <w:ind w:left="-108"/>
              <w:jc w:val="both"/>
              <w:rPr>
                <w:rFonts w:eastAsia="Calibri"/>
                <w:sz w:val="18"/>
                <w:szCs w:val="18"/>
              </w:rPr>
            </w:pPr>
          </w:p>
        </w:tc>
        <w:tc>
          <w:tcPr>
            <w:tcW w:w="0" w:type="auto"/>
            <w:vMerge/>
          </w:tcPr>
          <w:p w:rsidR="004A6B6A" w:rsidRPr="00801B33" w:rsidRDefault="004A6B6A" w:rsidP="004F20D0">
            <w:pPr>
              <w:jc w:val="both"/>
              <w:rPr>
                <w:rFonts w:eastAsia="Calibri"/>
                <w:sz w:val="18"/>
                <w:szCs w:val="18"/>
              </w:rPr>
            </w:pPr>
          </w:p>
        </w:tc>
        <w:tc>
          <w:tcPr>
            <w:tcW w:w="0" w:type="auto"/>
            <w:vMerge/>
          </w:tcPr>
          <w:p w:rsidR="004A6B6A" w:rsidRPr="00801B33" w:rsidRDefault="004A6B6A" w:rsidP="004F20D0">
            <w:pPr>
              <w:tabs>
                <w:tab w:val="center" w:pos="742"/>
              </w:tabs>
              <w:ind w:left="-108"/>
              <w:jc w:val="both"/>
              <w:rPr>
                <w:rFonts w:eastAsia="Calibr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4F20D0">
            <w:pPr>
              <w:jc w:val="center"/>
              <w:rPr>
                <w:sz w:val="18"/>
                <w:szCs w:val="18"/>
              </w:rPr>
            </w:pPr>
            <w:r>
              <w:rPr>
                <w:sz w:val="18"/>
                <w:szCs w:val="18"/>
              </w:rPr>
              <w:t>2707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4F20D0">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4F20D0">
            <w:pPr>
              <w:jc w:val="center"/>
              <w:rPr>
                <w:sz w:val="18"/>
                <w:szCs w:val="18"/>
              </w:rPr>
            </w:pPr>
            <w:r>
              <w:rPr>
                <w:sz w:val="18"/>
                <w:szCs w:val="18"/>
              </w:rPr>
              <w:t>2554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6B6A" w:rsidRPr="00801B33" w:rsidRDefault="004A6B6A" w:rsidP="004F20D0">
            <w:pPr>
              <w:jc w:val="center"/>
              <w:rPr>
                <w:sz w:val="18"/>
                <w:szCs w:val="18"/>
              </w:rPr>
            </w:pPr>
            <w:r>
              <w:rPr>
                <w:sz w:val="18"/>
                <w:szCs w:val="18"/>
              </w:rPr>
              <w:t>0</w:t>
            </w:r>
          </w:p>
        </w:tc>
        <w:tc>
          <w:tcPr>
            <w:tcW w:w="1066" w:type="dxa"/>
            <w:tcBorders>
              <w:top w:val="single" w:sz="4" w:space="0" w:color="auto"/>
              <w:left w:val="single" w:sz="4" w:space="0" w:color="auto"/>
              <w:bottom w:val="single" w:sz="4" w:space="0" w:color="auto"/>
            </w:tcBorders>
            <w:shd w:val="clear" w:color="auto" w:fill="auto"/>
            <w:vAlign w:val="center"/>
          </w:tcPr>
          <w:p w:rsidR="004A6B6A" w:rsidRPr="00801B33" w:rsidRDefault="005A51CA" w:rsidP="004F20D0">
            <w:pPr>
              <w:jc w:val="center"/>
              <w:rPr>
                <w:rFonts w:eastAsia="Calibri"/>
                <w:sz w:val="18"/>
                <w:szCs w:val="18"/>
              </w:rPr>
            </w:pPr>
            <w:r>
              <w:rPr>
                <w:rFonts w:eastAsia="Calibri"/>
                <w:sz w:val="18"/>
                <w:szCs w:val="18"/>
              </w:rPr>
              <w:t>153</w:t>
            </w:r>
          </w:p>
        </w:tc>
        <w:tc>
          <w:tcPr>
            <w:tcW w:w="2409" w:type="dxa"/>
            <w:vMerge/>
          </w:tcPr>
          <w:p w:rsidR="004A6B6A" w:rsidRPr="00801B33" w:rsidRDefault="004A6B6A" w:rsidP="004F20D0">
            <w:pPr>
              <w:rPr>
                <w:rFonts w:eastAsia="Calibri"/>
                <w:sz w:val="18"/>
                <w:szCs w:val="18"/>
              </w:rPr>
            </w:pPr>
          </w:p>
        </w:tc>
      </w:tr>
    </w:tbl>
    <w:p w:rsidR="00864F47" w:rsidRDefault="00864F47" w:rsidP="003D7C0B">
      <w:pPr>
        <w:widowControl w:val="0"/>
        <w:autoSpaceDE w:val="0"/>
        <w:autoSpaceDN w:val="0"/>
        <w:adjustRightInd w:val="0"/>
        <w:spacing w:before="108" w:after="108"/>
        <w:outlineLvl w:val="0"/>
        <w:rPr>
          <w:rFonts w:ascii="Times New Roman CYR" w:eastAsiaTheme="minorEastAsia" w:hAnsi="Times New Roman CYR" w:cs="Times New Roman CYR"/>
          <w:bCs/>
          <w:color w:val="26282F"/>
          <w:sz w:val="22"/>
          <w:lang w:eastAsia="ru-RU"/>
        </w:rPr>
      </w:pPr>
    </w:p>
    <w:sectPr w:rsidR="00864F47" w:rsidSect="001B5E1C">
      <w:headerReference w:type="default" r:id="rId10"/>
      <w:footerReference w:type="default" r:id="rId11"/>
      <w:pgSz w:w="16837" w:h="11905" w:orient="landscape"/>
      <w:pgMar w:top="425" w:right="1134"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DD0" w:rsidRDefault="00283DD0" w:rsidP="00BE2323">
      <w:r>
        <w:separator/>
      </w:r>
    </w:p>
  </w:endnote>
  <w:endnote w:type="continuationSeparator" w:id="0">
    <w:p w:rsidR="00283DD0" w:rsidRDefault="00283DD0"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6D" w:rsidRDefault="002A23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6D" w:rsidRDefault="002A23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DD0" w:rsidRDefault="00283DD0" w:rsidP="00BE2323">
      <w:r>
        <w:separator/>
      </w:r>
    </w:p>
  </w:footnote>
  <w:footnote w:type="continuationSeparator" w:id="0">
    <w:p w:rsidR="00283DD0" w:rsidRDefault="00283DD0"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6D" w:rsidRDefault="002A23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6D" w:rsidRPr="00A55728" w:rsidRDefault="002A236D" w:rsidP="00A557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7500"/>
    <w:multiLevelType w:val="hybridMultilevel"/>
    <w:tmpl w:val="4920D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D72FA"/>
    <w:multiLevelType w:val="hybridMultilevel"/>
    <w:tmpl w:val="0E9610B8"/>
    <w:lvl w:ilvl="0" w:tplc="401A842C">
      <w:start w:val="20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13ED4"/>
    <w:multiLevelType w:val="hybridMultilevel"/>
    <w:tmpl w:val="16283C42"/>
    <w:lvl w:ilvl="0" w:tplc="FAFAD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36E2365"/>
    <w:multiLevelType w:val="hybridMultilevel"/>
    <w:tmpl w:val="BE5E918A"/>
    <w:lvl w:ilvl="0" w:tplc="56428744">
      <w:start w:val="20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27F82"/>
    <w:multiLevelType w:val="hybridMultilevel"/>
    <w:tmpl w:val="045C8B44"/>
    <w:lvl w:ilvl="0" w:tplc="56428744">
      <w:start w:val="20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B29D5"/>
    <w:multiLevelType w:val="hybridMultilevel"/>
    <w:tmpl w:val="2612E4B4"/>
    <w:lvl w:ilvl="0" w:tplc="B686E9E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1556D6"/>
    <w:multiLevelType w:val="hybridMultilevel"/>
    <w:tmpl w:val="E2569F64"/>
    <w:lvl w:ilvl="0" w:tplc="EC729B0E">
      <w:start w:val="1"/>
      <w:numFmt w:val="decimal"/>
      <w:lvlText w:val="%1."/>
      <w:lvlJc w:val="left"/>
      <w:pPr>
        <w:ind w:left="1409"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740644"/>
    <w:multiLevelType w:val="hybridMultilevel"/>
    <w:tmpl w:val="DA0824DC"/>
    <w:lvl w:ilvl="0" w:tplc="5E4E73B2">
      <w:start w:val="202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557D6"/>
    <w:multiLevelType w:val="multilevel"/>
    <w:tmpl w:val="C9403EE4"/>
    <w:lvl w:ilvl="0">
      <w:start w:val="1"/>
      <w:numFmt w:val="decimal"/>
      <w:lvlText w:val="%1."/>
      <w:lvlJc w:val="left"/>
      <w:pPr>
        <w:ind w:left="405" w:hanging="405"/>
      </w:pPr>
      <w:rPr>
        <w:rFonts w:hint="default"/>
      </w:rPr>
    </w:lvl>
    <w:lvl w:ilvl="1">
      <w:start w:val="1"/>
      <w:numFmt w:val="decimal"/>
      <w:lvlText w:val="%1.%2."/>
      <w:lvlJc w:val="left"/>
      <w:pPr>
        <w:ind w:left="1395" w:hanging="40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010" w:hanging="1080"/>
      </w:pPr>
      <w:rPr>
        <w:rFonts w:hint="default"/>
      </w:rPr>
    </w:lvl>
    <w:lvl w:ilvl="8">
      <w:start w:val="1"/>
      <w:numFmt w:val="decimal"/>
      <w:lvlText w:val="%1.%2.%3.%4.%5.%6.%7.%8.%9."/>
      <w:lvlJc w:val="left"/>
      <w:pPr>
        <w:ind w:left="9360" w:hanging="1440"/>
      </w:pPr>
      <w:rPr>
        <w:rFonts w:hint="default"/>
      </w:rPr>
    </w:lvl>
  </w:abstractNum>
  <w:abstractNum w:abstractNumId="10">
    <w:nsid w:val="47030369"/>
    <w:multiLevelType w:val="hybridMultilevel"/>
    <w:tmpl w:val="0E485814"/>
    <w:lvl w:ilvl="0" w:tplc="C618153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9726D8"/>
    <w:multiLevelType w:val="hybridMultilevel"/>
    <w:tmpl w:val="CDBAE4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687916"/>
    <w:multiLevelType w:val="hybridMultilevel"/>
    <w:tmpl w:val="23221070"/>
    <w:lvl w:ilvl="0" w:tplc="EFB472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A6406D"/>
    <w:multiLevelType w:val="hybridMultilevel"/>
    <w:tmpl w:val="05668882"/>
    <w:lvl w:ilvl="0" w:tplc="F950212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CE7319"/>
    <w:multiLevelType w:val="hybridMultilevel"/>
    <w:tmpl w:val="E4482D12"/>
    <w:lvl w:ilvl="0" w:tplc="8A00C5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5"/>
  </w:num>
  <w:num w:numId="2">
    <w:abstractNumId w:val="7"/>
  </w:num>
  <w:num w:numId="3">
    <w:abstractNumId w:val="9"/>
  </w:num>
  <w:num w:numId="4">
    <w:abstractNumId w:val="8"/>
  </w:num>
  <w:num w:numId="5">
    <w:abstractNumId w:val="1"/>
  </w:num>
  <w:num w:numId="6">
    <w:abstractNumId w:val="4"/>
  </w:num>
  <w:num w:numId="7">
    <w:abstractNumId w:val="13"/>
  </w:num>
  <w:num w:numId="8">
    <w:abstractNumId w:val="12"/>
  </w:num>
  <w:num w:numId="9">
    <w:abstractNumId w:val="10"/>
  </w:num>
  <w:num w:numId="10">
    <w:abstractNumId w:val="3"/>
  </w:num>
  <w:num w:numId="11">
    <w:abstractNumId w:val="14"/>
  </w:num>
  <w:num w:numId="12">
    <w:abstractNumId w:val="2"/>
  </w:num>
  <w:num w:numId="13">
    <w:abstractNumId w:val="0"/>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148B"/>
    <w:rsid w:val="0000170B"/>
    <w:rsid w:val="0000286D"/>
    <w:rsid w:val="000031ED"/>
    <w:rsid w:val="000035F0"/>
    <w:rsid w:val="0000453D"/>
    <w:rsid w:val="00005588"/>
    <w:rsid w:val="00005B54"/>
    <w:rsid w:val="00010886"/>
    <w:rsid w:val="000119B3"/>
    <w:rsid w:val="00014380"/>
    <w:rsid w:val="0001564F"/>
    <w:rsid w:val="00015EE2"/>
    <w:rsid w:val="00016857"/>
    <w:rsid w:val="00017981"/>
    <w:rsid w:val="00021E5A"/>
    <w:rsid w:val="00023997"/>
    <w:rsid w:val="00026AB7"/>
    <w:rsid w:val="00026D74"/>
    <w:rsid w:val="00027876"/>
    <w:rsid w:val="00027CBF"/>
    <w:rsid w:val="00030819"/>
    <w:rsid w:val="00031169"/>
    <w:rsid w:val="000349F5"/>
    <w:rsid w:val="00034F80"/>
    <w:rsid w:val="000357CB"/>
    <w:rsid w:val="00035A1C"/>
    <w:rsid w:val="00035C8D"/>
    <w:rsid w:val="000366D4"/>
    <w:rsid w:val="00040EE6"/>
    <w:rsid w:val="000421F4"/>
    <w:rsid w:val="00042640"/>
    <w:rsid w:val="00042FDE"/>
    <w:rsid w:val="000477A0"/>
    <w:rsid w:val="000530A7"/>
    <w:rsid w:val="00053820"/>
    <w:rsid w:val="00055B43"/>
    <w:rsid w:val="00056358"/>
    <w:rsid w:val="0005661B"/>
    <w:rsid w:val="0006129E"/>
    <w:rsid w:val="000633A7"/>
    <w:rsid w:val="000636A2"/>
    <w:rsid w:val="00065C01"/>
    <w:rsid w:val="00066C3D"/>
    <w:rsid w:val="000711CF"/>
    <w:rsid w:val="00071680"/>
    <w:rsid w:val="000727D2"/>
    <w:rsid w:val="00072946"/>
    <w:rsid w:val="0007391B"/>
    <w:rsid w:val="00076318"/>
    <w:rsid w:val="000771C0"/>
    <w:rsid w:val="000817C0"/>
    <w:rsid w:val="00081F02"/>
    <w:rsid w:val="00083271"/>
    <w:rsid w:val="0008389D"/>
    <w:rsid w:val="00084159"/>
    <w:rsid w:val="00084950"/>
    <w:rsid w:val="00087AFE"/>
    <w:rsid w:val="00087B82"/>
    <w:rsid w:val="00090135"/>
    <w:rsid w:val="00090888"/>
    <w:rsid w:val="00091667"/>
    <w:rsid w:val="000946D5"/>
    <w:rsid w:val="00094C64"/>
    <w:rsid w:val="00095BC2"/>
    <w:rsid w:val="00095FEA"/>
    <w:rsid w:val="00096675"/>
    <w:rsid w:val="0009736D"/>
    <w:rsid w:val="00097EF6"/>
    <w:rsid w:val="000A0C32"/>
    <w:rsid w:val="000A0C83"/>
    <w:rsid w:val="000A5ED6"/>
    <w:rsid w:val="000A7ED0"/>
    <w:rsid w:val="000B58D0"/>
    <w:rsid w:val="000B6199"/>
    <w:rsid w:val="000B6BAB"/>
    <w:rsid w:val="000B7720"/>
    <w:rsid w:val="000B7E53"/>
    <w:rsid w:val="000C012F"/>
    <w:rsid w:val="000C4812"/>
    <w:rsid w:val="000C5166"/>
    <w:rsid w:val="000C65C1"/>
    <w:rsid w:val="000C72C0"/>
    <w:rsid w:val="000C7AF3"/>
    <w:rsid w:val="000E085F"/>
    <w:rsid w:val="000E0E16"/>
    <w:rsid w:val="000E1952"/>
    <w:rsid w:val="000E31F4"/>
    <w:rsid w:val="000E4704"/>
    <w:rsid w:val="000E6ABF"/>
    <w:rsid w:val="000E7881"/>
    <w:rsid w:val="000F209D"/>
    <w:rsid w:val="000F2372"/>
    <w:rsid w:val="000F2FCD"/>
    <w:rsid w:val="000F357D"/>
    <w:rsid w:val="000F4C03"/>
    <w:rsid w:val="000F55E4"/>
    <w:rsid w:val="000F5A30"/>
    <w:rsid w:val="00101C51"/>
    <w:rsid w:val="00104801"/>
    <w:rsid w:val="00104A8C"/>
    <w:rsid w:val="0010546A"/>
    <w:rsid w:val="00105634"/>
    <w:rsid w:val="0010716E"/>
    <w:rsid w:val="00110B17"/>
    <w:rsid w:val="00111B46"/>
    <w:rsid w:val="00111D4E"/>
    <w:rsid w:val="001136AD"/>
    <w:rsid w:val="0011434F"/>
    <w:rsid w:val="00116B81"/>
    <w:rsid w:val="001201DC"/>
    <w:rsid w:val="001261E5"/>
    <w:rsid w:val="00126652"/>
    <w:rsid w:val="00126EC3"/>
    <w:rsid w:val="001275A7"/>
    <w:rsid w:val="00130BF0"/>
    <w:rsid w:val="001333E6"/>
    <w:rsid w:val="00133780"/>
    <w:rsid w:val="00133B10"/>
    <w:rsid w:val="00133B99"/>
    <w:rsid w:val="0013478A"/>
    <w:rsid w:val="00135109"/>
    <w:rsid w:val="00135325"/>
    <w:rsid w:val="00137707"/>
    <w:rsid w:val="00144239"/>
    <w:rsid w:val="001456DC"/>
    <w:rsid w:val="00147354"/>
    <w:rsid w:val="0015119D"/>
    <w:rsid w:val="00151FBF"/>
    <w:rsid w:val="0015450A"/>
    <w:rsid w:val="00154BC3"/>
    <w:rsid w:val="00156708"/>
    <w:rsid w:val="00156CE7"/>
    <w:rsid w:val="00157162"/>
    <w:rsid w:val="001575F8"/>
    <w:rsid w:val="001579B6"/>
    <w:rsid w:val="00157D64"/>
    <w:rsid w:val="00157E30"/>
    <w:rsid w:val="00157F2D"/>
    <w:rsid w:val="00160477"/>
    <w:rsid w:val="00161C6F"/>
    <w:rsid w:val="00161E32"/>
    <w:rsid w:val="00162649"/>
    <w:rsid w:val="00165A23"/>
    <w:rsid w:val="00165E46"/>
    <w:rsid w:val="00166A29"/>
    <w:rsid w:val="00166D0A"/>
    <w:rsid w:val="00170173"/>
    <w:rsid w:val="001712B8"/>
    <w:rsid w:val="00172002"/>
    <w:rsid w:val="00172390"/>
    <w:rsid w:val="00174DB4"/>
    <w:rsid w:val="00176653"/>
    <w:rsid w:val="00176EC5"/>
    <w:rsid w:val="00177394"/>
    <w:rsid w:val="00177CF8"/>
    <w:rsid w:val="0018111D"/>
    <w:rsid w:val="00182E76"/>
    <w:rsid w:val="001859FB"/>
    <w:rsid w:val="00185DC7"/>
    <w:rsid w:val="00185EDD"/>
    <w:rsid w:val="001867FC"/>
    <w:rsid w:val="00186D90"/>
    <w:rsid w:val="001870E3"/>
    <w:rsid w:val="001871C7"/>
    <w:rsid w:val="00187D4D"/>
    <w:rsid w:val="00190717"/>
    <w:rsid w:val="00190B5B"/>
    <w:rsid w:val="00190D6E"/>
    <w:rsid w:val="00191B6B"/>
    <w:rsid w:val="00191EEA"/>
    <w:rsid w:val="00192CA3"/>
    <w:rsid w:val="0019397C"/>
    <w:rsid w:val="0019449B"/>
    <w:rsid w:val="00194F2E"/>
    <w:rsid w:val="00195455"/>
    <w:rsid w:val="00196C14"/>
    <w:rsid w:val="00197709"/>
    <w:rsid w:val="001A0860"/>
    <w:rsid w:val="001A2655"/>
    <w:rsid w:val="001A289B"/>
    <w:rsid w:val="001A3E6A"/>
    <w:rsid w:val="001A4E5A"/>
    <w:rsid w:val="001A5F56"/>
    <w:rsid w:val="001A6DBB"/>
    <w:rsid w:val="001A7070"/>
    <w:rsid w:val="001A7503"/>
    <w:rsid w:val="001B0963"/>
    <w:rsid w:val="001B1FDA"/>
    <w:rsid w:val="001B3177"/>
    <w:rsid w:val="001B43FE"/>
    <w:rsid w:val="001B4AA3"/>
    <w:rsid w:val="001B52F6"/>
    <w:rsid w:val="001B554E"/>
    <w:rsid w:val="001B5BED"/>
    <w:rsid w:val="001B5E1C"/>
    <w:rsid w:val="001B602B"/>
    <w:rsid w:val="001B632A"/>
    <w:rsid w:val="001B677C"/>
    <w:rsid w:val="001B6ABD"/>
    <w:rsid w:val="001B71D7"/>
    <w:rsid w:val="001B7AC3"/>
    <w:rsid w:val="001C0A64"/>
    <w:rsid w:val="001C230A"/>
    <w:rsid w:val="001C24E2"/>
    <w:rsid w:val="001C3783"/>
    <w:rsid w:val="001C4003"/>
    <w:rsid w:val="001C48E1"/>
    <w:rsid w:val="001C5C5E"/>
    <w:rsid w:val="001C68BB"/>
    <w:rsid w:val="001C7C27"/>
    <w:rsid w:val="001D1601"/>
    <w:rsid w:val="001D27D3"/>
    <w:rsid w:val="001D2DCB"/>
    <w:rsid w:val="001D518E"/>
    <w:rsid w:val="001D5CD9"/>
    <w:rsid w:val="001D67F9"/>
    <w:rsid w:val="001E1D63"/>
    <w:rsid w:val="001E2C25"/>
    <w:rsid w:val="001E47B9"/>
    <w:rsid w:val="001E533F"/>
    <w:rsid w:val="001E5DE3"/>
    <w:rsid w:val="001E5E40"/>
    <w:rsid w:val="001E65FE"/>
    <w:rsid w:val="001E688F"/>
    <w:rsid w:val="001E76D0"/>
    <w:rsid w:val="001F087A"/>
    <w:rsid w:val="001F147F"/>
    <w:rsid w:val="001F19DD"/>
    <w:rsid w:val="001F1DA5"/>
    <w:rsid w:val="001F24C5"/>
    <w:rsid w:val="001F27DF"/>
    <w:rsid w:val="001F2A11"/>
    <w:rsid w:val="001F402C"/>
    <w:rsid w:val="001F494F"/>
    <w:rsid w:val="001F7573"/>
    <w:rsid w:val="001F78CC"/>
    <w:rsid w:val="00200C6B"/>
    <w:rsid w:val="00201F2E"/>
    <w:rsid w:val="00202DD2"/>
    <w:rsid w:val="00204124"/>
    <w:rsid w:val="0020441B"/>
    <w:rsid w:val="00204F4D"/>
    <w:rsid w:val="00206DC3"/>
    <w:rsid w:val="00207393"/>
    <w:rsid w:val="002079DD"/>
    <w:rsid w:val="00211255"/>
    <w:rsid w:val="00211999"/>
    <w:rsid w:val="00211EA9"/>
    <w:rsid w:val="00212477"/>
    <w:rsid w:val="002129ED"/>
    <w:rsid w:val="00212CDF"/>
    <w:rsid w:val="00212FD7"/>
    <w:rsid w:val="0021300D"/>
    <w:rsid w:val="00213C92"/>
    <w:rsid w:val="002142A4"/>
    <w:rsid w:val="00215E62"/>
    <w:rsid w:val="00217D66"/>
    <w:rsid w:val="0022033D"/>
    <w:rsid w:val="0022058C"/>
    <w:rsid w:val="002205A9"/>
    <w:rsid w:val="00220E0A"/>
    <w:rsid w:val="00221D54"/>
    <w:rsid w:val="00222364"/>
    <w:rsid w:val="00223AEC"/>
    <w:rsid w:val="00230E51"/>
    <w:rsid w:val="00230FB1"/>
    <w:rsid w:val="0023222C"/>
    <w:rsid w:val="00232A21"/>
    <w:rsid w:val="00232BB8"/>
    <w:rsid w:val="00234BE7"/>
    <w:rsid w:val="002356D3"/>
    <w:rsid w:val="00235F21"/>
    <w:rsid w:val="00236D4D"/>
    <w:rsid w:val="002403EB"/>
    <w:rsid w:val="00240980"/>
    <w:rsid w:val="002425F2"/>
    <w:rsid w:val="00242E6A"/>
    <w:rsid w:val="002444AC"/>
    <w:rsid w:val="00244657"/>
    <w:rsid w:val="00244C95"/>
    <w:rsid w:val="00245A73"/>
    <w:rsid w:val="00247C6D"/>
    <w:rsid w:val="002506CA"/>
    <w:rsid w:val="002513D1"/>
    <w:rsid w:val="00251B42"/>
    <w:rsid w:val="00252103"/>
    <w:rsid w:val="002527AA"/>
    <w:rsid w:val="002529FB"/>
    <w:rsid w:val="002547F4"/>
    <w:rsid w:val="00255397"/>
    <w:rsid w:val="00255909"/>
    <w:rsid w:val="00256296"/>
    <w:rsid w:val="002565F6"/>
    <w:rsid w:val="0026004F"/>
    <w:rsid w:val="00261486"/>
    <w:rsid w:val="00261621"/>
    <w:rsid w:val="00261E3F"/>
    <w:rsid w:val="002629AA"/>
    <w:rsid w:val="00264D81"/>
    <w:rsid w:val="002663E4"/>
    <w:rsid w:val="0026745B"/>
    <w:rsid w:val="00270ECE"/>
    <w:rsid w:val="00271CD5"/>
    <w:rsid w:val="00272467"/>
    <w:rsid w:val="0027486E"/>
    <w:rsid w:val="00274B9B"/>
    <w:rsid w:val="002753F3"/>
    <w:rsid w:val="002763DA"/>
    <w:rsid w:val="002765A0"/>
    <w:rsid w:val="0028087E"/>
    <w:rsid w:val="002809B1"/>
    <w:rsid w:val="002809D9"/>
    <w:rsid w:val="00280B07"/>
    <w:rsid w:val="00281B78"/>
    <w:rsid w:val="00281FA9"/>
    <w:rsid w:val="00282EB0"/>
    <w:rsid w:val="0028358E"/>
    <w:rsid w:val="00283DD0"/>
    <w:rsid w:val="00285C4C"/>
    <w:rsid w:val="00285F75"/>
    <w:rsid w:val="002874ED"/>
    <w:rsid w:val="00287A53"/>
    <w:rsid w:val="00292F00"/>
    <w:rsid w:val="00293B08"/>
    <w:rsid w:val="00294607"/>
    <w:rsid w:val="00294825"/>
    <w:rsid w:val="002948C3"/>
    <w:rsid w:val="00294AC2"/>
    <w:rsid w:val="00295CA3"/>
    <w:rsid w:val="00295EA6"/>
    <w:rsid w:val="002961C5"/>
    <w:rsid w:val="00296EAF"/>
    <w:rsid w:val="002A03FA"/>
    <w:rsid w:val="002A236D"/>
    <w:rsid w:val="002A26D7"/>
    <w:rsid w:val="002A2BEB"/>
    <w:rsid w:val="002A4122"/>
    <w:rsid w:val="002A47FB"/>
    <w:rsid w:val="002A4856"/>
    <w:rsid w:val="002A5135"/>
    <w:rsid w:val="002A5FC1"/>
    <w:rsid w:val="002A600B"/>
    <w:rsid w:val="002B09A3"/>
    <w:rsid w:val="002B1ADD"/>
    <w:rsid w:val="002B1D39"/>
    <w:rsid w:val="002B2544"/>
    <w:rsid w:val="002B2ABE"/>
    <w:rsid w:val="002B3D35"/>
    <w:rsid w:val="002B575E"/>
    <w:rsid w:val="002B5A7B"/>
    <w:rsid w:val="002B6C28"/>
    <w:rsid w:val="002B6CCC"/>
    <w:rsid w:val="002C0215"/>
    <w:rsid w:val="002C174D"/>
    <w:rsid w:val="002C1A11"/>
    <w:rsid w:val="002C2981"/>
    <w:rsid w:val="002C34D8"/>
    <w:rsid w:val="002C4554"/>
    <w:rsid w:val="002C498A"/>
    <w:rsid w:val="002C4F03"/>
    <w:rsid w:val="002C57E5"/>
    <w:rsid w:val="002C5F86"/>
    <w:rsid w:val="002C6D02"/>
    <w:rsid w:val="002C75CF"/>
    <w:rsid w:val="002C788E"/>
    <w:rsid w:val="002C7EDC"/>
    <w:rsid w:val="002D01A5"/>
    <w:rsid w:val="002D1759"/>
    <w:rsid w:val="002D1987"/>
    <w:rsid w:val="002D3599"/>
    <w:rsid w:val="002D4033"/>
    <w:rsid w:val="002D50D2"/>
    <w:rsid w:val="002E0A86"/>
    <w:rsid w:val="002E1654"/>
    <w:rsid w:val="002E22F0"/>
    <w:rsid w:val="002E4DB2"/>
    <w:rsid w:val="002E6AFF"/>
    <w:rsid w:val="002E7ADC"/>
    <w:rsid w:val="002F17A5"/>
    <w:rsid w:val="002F217C"/>
    <w:rsid w:val="002F29FE"/>
    <w:rsid w:val="002F2AEF"/>
    <w:rsid w:val="002F3927"/>
    <w:rsid w:val="002F3AE9"/>
    <w:rsid w:val="002F4288"/>
    <w:rsid w:val="002F4377"/>
    <w:rsid w:val="003020BC"/>
    <w:rsid w:val="003022E9"/>
    <w:rsid w:val="00302300"/>
    <w:rsid w:val="00303B3E"/>
    <w:rsid w:val="003055A6"/>
    <w:rsid w:val="00305FC3"/>
    <w:rsid w:val="00306AC5"/>
    <w:rsid w:val="00306C06"/>
    <w:rsid w:val="00307207"/>
    <w:rsid w:val="00310CA1"/>
    <w:rsid w:val="00311216"/>
    <w:rsid w:val="003162E3"/>
    <w:rsid w:val="00320DDF"/>
    <w:rsid w:val="00322444"/>
    <w:rsid w:val="003226C1"/>
    <w:rsid w:val="0032473D"/>
    <w:rsid w:val="00324B24"/>
    <w:rsid w:val="00325E7D"/>
    <w:rsid w:val="00326F54"/>
    <w:rsid w:val="00326F63"/>
    <w:rsid w:val="00327415"/>
    <w:rsid w:val="0032752A"/>
    <w:rsid w:val="00327AF1"/>
    <w:rsid w:val="00330C89"/>
    <w:rsid w:val="00331C41"/>
    <w:rsid w:val="0033249A"/>
    <w:rsid w:val="00334DDE"/>
    <w:rsid w:val="00335DDE"/>
    <w:rsid w:val="00336D9A"/>
    <w:rsid w:val="00336DDE"/>
    <w:rsid w:val="00337BC3"/>
    <w:rsid w:val="00341B16"/>
    <w:rsid w:val="003420FA"/>
    <w:rsid w:val="00344111"/>
    <w:rsid w:val="003453A4"/>
    <w:rsid w:val="00345C16"/>
    <w:rsid w:val="00346412"/>
    <w:rsid w:val="0034722B"/>
    <w:rsid w:val="0035212B"/>
    <w:rsid w:val="00352714"/>
    <w:rsid w:val="00352C51"/>
    <w:rsid w:val="00356D00"/>
    <w:rsid w:val="003570EA"/>
    <w:rsid w:val="00360A25"/>
    <w:rsid w:val="003626D3"/>
    <w:rsid w:val="003636CB"/>
    <w:rsid w:val="00364C5E"/>
    <w:rsid w:val="00365920"/>
    <w:rsid w:val="00366F67"/>
    <w:rsid w:val="00370270"/>
    <w:rsid w:val="003718E5"/>
    <w:rsid w:val="00371B88"/>
    <w:rsid w:val="00371C27"/>
    <w:rsid w:val="00371D60"/>
    <w:rsid w:val="00372DD2"/>
    <w:rsid w:val="0037469B"/>
    <w:rsid w:val="00375450"/>
    <w:rsid w:val="003758B9"/>
    <w:rsid w:val="003765BF"/>
    <w:rsid w:val="00376BB1"/>
    <w:rsid w:val="0038199F"/>
    <w:rsid w:val="003832A2"/>
    <w:rsid w:val="00386055"/>
    <w:rsid w:val="00386608"/>
    <w:rsid w:val="003868EA"/>
    <w:rsid w:val="00386D43"/>
    <w:rsid w:val="0038720B"/>
    <w:rsid w:val="00387B2D"/>
    <w:rsid w:val="00387C2F"/>
    <w:rsid w:val="00390350"/>
    <w:rsid w:val="00390C7C"/>
    <w:rsid w:val="00391E19"/>
    <w:rsid w:val="00394244"/>
    <w:rsid w:val="003944A1"/>
    <w:rsid w:val="00396964"/>
    <w:rsid w:val="00397C3F"/>
    <w:rsid w:val="003A0C78"/>
    <w:rsid w:val="003A13D3"/>
    <w:rsid w:val="003A1476"/>
    <w:rsid w:val="003A229B"/>
    <w:rsid w:val="003A29FC"/>
    <w:rsid w:val="003A2F78"/>
    <w:rsid w:val="003A4647"/>
    <w:rsid w:val="003A493B"/>
    <w:rsid w:val="003A5F06"/>
    <w:rsid w:val="003A6270"/>
    <w:rsid w:val="003B0C1F"/>
    <w:rsid w:val="003B1B02"/>
    <w:rsid w:val="003B1DC9"/>
    <w:rsid w:val="003B4613"/>
    <w:rsid w:val="003B5ECE"/>
    <w:rsid w:val="003B603B"/>
    <w:rsid w:val="003B6B7E"/>
    <w:rsid w:val="003C2486"/>
    <w:rsid w:val="003C4ACA"/>
    <w:rsid w:val="003C590D"/>
    <w:rsid w:val="003C5E89"/>
    <w:rsid w:val="003D0A2B"/>
    <w:rsid w:val="003D25B2"/>
    <w:rsid w:val="003D2CC3"/>
    <w:rsid w:val="003D3C61"/>
    <w:rsid w:val="003D3D3C"/>
    <w:rsid w:val="003D5E27"/>
    <w:rsid w:val="003D5EEE"/>
    <w:rsid w:val="003D620D"/>
    <w:rsid w:val="003D7C0B"/>
    <w:rsid w:val="003D7CE7"/>
    <w:rsid w:val="003E1411"/>
    <w:rsid w:val="003E22BB"/>
    <w:rsid w:val="003E34EB"/>
    <w:rsid w:val="003E4229"/>
    <w:rsid w:val="003E43E0"/>
    <w:rsid w:val="003E4AC8"/>
    <w:rsid w:val="003F0FAA"/>
    <w:rsid w:val="003F2827"/>
    <w:rsid w:val="003F3D02"/>
    <w:rsid w:val="003F3E7F"/>
    <w:rsid w:val="003F5887"/>
    <w:rsid w:val="003F622C"/>
    <w:rsid w:val="003F670E"/>
    <w:rsid w:val="003F684D"/>
    <w:rsid w:val="003F7EE1"/>
    <w:rsid w:val="004001AC"/>
    <w:rsid w:val="004004D5"/>
    <w:rsid w:val="004010F5"/>
    <w:rsid w:val="00402953"/>
    <w:rsid w:val="0040357C"/>
    <w:rsid w:val="00403605"/>
    <w:rsid w:val="00403BA7"/>
    <w:rsid w:val="004066C8"/>
    <w:rsid w:val="00406DAA"/>
    <w:rsid w:val="004070BD"/>
    <w:rsid w:val="0041202D"/>
    <w:rsid w:val="00413460"/>
    <w:rsid w:val="00413CF6"/>
    <w:rsid w:val="004143E8"/>
    <w:rsid w:val="00415639"/>
    <w:rsid w:val="00415719"/>
    <w:rsid w:val="00415901"/>
    <w:rsid w:val="00415CBD"/>
    <w:rsid w:val="00415D79"/>
    <w:rsid w:val="00417BA4"/>
    <w:rsid w:val="0042106B"/>
    <w:rsid w:val="004236E4"/>
    <w:rsid w:val="00423B14"/>
    <w:rsid w:val="004247D4"/>
    <w:rsid w:val="0042511F"/>
    <w:rsid w:val="00425F4D"/>
    <w:rsid w:val="00427A49"/>
    <w:rsid w:val="00427AF7"/>
    <w:rsid w:val="004307DD"/>
    <w:rsid w:val="00430F9C"/>
    <w:rsid w:val="00431BCE"/>
    <w:rsid w:val="004320A1"/>
    <w:rsid w:val="0043212E"/>
    <w:rsid w:val="004339AE"/>
    <w:rsid w:val="00437C59"/>
    <w:rsid w:val="00437DE7"/>
    <w:rsid w:val="00440FCB"/>
    <w:rsid w:val="0044221B"/>
    <w:rsid w:val="00442D04"/>
    <w:rsid w:val="004442AD"/>
    <w:rsid w:val="00444308"/>
    <w:rsid w:val="00445150"/>
    <w:rsid w:val="0044775F"/>
    <w:rsid w:val="00451080"/>
    <w:rsid w:val="00451EB3"/>
    <w:rsid w:val="00454E15"/>
    <w:rsid w:val="004561FF"/>
    <w:rsid w:val="00457ED1"/>
    <w:rsid w:val="00461EC0"/>
    <w:rsid w:val="0046237B"/>
    <w:rsid w:val="004624C0"/>
    <w:rsid w:val="004627FA"/>
    <w:rsid w:val="004647AF"/>
    <w:rsid w:val="0046525B"/>
    <w:rsid w:val="0046527B"/>
    <w:rsid w:val="0046534A"/>
    <w:rsid w:val="00467291"/>
    <w:rsid w:val="004675B9"/>
    <w:rsid w:val="00470D98"/>
    <w:rsid w:val="0047198B"/>
    <w:rsid w:val="00472CED"/>
    <w:rsid w:val="004748F3"/>
    <w:rsid w:val="00474E3C"/>
    <w:rsid w:val="004778D4"/>
    <w:rsid w:val="00477959"/>
    <w:rsid w:val="00481C6B"/>
    <w:rsid w:val="00482640"/>
    <w:rsid w:val="004847E8"/>
    <w:rsid w:val="004848CD"/>
    <w:rsid w:val="004855FE"/>
    <w:rsid w:val="004859FD"/>
    <w:rsid w:val="00485A7C"/>
    <w:rsid w:val="0049135E"/>
    <w:rsid w:val="004946FC"/>
    <w:rsid w:val="00494C17"/>
    <w:rsid w:val="00494D8C"/>
    <w:rsid w:val="004951C1"/>
    <w:rsid w:val="0049550F"/>
    <w:rsid w:val="00495D6D"/>
    <w:rsid w:val="0049716B"/>
    <w:rsid w:val="0049771D"/>
    <w:rsid w:val="004A0818"/>
    <w:rsid w:val="004A08EC"/>
    <w:rsid w:val="004A0E47"/>
    <w:rsid w:val="004A1C93"/>
    <w:rsid w:val="004A2D93"/>
    <w:rsid w:val="004A2E2A"/>
    <w:rsid w:val="004A2F7F"/>
    <w:rsid w:val="004A3CEC"/>
    <w:rsid w:val="004A41A8"/>
    <w:rsid w:val="004A4E97"/>
    <w:rsid w:val="004A5108"/>
    <w:rsid w:val="004A6B6A"/>
    <w:rsid w:val="004A7F4F"/>
    <w:rsid w:val="004B2410"/>
    <w:rsid w:val="004B3179"/>
    <w:rsid w:val="004B3416"/>
    <w:rsid w:val="004B55DA"/>
    <w:rsid w:val="004B5888"/>
    <w:rsid w:val="004B631E"/>
    <w:rsid w:val="004B6AEC"/>
    <w:rsid w:val="004B70E3"/>
    <w:rsid w:val="004B77DA"/>
    <w:rsid w:val="004B78EC"/>
    <w:rsid w:val="004C02CF"/>
    <w:rsid w:val="004C27E5"/>
    <w:rsid w:val="004C51A5"/>
    <w:rsid w:val="004C7908"/>
    <w:rsid w:val="004C7ACB"/>
    <w:rsid w:val="004C7AF0"/>
    <w:rsid w:val="004C7C4B"/>
    <w:rsid w:val="004D198E"/>
    <w:rsid w:val="004D326C"/>
    <w:rsid w:val="004D34A3"/>
    <w:rsid w:val="004D6E7A"/>
    <w:rsid w:val="004E1485"/>
    <w:rsid w:val="004E1631"/>
    <w:rsid w:val="004E1636"/>
    <w:rsid w:val="004E2E33"/>
    <w:rsid w:val="004E31E9"/>
    <w:rsid w:val="004E37D5"/>
    <w:rsid w:val="004E4526"/>
    <w:rsid w:val="004E58E6"/>
    <w:rsid w:val="004E6F1E"/>
    <w:rsid w:val="004E6FA8"/>
    <w:rsid w:val="004F048D"/>
    <w:rsid w:val="004F0BDB"/>
    <w:rsid w:val="004F20D0"/>
    <w:rsid w:val="004F311F"/>
    <w:rsid w:val="004F3E96"/>
    <w:rsid w:val="004F579C"/>
    <w:rsid w:val="004F5A8F"/>
    <w:rsid w:val="005008D7"/>
    <w:rsid w:val="00501995"/>
    <w:rsid w:val="00502104"/>
    <w:rsid w:val="00502609"/>
    <w:rsid w:val="00503373"/>
    <w:rsid w:val="0050795C"/>
    <w:rsid w:val="00507D60"/>
    <w:rsid w:val="00507F58"/>
    <w:rsid w:val="005103A9"/>
    <w:rsid w:val="00511B1D"/>
    <w:rsid w:val="00513580"/>
    <w:rsid w:val="00513C5D"/>
    <w:rsid w:val="0051505A"/>
    <w:rsid w:val="00515441"/>
    <w:rsid w:val="00516681"/>
    <w:rsid w:val="005169BF"/>
    <w:rsid w:val="005171EF"/>
    <w:rsid w:val="0051726F"/>
    <w:rsid w:val="005204A5"/>
    <w:rsid w:val="00520668"/>
    <w:rsid w:val="00520EC9"/>
    <w:rsid w:val="005219DD"/>
    <w:rsid w:val="00522B04"/>
    <w:rsid w:val="00522F5C"/>
    <w:rsid w:val="005243AC"/>
    <w:rsid w:val="00524F19"/>
    <w:rsid w:val="005257FF"/>
    <w:rsid w:val="00526C56"/>
    <w:rsid w:val="00527B76"/>
    <w:rsid w:val="005313B1"/>
    <w:rsid w:val="00531784"/>
    <w:rsid w:val="0053277D"/>
    <w:rsid w:val="00532B9C"/>
    <w:rsid w:val="00534BD8"/>
    <w:rsid w:val="00536C40"/>
    <w:rsid w:val="00537639"/>
    <w:rsid w:val="00541498"/>
    <w:rsid w:val="005426AC"/>
    <w:rsid w:val="00544CE6"/>
    <w:rsid w:val="00547814"/>
    <w:rsid w:val="0055122A"/>
    <w:rsid w:val="005522CD"/>
    <w:rsid w:val="00552681"/>
    <w:rsid w:val="00552F13"/>
    <w:rsid w:val="005543D8"/>
    <w:rsid w:val="00554FBB"/>
    <w:rsid w:val="005559E8"/>
    <w:rsid w:val="005572D4"/>
    <w:rsid w:val="00557FAF"/>
    <w:rsid w:val="00561A58"/>
    <w:rsid w:val="00561EE5"/>
    <w:rsid w:val="00562ABE"/>
    <w:rsid w:val="00562AFA"/>
    <w:rsid w:val="0056451B"/>
    <w:rsid w:val="005666CF"/>
    <w:rsid w:val="005667D8"/>
    <w:rsid w:val="00570751"/>
    <w:rsid w:val="0057189E"/>
    <w:rsid w:val="00571F5F"/>
    <w:rsid w:val="00573584"/>
    <w:rsid w:val="005737C8"/>
    <w:rsid w:val="00573D08"/>
    <w:rsid w:val="005756C4"/>
    <w:rsid w:val="00575E9E"/>
    <w:rsid w:val="0057694D"/>
    <w:rsid w:val="00581BC3"/>
    <w:rsid w:val="005820C3"/>
    <w:rsid w:val="0058359B"/>
    <w:rsid w:val="005838AA"/>
    <w:rsid w:val="00584AA3"/>
    <w:rsid w:val="00584AC5"/>
    <w:rsid w:val="00585CD4"/>
    <w:rsid w:val="0059007E"/>
    <w:rsid w:val="005903EE"/>
    <w:rsid w:val="00592649"/>
    <w:rsid w:val="00592A47"/>
    <w:rsid w:val="00595060"/>
    <w:rsid w:val="00595725"/>
    <w:rsid w:val="00596BB7"/>
    <w:rsid w:val="00597D6A"/>
    <w:rsid w:val="005A27CF"/>
    <w:rsid w:val="005A51CA"/>
    <w:rsid w:val="005A5991"/>
    <w:rsid w:val="005A59A6"/>
    <w:rsid w:val="005A6DAC"/>
    <w:rsid w:val="005A7880"/>
    <w:rsid w:val="005B1B3A"/>
    <w:rsid w:val="005B2952"/>
    <w:rsid w:val="005B2DF6"/>
    <w:rsid w:val="005B2EC4"/>
    <w:rsid w:val="005B2FBF"/>
    <w:rsid w:val="005B36A9"/>
    <w:rsid w:val="005B60D4"/>
    <w:rsid w:val="005B6D58"/>
    <w:rsid w:val="005B727D"/>
    <w:rsid w:val="005C0FB6"/>
    <w:rsid w:val="005C2504"/>
    <w:rsid w:val="005C383B"/>
    <w:rsid w:val="005C5243"/>
    <w:rsid w:val="005C596A"/>
    <w:rsid w:val="005C59BB"/>
    <w:rsid w:val="005C7F95"/>
    <w:rsid w:val="005D0A15"/>
    <w:rsid w:val="005D0B5C"/>
    <w:rsid w:val="005D2F8F"/>
    <w:rsid w:val="005D3033"/>
    <w:rsid w:val="005D3BD7"/>
    <w:rsid w:val="005D4F5E"/>
    <w:rsid w:val="005D62E8"/>
    <w:rsid w:val="005D78BA"/>
    <w:rsid w:val="005E0443"/>
    <w:rsid w:val="005E0D19"/>
    <w:rsid w:val="005E1137"/>
    <w:rsid w:val="005E366F"/>
    <w:rsid w:val="005E4173"/>
    <w:rsid w:val="005E4BD4"/>
    <w:rsid w:val="005E4BF9"/>
    <w:rsid w:val="005E6EE6"/>
    <w:rsid w:val="005E739F"/>
    <w:rsid w:val="005F3003"/>
    <w:rsid w:val="005F33A8"/>
    <w:rsid w:val="005F464D"/>
    <w:rsid w:val="005F5093"/>
    <w:rsid w:val="00600B5E"/>
    <w:rsid w:val="00600DCA"/>
    <w:rsid w:val="00601D96"/>
    <w:rsid w:val="00603136"/>
    <w:rsid w:val="00604CD3"/>
    <w:rsid w:val="00605032"/>
    <w:rsid w:val="00606273"/>
    <w:rsid w:val="006071DA"/>
    <w:rsid w:val="0061307A"/>
    <w:rsid w:val="00613092"/>
    <w:rsid w:val="00613E4A"/>
    <w:rsid w:val="00613F88"/>
    <w:rsid w:val="0061561E"/>
    <w:rsid w:val="00616964"/>
    <w:rsid w:val="006174B0"/>
    <w:rsid w:val="00617907"/>
    <w:rsid w:val="006205A0"/>
    <w:rsid w:val="00620653"/>
    <w:rsid w:val="006207E6"/>
    <w:rsid w:val="00621B0D"/>
    <w:rsid w:val="00622443"/>
    <w:rsid w:val="00622D0F"/>
    <w:rsid w:val="00623224"/>
    <w:rsid w:val="00623C1D"/>
    <w:rsid w:val="00624AF9"/>
    <w:rsid w:val="0062687E"/>
    <w:rsid w:val="006302A7"/>
    <w:rsid w:val="00631D35"/>
    <w:rsid w:val="006334CB"/>
    <w:rsid w:val="00633522"/>
    <w:rsid w:val="00634191"/>
    <w:rsid w:val="00635CD5"/>
    <w:rsid w:val="00637672"/>
    <w:rsid w:val="006378ED"/>
    <w:rsid w:val="00637905"/>
    <w:rsid w:val="00637C57"/>
    <w:rsid w:val="00637F87"/>
    <w:rsid w:val="00640561"/>
    <w:rsid w:val="0064184E"/>
    <w:rsid w:val="00644D1D"/>
    <w:rsid w:val="006460D8"/>
    <w:rsid w:val="0065077A"/>
    <w:rsid w:val="006538C9"/>
    <w:rsid w:val="006539FF"/>
    <w:rsid w:val="00653CB4"/>
    <w:rsid w:val="0065413C"/>
    <w:rsid w:val="0065769F"/>
    <w:rsid w:val="006576F2"/>
    <w:rsid w:val="00662AC7"/>
    <w:rsid w:val="00665262"/>
    <w:rsid w:val="00665BB8"/>
    <w:rsid w:val="006669D5"/>
    <w:rsid w:val="00670F40"/>
    <w:rsid w:val="006717C8"/>
    <w:rsid w:val="00672613"/>
    <w:rsid w:val="00672F36"/>
    <w:rsid w:val="0067350E"/>
    <w:rsid w:val="00674197"/>
    <w:rsid w:val="0067462C"/>
    <w:rsid w:val="006748EB"/>
    <w:rsid w:val="00675DB9"/>
    <w:rsid w:val="00675EB1"/>
    <w:rsid w:val="00677BA8"/>
    <w:rsid w:val="006814DF"/>
    <w:rsid w:val="00681514"/>
    <w:rsid w:val="00682032"/>
    <w:rsid w:val="00682044"/>
    <w:rsid w:val="006829ED"/>
    <w:rsid w:val="00682C65"/>
    <w:rsid w:val="00683E5E"/>
    <w:rsid w:val="0068605E"/>
    <w:rsid w:val="00686829"/>
    <w:rsid w:val="00686FFC"/>
    <w:rsid w:val="00687800"/>
    <w:rsid w:val="006878C9"/>
    <w:rsid w:val="00687C2F"/>
    <w:rsid w:val="00687F85"/>
    <w:rsid w:val="006907E0"/>
    <w:rsid w:val="006917B9"/>
    <w:rsid w:val="006928AA"/>
    <w:rsid w:val="00694048"/>
    <w:rsid w:val="00694D8D"/>
    <w:rsid w:val="006A0027"/>
    <w:rsid w:val="006A0DC8"/>
    <w:rsid w:val="006A14C7"/>
    <w:rsid w:val="006A43A5"/>
    <w:rsid w:val="006A498A"/>
    <w:rsid w:val="006A620B"/>
    <w:rsid w:val="006A6BD0"/>
    <w:rsid w:val="006A6EE2"/>
    <w:rsid w:val="006B137E"/>
    <w:rsid w:val="006B1A7F"/>
    <w:rsid w:val="006B20F4"/>
    <w:rsid w:val="006B74AB"/>
    <w:rsid w:val="006C24B0"/>
    <w:rsid w:val="006C2B63"/>
    <w:rsid w:val="006C2E5B"/>
    <w:rsid w:val="006C2EC3"/>
    <w:rsid w:val="006C307E"/>
    <w:rsid w:val="006C40B1"/>
    <w:rsid w:val="006C41B9"/>
    <w:rsid w:val="006C478E"/>
    <w:rsid w:val="006C6DBD"/>
    <w:rsid w:val="006D03BC"/>
    <w:rsid w:val="006D2EEF"/>
    <w:rsid w:val="006D3917"/>
    <w:rsid w:val="006D3E9C"/>
    <w:rsid w:val="006D4974"/>
    <w:rsid w:val="006D5F7B"/>
    <w:rsid w:val="006D7352"/>
    <w:rsid w:val="006D7B03"/>
    <w:rsid w:val="006E0003"/>
    <w:rsid w:val="006E003D"/>
    <w:rsid w:val="006E0E4A"/>
    <w:rsid w:val="006E2058"/>
    <w:rsid w:val="006E65B5"/>
    <w:rsid w:val="006E73D9"/>
    <w:rsid w:val="006E763C"/>
    <w:rsid w:val="006F038A"/>
    <w:rsid w:val="006F1B1C"/>
    <w:rsid w:val="006F3A4E"/>
    <w:rsid w:val="006F4225"/>
    <w:rsid w:val="006F471E"/>
    <w:rsid w:val="006F5CE7"/>
    <w:rsid w:val="0070125D"/>
    <w:rsid w:val="00702772"/>
    <w:rsid w:val="00705411"/>
    <w:rsid w:val="0070610A"/>
    <w:rsid w:val="007074E7"/>
    <w:rsid w:val="00710879"/>
    <w:rsid w:val="00710A38"/>
    <w:rsid w:val="00710CE1"/>
    <w:rsid w:val="007112D6"/>
    <w:rsid w:val="00711BA7"/>
    <w:rsid w:val="00712AEA"/>
    <w:rsid w:val="00713198"/>
    <w:rsid w:val="0071349A"/>
    <w:rsid w:val="00715386"/>
    <w:rsid w:val="00715806"/>
    <w:rsid w:val="00715939"/>
    <w:rsid w:val="007207A4"/>
    <w:rsid w:val="007220FC"/>
    <w:rsid w:val="007249B4"/>
    <w:rsid w:val="00727D74"/>
    <w:rsid w:val="007332C4"/>
    <w:rsid w:val="0073392E"/>
    <w:rsid w:val="00734D01"/>
    <w:rsid w:val="00736B25"/>
    <w:rsid w:val="007402EF"/>
    <w:rsid w:val="00741510"/>
    <w:rsid w:val="00741BB5"/>
    <w:rsid w:val="0074254C"/>
    <w:rsid w:val="00742C6E"/>
    <w:rsid w:val="00743143"/>
    <w:rsid w:val="00743F04"/>
    <w:rsid w:val="00744666"/>
    <w:rsid w:val="0074778D"/>
    <w:rsid w:val="00750FC9"/>
    <w:rsid w:val="00751D29"/>
    <w:rsid w:val="00752166"/>
    <w:rsid w:val="00752835"/>
    <w:rsid w:val="00752EF7"/>
    <w:rsid w:val="007551A3"/>
    <w:rsid w:val="0075570A"/>
    <w:rsid w:val="00755978"/>
    <w:rsid w:val="00757714"/>
    <w:rsid w:val="0076042F"/>
    <w:rsid w:val="007622E4"/>
    <w:rsid w:val="0076265F"/>
    <w:rsid w:val="00764398"/>
    <w:rsid w:val="00764DCF"/>
    <w:rsid w:val="00766536"/>
    <w:rsid w:val="00766E57"/>
    <w:rsid w:val="007676A3"/>
    <w:rsid w:val="0077034E"/>
    <w:rsid w:val="0077086D"/>
    <w:rsid w:val="00772B0D"/>
    <w:rsid w:val="0077392C"/>
    <w:rsid w:val="00773F23"/>
    <w:rsid w:val="00777887"/>
    <w:rsid w:val="0078059F"/>
    <w:rsid w:val="00781B3C"/>
    <w:rsid w:val="00783131"/>
    <w:rsid w:val="0078349C"/>
    <w:rsid w:val="007841A6"/>
    <w:rsid w:val="0078488B"/>
    <w:rsid w:val="00785D00"/>
    <w:rsid w:val="00787428"/>
    <w:rsid w:val="007877AE"/>
    <w:rsid w:val="00790A93"/>
    <w:rsid w:val="007915B3"/>
    <w:rsid w:val="00791F24"/>
    <w:rsid w:val="00792AED"/>
    <w:rsid w:val="007946FA"/>
    <w:rsid w:val="00794D78"/>
    <w:rsid w:val="00795DD2"/>
    <w:rsid w:val="00797673"/>
    <w:rsid w:val="00797B5C"/>
    <w:rsid w:val="007A1BC3"/>
    <w:rsid w:val="007A2B36"/>
    <w:rsid w:val="007A2F30"/>
    <w:rsid w:val="007A3C12"/>
    <w:rsid w:val="007A49B4"/>
    <w:rsid w:val="007A5154"/>
    <w:rsid w:val="007A5256"/>
    <w:rsid w:val="007A53B5"/>
    <w:rsid w:val="007A66ED"/>
    <w:rsid w:val="007A729B"/>
    <w:rsid w:val="007A7CC4"/>
    <w:rsid w:val="007B1BA7"/>
    <w:rsid w:val="007B3A89"/>
    <w:rsid w:val="007B585D"/>
    <w:rsid w:val="007B64E7"/>
    <w:rsid w:val="007B7470"/>
    <w:rsid w:val="007C003A"/>
    <w:rsid w:val="007C0EA1"/>
    <w:rsid w:val="007C13DE"/>
    <w:rsid w:val="007C2093"/>
    <w:rsid w:val="007C2C5A"/>
    <w:rsid w:val="007C3CFF"/>
    <w:rsid w:val="007C5012"/>
    <w:rsid w:val="007C6E4B"/>
    <w:rsid w:val="007D2076"/>
    <w:rsid w:val="007D2B92"/>
    <w:rsid w:val="007D2F14"/>
    <w:rsid w:val="007D37B1"/>
    <w:rsid w:val="007D5743"/>
    <w:rsid w:val="007D5EC3"/>
    <w:rsid w:val="007D659C"/>
    <w:rsid w:val="007E0C1F"/>
    <w:rsid w:val="007E1353"/>
    <w:rsid w:val="007E28FE"/>
    <w:rsid w:val="007E2F83"/>
    <w:rsid w:val="007E5F70"/>
    <w:rsid w:val="007E7E94"/>
    <w:rsid w:val="007F025B"/>
    <w:rsid w:val="007F0C12"/>
    <w:rsid w:val="007F1009"/>
    <w:rsid w:val="007F1CB4"/>
    <w:rsid w:val="007F6080"/>
    <w:rsid w:val="007F7D44"/>
    <w:rsid w:val="008019BE"/>
    <w:rsid w:val="00801B33"/>
    <w:rsid w:val="00802077"/>
    <w:rsid w:val="0080363A"/>
    <w:rsid w:val="008037D2"/>
    <w:rsid w:val="00803B15"/>
    <w:rsid w:val="00803E18"/>
    <w:rsid w:val="00804121"/>
    <w:rsid w:val="008046FC"/>
    <w:rsid w:val="00804D9A"/>
    <w:rsid w:val="00805030"/>
    <w:rsid w:val="00810407"/>
    <w:rsid w:val="00810B91"/>
    <w:rsid w:val="0081141D"/>
    <w:rsid w:val="00811DD9"/>
    <w:rsid w:val="00816286"/>
    <w:rsid w:val="0081680F"/>
    <w:rsid w:val="00820376"/>
    <w:rsid w:val="00820CA0"/>
    <w:rsid w:val="0082109E"/>
    <w:rsid w:val="008221A7"/>
    <w:rsid w:val="0082265C"/>
    <w:rsid w:val="0082363B"/>
    <w:rsid w:val="00823A0C"/>
    <w:rsid w:val="0082512E"/>
    <w:rsid w:val="008251D2"/>
    <w:rsid w:val="008260EF"/>
    <w:rsid w:val="00827A42"/>
    <w:rsid w:val="00831EB7"/>
    <w:rsid w:val="008325DC"/>
    <w:rsid w:val="00832851"/>
    <w:rsid w:val="00832950"/>
    <w:rsid w:val="008345E3"/>
    <w:rsid w:val="008351E7"/>
    <w:rsid w:val="0083554D"/>
    <w:rsid w:val="00836841"/>
    <w:rsid w:val="00836FFD"/>
    <w:rsid w:val="008371BC"/>
    <w:rsid w:val="00840ABF"/>
    <w:rsid w:val="00840EEB"/>
    <w:rsid w:val="0084342B"/>
    <w:rsid w:val="008434DF"/>
    <w:rsid w:val="00843624"/>
    <w:rsid w:val="00844000"/>
    <w:rsid w:val="008442F8"/>
    <w:rsid w:val="008446C6"/>
    <w:rsid w:val="0084597F"/>
    <w:rsid w:val="008475E8"/>
    <w:rsid w:val="00852352"/>
    <w:rsid w:val="0085279E"/>
    <w:rsid w:val="0085287B"/>
    <w:rsid w:val="00855E43"/>
    <w:rsid w:val="00856149"/>
    <w:rsid w:val="008617CA"/>
    <w:rsid w:val="00861F25"/>
    <w:rsid w:val="00863317"/>
    <w:rsid w:val="00863FC4"/>
    <w:rsid w:val="00864994"/>
    <w:rsid w:val="00864F47"/>
    <w:rsid w:val="00865ACE"/>
    <w:rsid w:val="00866881"/>
    <w:rsid w:val="0086780E"/>
    <w:rsid w:val="00871644"/>
    <w:rsid w:val="00871D65"/>
    <w:rsid w:val="00872599"/>
    <w:rsid w:val="00873BAD"/>
    <w:rsid w:val="00873F05"/>
    <w:rsid w:val="008755BF"/>
    <w:rsid w:val="008778A7"/>
    <w:rsid w:val="00877915"/>
    <w:rsid w:val="00882608"/>
    <w:rsid w:val="00884E3B"/>
    <w:rsid w:val="008865CC"/>
    <w:rsid w:val="00886B3F"/>
    <w:rsid w:val="0088776B"/>
    <w:rsid w:val="00887D16"/>
    <w:rsid w:val="0089085C"/>
    <w:rsid w:val="0089508C"/>
    <w:rsid w:val="00896FC0"/>
    <w:rsid w:val="00897050"/>
    <w:rsid w:val="008970B1"/>
    <w:rsid w:val="008A008B"/>
    <w:rsid w:val="008A1E3B"/>
    <w:rsid w:val="008A285A"/>
    <w:rsid w:val="008A3355"/>
    <w:rsid w:val="008A36A9"/>
    <w:rsid w:val="008A3950"/>
    <w:rsid w:val="008A468C"/>
    <w:rsid w:val="008A48A3"/>
    <w:rsid w:val="008A5E9B"/>
    <w:rsid w:val="008A73D9"/>
    <w:rsid w:val="008A773D"/>
    <w:rsid w:val="008A7E40"/>
    <w:rsid w:val="008B3F01"/>
    <w:rsid w:val="008B4971"/>
    <w:rsid w:val="008B4982"/>
    <w:rsid w:val="008B78D7"/>
    <w:rsid w:val="008B7D95"/>
    <w:rsid w:val="008B7F07"/>
    <w:rsid w:val="008C002C"/>
    <w:rsid w:val="008C0EAA"/>
    <w:rsid w:val="008C3064"/>
    <w:rsid w:val="008C4F95"/>
    <w:rsid w:val="008C6AFA"/>
    <w:rsid w:val="008C7846"/>
    <w:rsid w:val="008D0339"/>
    <w:rsid w:val="008D0573"/>
    <w:rsid w:val="008D284E"/>
    <w:rsid w:val="008D2BF0"/>
    <w:rsid w:val="008D352E"/>
    <w:rsid w:val="008D3588"/>
    <w:rsid w:val="008D4606"/>
    <w:rsid w:val="008D4EEC"/>
    <w:rsid w:val="008D5FB9"/>
    <w:rsid w:val="008D628C"/>
    <w:rsid w:val="008D79A1"/>
    <w:rsid w:val="008E0AE1"/>
    <w:rsid w:val="008E148F"/>
    <w:rsid w:val="008E1BFC"/>
    <w:rsid w:val="008E2B13"/>
    <w:rsid w:val="008E2EFE"/>
    <w:rsid w:val="008E3293"/>
    <w:rsid w:val="008E35FF"/>
    <w:rsid w:val="008E36B6"/>
    <w:rsid w:val="008E41A8"/>
    <w:rsid w:val="008E6909"/>
    <w:rsid w:val="008E6F53"/>
    <w:rsid w:val="008F107B"/>
    <w:rsid w:val="008F19AB"/>
    <w:rsid w:val="008F1A0D"/>
    <w:rsid w:val="008F28E8"/>
    <w:rsid w:val="008F3E2A"/>
    <w:rsid w:val="008F547B"/>
    <w:rsid w:val="008F63C0"/>
    <w:rsid w:val="008F6D07"/>
    <w:rsid w:val="008F7610"/>
    <w:rsid w:val="009019A9"/>
    <w:rsid w:val="00906899"/>
    <w:rsid w:val="0090797D"/>
    <w:rsid w:val="00907C12"/>
    <w:rsid w:val="00907C99"/>
    <w:rsid w:val="00907EC8"/>
    <w:rsid w:val="0091167E"/>
    <w:rsid w:val="00911CBC"/>
    <w:rsid w:val="0091312C"/>
    <w:rsid w:val="0091465E"/>
    <w:rsid w:val="009146B9"/>
    <w:rsid w:val="009176AB"/>
    <w:rsid w:val="009200E0"/>
    <w:rsid w:val="00922762"/>
    <w:rsid w:val="00923689"/>
    <w:rsid w:val="00923D14"/>
    <w:rsid w:val="009257EB"/>
    <w:rsid w:val="00927186"/>
    <w:rsid w:val="00930319"/>
    <w:rsid w:val="00930B61"/>
    <w:rsid w:val="009316B6"/>
    <w:rsid w:val="00932B64"/>
    <w:rsid w:val="00933B4C"/>
    <w:rsid w:val="0093505C"/>
    <w:rsid w:val="00935862"/>
    <w:rsid w:val="00936E67"/>
    <w:rsid w:val="009378ED"/>
    <w:rsid w:val="00940F08"/>
    <w:rsid w:val="009413D3"/>
    <w:rsid w:val="0094142D"/>
    <w:rsid w:val="0094155D"/>
    <w:rsid w:val="00943072"/>
    <w:rsid w:val="00943D04"/>
    <w:rsid w:val="00943DDA"/>
    <w:rsid w:val="009466F0"/>
    <w:rsid w:val="0095093C"/>
    <w:rsid w:val="0095176D"/>
    <w:rsid w:val="009519D6"/>
    <w:rsid w:val="00951A93"/>
    <w:rsid w:val="00953969"/>
    <w:rsid w:val="009540EB"/>
    <w:rsid w:val="0095544A"/>
    <w:rsid w:val="00957586"/>
    <w:rsid w:val="00961487"/>
    <w:rsid w:val="0096168D"/>
    <w:rsid w:val="00962246"/>
    <w:rsid w:val="00963510"/>
    <w:rsid w:val="0096493A"/>
    <w:rsid w:val="009659EA"/>
    <w:rsid w:val="00966575"/>
    <w:rsid w:val="00967D81"/>
    <w:rsid w:val="00970FAE"/>
    <w:rsid w:val="00971DD6"/>
    <w:rsid w:val="00971FEB"/>
    <w:rsid w:val="009730A7"/>
    <w:rsid w:val="00973A09"/>
    <w:rsid w:val="00974189"/>
    <w:rsid w:val="00974563"/>
    <w:rsid w:val="00974F52"/>
    <w:rsid w:val="0097557A"/>
    <w:rsid w:val="00976E9B"/>
    <w:rsid w:val="00982977"/>
    <w:rsid w:val="00982E91"/>
    <w:rsid w:val="00983607"/>
    <w:rsid w:val="00984780"/>
    <w:rsid w:val="00985F84"/>
    <w:rsid w:val="0098658B"/>
    <w:rsid w:val="00986CFE"/>
    <w:rsid w:val="00994696"/>
    <w:rsid w:val="0099627C"/>
    <w:rsid w:val="00996852"/>
    <w:rsid w:val="00996D95"/>
    <w:rsid w:val="00997867"/>
    <w:rsid w:val="00997D3F"/>
    <w:rsid w:val="009A030B"/>
    <w:rsid w:val="009A0B0D"/>
    <w:rsid w:val="009A0DD4"/>
    <w:rsid w:val="009A1142"/>
    <w:rsid w:val="009A3E0D"/>
    <w:rsid w:val="009A4BBB"/>
    <w:rsid w:val="009A65A1"/>
    <w:rsid w:val="009A7C41"/>
    <w:rsid w:val="009B1B9B"/>
    <w:rsid w:val="009B1D24"/>
    <w:rsid w:val="009B264A"/>
    <w:rsid w:val="009B2B1C"/>
    <w:rsid w:val="009B2C37"/>
    <w:rsid w:val="009B2FB0"/>
    <w:rsid w:val="009B3892"/>
    <w:rsid w:val="009B3AE3"/>
    <w:rsid w:val="009B5CCC"/>
    <w:rsid w:val="009B6726"/>
    <w:rsid w:val="009B6E4A"/>
    <w:rsid w:val="009C097C"/>
    <w:rsid w:val="009C0AB0"/>
    <w:rsid w:val="009C0DFD"/>
    <w:rsid w:val="009C1515"/>
    <w:rsid w:val="009C1B23"/>
    <w:rsid w:val="009C3466"/>
    <w:rsid w:val="009C4371"/>
    <w:rsid w:val="009C78A3"/>
    <w:rsid w:val="009C7E5C"/>
    <w:rsid w:val="009D3672"/>
    <w:rsid w:val="009D5A19"/>
    <w:rsid w:val="009D6DDA"/>
    <w:rsid w:val="009D6F2F"/>
    <w:rsid w:val="009D79B8"/>
    <w:rsid w:val="009E0299"/>
    <w:rsid w:val="009E0602"/>
    <w:rsid w:val="009E06C4"/>
    <w:rsid w:val="009E10AF"/>
    <w:rsid w:val="009E19D6"/>
    <w:rsid w:val="009E1FA9"/>
    <w:rsid w:val="009E31A9"/>
    <w:rsid w:val="009E33CD"/>
    <w:rsid w:val="009E3714"/>
    <w:rsid w:val="009E3EF8"/>
    <w:rsid w:val="009E5EAE"/>
    <w:rsid w:val="009E7FC6"/>
    <w:rsid w:val="009F0283"/>
    <w:rsid w:val="009F04D1"/>
    <w:rsid w:val="009F3A91"/>
    <w:rsid w:val="009F5BD8"/>
    <w:rsid w:val="009F5EE2"/>
    <w:rsid w:val="009F60A1"/>
    <w:rsid w:val="009F68D2"/>
    <w:rsid w:val="009F6B71"/>
    <w:rsid w:val="009F76F9"/>
    <w:rsid w:val="00A0007C"/>
    <w:rsid w:val="00A000A6"/>
    <w:rsid w:val="00A01386"/>
    <w:rsid w:val="00A02332"/>
    <w:rsid w:val="00A028E2"/>
    <w:rsid w:val="00A04084"/>
    <w:rsid w:val="00A04602"/>
    <w:rsid w:val="00A04843"/>
    <w:rsid w:val="00A04CCD"/>
    <w:rsid w:val="00A05169"/>
    <w:rsid w:val="00A05E9D"/>
    <w:rsid w:val="00A07F18"/>
    <w:rsid w:val="00A07FB9"/>
    <w:rsid w:val="00A12AB4"/>
    <w:rsid w:val="00A145F9"/>
    <w:rsid w:val="00A14B79"/>
    <w:rsid w:val="00A153A3"/>
    <w:rsid w:val="00A15885"/>
    <w:rsid w:val="00A1638B"/>
    <w:rsid w:val="00A17506"/>
    <w:rsid w:val="00A17E49"/>
    <w:rsid w:val="00A20445"/>
    <w:rsid w:val="00A20F55"/>
    <w:rsid w:val="00A21125"/>
    <w:rsid w:val="00A22AE9"/>
    <w:rsid w:val="00A243E0"/>
    <w:rsid w:val="00A25443"/>
    <w:rsid w:val="00A26411"/>
    <w:rsid w:val="00A26698"/>
    <w:rsid w:val="00A26922"/>
    <w:rsid w:val="00A26FFC"/>
    <w:rsid w:val="00A274FA"/>
    <w:rsid w:val="00A27830"/>
    <w:rsid w:val="00A30381"/>
    <w:rsid w:val="00A318C5"/>
    <w:rsid w:val="00A31D7A"/>
    <w:rsid w:val="00A33774"/>
    <w:rsid w:val="00A33C40"/>
    <w:rsid w:val="00A33D8A"/>
    <w:rsid w:val="00A34372"/>
    <w:rsid w:val="00A34B28"/>
    <w:rsid w:val="00A35F1B"/>
    <w:rsid w:val="00A44189"/>
    <w:rsid w:val="00A45F2E"/>
    <w:rsid w:val="00A472A5"/>
    <w:rsid w:val="00A47BAE"/>
    <w:rsid w:val="00A50404"/>
    <w:rsid w:val="00A52A20"/>
    <w:rsid w:val="00A5359D"/>
    <w:rsid w:val="00A554C0"/>
    <w:rsid w:val="00A55728"/>
    <w:rsid w:val="00A55CA7"/>
    <w:rsid w:val="00A55F76"/>
    <w:rsid w:val="00A56BC5"/>
    <w:rsid w:val="00A5728F"/>
    <w:rsid w:val="00A57FAC"/>
    <w:rsid w:val="00A61BB1"/>
    <w:rsid w:val="00A62482"/>
    <w:rsid w:val="00A63488"/>
    <w:rsid w:val="00A646FF"/>
    <w:rsid w:val="00A66B99"/>
    <w:rsid w:val="00A66F19"/>
    <w:rsid w:val="00A67646"/>
    <w:rsid w:val="00A67AE2"/>
    <w:rsid w:val="00A70A01"/>
    <w:rsid w:val="00A7146C"/>
    <w:rsid w:val="00A72165"/>
    <w:rsid w:val="00A72FF1"/>
    <w:rsid w:val="00A734BE"/>
    <w:rsid w:val="00A74E2F"/>
    <w:rsid w:val="00A74F36"/>
    <w:rsid w:val="00A755A3"/>
    <w:rsid w:val="00A7590C"/>
    <w:rsid w:val="00A7637B"/>
    <w:rsid w:val="00A76E40"/>
    <w:rsid w:val="00A77419"/>
    <w:rsid w:val="00A81536"/>
    <w:rsid w:val="00A82ACF"/>
    <w:rsid w:val="00A82CF3"/>
    <w:rsid w:val="00A83CD8"/>
    <w:rsid w:val="00A83DAF"/>
    <w:rsid w:val="00A8435B"/>
    <w:rsid w:val="00A85364"/>
    <w:rsid w:val="00A8594F"/>
    <w:rsid w:val="00A85960"/>
    <w:rsid w:val="00A86514"/>
    <w:rsid w:val="00A87635"/>
    <w:rsid w:val="00A87B88"/>
    <w:rsid w:val="00A87F84"/>
    <w:rsid w:val="00A90E4C"/>
    <w:rsid w:val="00A930A9"/>
    <w:rsid w:val="00A938A0"/>
    <w:rsid w:val="00A9426B"/>
    <w:rsid w:val="00A94D91"/>
    <w:rsid w:val="00A9750B"/>
    <w:rsid w:val="00A97927"/>
    <w:rsid w:val="00AA090A"/>
    <w:rsid w:val="00AA0BC7"/>
    <w:rsid w:val="00AA1E4C"/>
    <w:rsid w:val="00AA42D6"/>
    <w:rsid w:val="00AA44D8"/>
    <w:rsid w:val="00AA478D"/>
    <w:rsid w:val="00AA4913"/>
    <w:rsid w:val="00AA520C"/>
    <w:rsid w:val="00AA56F9"/>
    <w:rsid w:val="00AA5F1E"/>
    <w:rsid w:val="00AA6066"/>
    <w:rsid w:val="00AB1D2C"/>
    <w:rsid w:val="00AB34A1"/>
    <w:rsid w:val="00AB4705"/>
    <w:rsid w:val="00AB6AB3"/>
    <w:rsid w:val="00AB7C7A"/>
    <w:rsid w:val="00AC14DF"/>
    <w:rsid w:val="00AC191D"/>
    <w:rsid w:val="00AC2D7D"/>
    <w:rsid w:val="00AC4213"/>
    <w:rsid w:val="00AC58E4"/>
    <w:rsid w:val="00AC7C94"/>
    <w:rsid w:val="00AD020A"/>
    <w:rsid w:val="00AD0422"/>
    <w:rsid w:val="00AD0C05"/>
    <w:rsid w:val="00AD0E0F"/>
    <w:rsid w:val="00AD1473"/>
    <w:rsid w:val="00AD4662"/>
    <w:rsid w:val="00AD4E69"/>
    <w:rsid w:val="00AD4F0A"/>
    <w:rsid w:val="00AD5707"/>
    <w:rsid w:val="00AD6222"/>
    <w:rsid w:val="00AD7835"/>
    <w:rsid w:val="00AE024B"/>
    <w:rsid w:val="00AE140D"/>
    <w:rsid w:val="00AE1C43"/>
    <w:rsid w:val="00AE2542"/>
    <w:rsid w:val="00AE3035"/>
    <w:rsid w:val="00AE39C6"/>
    <w:rsid w:val="00AE4C78"/>
    <w:rsid w:val="00AE586E"/>
    <w:rsid w:val="00AF0C24"/>
    <w:rsid w:val="00AF1632"/>
    <w:rsid w:val="00AF1CF3"/>
    <w:rsid w:val="00B00CB6"/>
    <w:rsid w:val="00B01420"/>
    <w:rsid w:val="00B0283C"/>
    <w:rsid w:val="00B0356F"/>
    <w:rsid w:val="00B059D8"/>
    <w:rsid w:val="00B06AE6"/>
    <w:rsid w:val="00B07206"/>
    <w:rsid w:val="00B1264F"/>
    <w:rsid w:val="00B156A5"/>
    <w:rsid w:val="00B15DA7"/>
    <w:rsid w:val="00B163A8"/>
    <w:rsid w:val="00B178DD"/>
    <w:rsid w:val="00B229AC"/>
    <w:rsid w:val="00B22B9F"/>
    <w:rsid w:val="00B22DE5"/>
    <w:rsid w:val="00B23269"/>
    <w:rsid w:val="00B23972"/>
    <w:rsid w:val="00B2414C"/>
    <w:rsid w:val="00B24C78"/>
    <w:rsid w:val="00B24E35"/>
    <w:rsid w:val="00B2595B"/>
    <w:rsid w:val="00B26547"/>
    <w:rsid w:val="00B26D8E"/>
    <w:rsid w:val="00B3090E"/>
    <w:rsid w:val="00B30A89"/>
    <w:rsid w:val="00B30B7F"/>
    <w:rsid w:val="00B3261A"/>
    <w:rsid w:val="00B32B72"/>
    <w:rsid w:val="00B342E9"/>
    <w:rsid w:val="00B34921"/>
    <w:rsid w:val="00B34F43"/>
    <w:rsid w:val="00B36FC1"/>
    <w:rsid w:val="00B3762D"/>
    <w:rsid w:val="00B40A27"/>
    <w:rsid w:val="00B425EC"/>
    <w:rsid w:val="00B43518"/>
    <w:rsid w:val="00B44CBD"/>
    <w:rsid w:val="00B4578F"/>
    <w:rsid w:val="00B46B35"/>
    <w:rsid w:val="00B50454"/>
    <w:rsid w:val="00B53EFA"/>
    <w:rsid w:val="00B54CA7"/>
    <w:rsid w:val="00B55F4E"/>
    <w:rsid w:val="00B5695C"/>
    <w:rsid w:val="00B56D51"/>
    <w:rsid w:val="00B60827"/>
    <w:rsid w:val="00B61A6F"/>
    <w:rsid w:val="00B61E62"/>
    <w:rsid w:val="00B635D3"/>
    <w:rsid w:val="00B63EB0"/>
    <w:rsid w:val="00B669B0"/>
    <w:rsid w:val="00B71184"/>
    <w:rsid w:val="00B714C1"/>
    <w:rsid w:val="00B72C4E"/>
    <w:rsid w:val="00B747F7"/>
    <w:rsid w:val="00B763F2"/>
    <w:rsid w:val="00B7661E"/>
    <w:rsid w:val="00B80446"/>
    <w:rsid w:val="00B80659"/>
    <w:rsid w:val="00B83C73"/>
    <w:rsid w:val="00B85A43"/>
    <w:rsid w:val="00B85E40"/>
    <w:rsid w:val="00B86551"/>
    <w:rsid w:val="00B871FD"/>
    <w:rsid w:val="00B87230"/>
    <w:rsid w:val="00B873B5"/>
    <w:rsid w:val="00B87BC1"/>
    <w:rsid w:val="00B919F6"/>
    <w:rsid w:val="00B91C19"/>
    <w:rsid w:val="00B92551"/>
    <w:rsid w:val="00B9348A"/>
    <w:rsid w:val="00B95BB4"/>
    <w:rsid w:val="00B96B1A"/>
    <w:rsid w:val="00B96FFF"/>
    <w:rsid w:val="00BA19F3"/>
    <w:rsid w:val="00BA2AAD"/>
    <w:rsid w:val="00BA2DCF"/>
    <w:rsid w:val="00BA37B4"/>
    <w:rsid w:val="00BA3AB4"/>
    <w:rsid w:val="00BA4685"/>
    <w:rsid w:val="00BA55BF"/>
    <w:rsid w:val="00BB1894"/>
    <w:rsid w:val="00BB4AB7"/>
    <w:rsid w:val="00BB65E0"/>
    <w:rsid w:val="00BB70F8"/>
    <w:rsid w:val="00BC3677"/>
    <w:rsid w:val="00BC5A0A"/>
    <w:rsid w:val="00BC5D18"/>
    <w:rsid w:val="00BC684E"/>
    <w:rsid w:val="00BD004B"/>
    <w:rsid w:val="00BD100B"/>
    <w:rsid w:val="00BD2F7A"/>
    <w:rsid w:val="00BD41A6"/>
    <w:rsid w:val="00BD5186"/>
    <w:rsid w:val="00BD55CA"/>
    <w:rsid w:val="00BD7FC1"/>
    <w:rsid w:val="00BE2323"/>
    <w:rsid w:val="00BE412B"/>
    <w:rsid w:val="00BE474A"/>
    <w:rsid w:val="00BE485F"/>
    <w:rsid w:val="00BE5B68"/>
    <w:rsid w:val="00BE66C1"/>
    <w:rsid w:val="00BF167E"/>
    <w:rsid w:val="00BF1C75"/>
    <w:rsid w:val="00BF1F99"/>
    <w:rsid w:val="00BF5C53"/>
    <w:rsid w:val="00BF709F"/>
    <w:rsid w:val="00C00791"/>
    <w:rsid w:val="00C009C5"/>
    <w:rsid w:val="00C0271F"/>
    <w:rsid w:val="00C02E0C"/>
    <w:rsid w:val="00C045BD"/>
    <w:rsid w:val="00C04BA5"/>
    <w:rsid w:val="00C050FE"/>
    <w:rsid w:val="00C0519B"/>
    <w:rsid w:val="00C052E2"/>
    <w:rsid w:val="00C0584F"/>
    <w:rsid w:val="00C05F85"/>
    <w:rsid w:val="00C10A1B"/>
    <w:rsid w:val="00C10EDC"/>
    <w:rsid w:val="00C11E03"/>
    <w:rsid w:val="00C1227D"/>
    <w:rsid w:val="00C12C24"/>
    <w:rsid w:val="00C12C40"/>
    <w:rsid w:val="00C13B3D"/>
    <w:rsid w:val="00C14BBC"/>
    <w:rsid w:val="00C14D45"/>
    <w:rsid w:val="00C15E0F"/>
    <w:rsid w:val="00C17969"/>
    <w:rsid w:val="00C17CEE"/>
    <w:rsid w:val="00C17D75"/>
    <w:rsid w:val="00C17F6F"/>
    <w:rsid w:val="00C2016B"/>
    <w:rsid w:val="00C20C0C"/>
    <w:rsid w:val="00C20E19"/>
    <w:rsid w:val="00C249D9"/>
    <w:rsid w:val="00C250DC"/>
    <w:rsid w:val="00C26402"/>
    <w:rsid w:val="00C309C4"/>
    <w:rsid w:val="00C30D38"/>
    <w:rsid w:val="00C31DCA"/>
    <w:rsid w:val="00C34418"/>
    <w:rsid w:val="00C37D8B"/>
    <w:rsid w:val="00C403C6"/>
    <w:rsid w:val="00C41EF6"/>
    <w:rsid w:val="00C42C6E"/>
    <w:rsid w:val="00C45EB8"/>
    <w:rsid w:val="00C46C94"/>
    <w:rsid w:val="00C47044"/>
    <w:rsid w:val="00C5037F"/>
    <w:rsid w:val="00C5079B"/>
    <w:rsid w:val="00C50B0B"/>
    <w:rsid w:val="00C50D1C"/>
    <w:rsid w:val="00C51827"/>
    <w:rsid w:val="00C523FC"/>
    <w:rsid w:val="00C53FE3"/>
    <w:rsid w:val="00C54099"/>
    <w:rsid w:val="00C54184"/>
    <w:rsid w:val="00C56A80"/>
    <w:rsid w:val="00C5737D"/>
    <w:rsid w:val="00C60AC2"/>
    <w:rsid w:val="00C61146"/>
    <w:rsid w:val="00C6239D"/>
    <w:rsid w:val="00C623DD"/>
    <w:rsid w:val="00C63896"/>
    <w:rsid w:val="00C65413"/>
    <w:rsid w:val="00C6545A"/>
    <w:rsid w:val="00C67038"/>
    <w:rsid w:val="00C72B59"/>
    <w:rsid w:val="00C734C7"/>
    <w:rsid w:val="00C76548"/>
    <w:rsid w:val="00C77350"/>
    <w:rsid w:val="00C80163"/>
    <w:rsid w:val="00C80B58"/>
    <w:rsid w:val="00C80C7A"/>
    <w:rsid w:val="00C81534"/>
    <w:rsid w:val="00C82E15"/>
    <w:rsid w:val="00C83360"/>
    <w:rsid w:val="00C83517"/>
    <w:rsid w:val="00C8409E"/>
    <w:rsid w:val="00C84217"/>
    <w:rsid w:val="00C848E9"/>
    <w:rsid w:val="00C8569B"/>
    <w:rsid w:val="00C86BFF"/>
    <w:rsid w:val="00C86F85"/>
    <w:rsid w:val="00C874AE"/>
    <w:rsid w:val="00C879B2"/>
    <w:rsid w:val="00C902AB"/>
    <w:rsid w:val="00C934EB"/>
    <w:rsid w:val="00C93C09"/>
    <w:rsid w:val="00C94BC8"/>
    <w:rsid w:val="00C94C95"/>
    <w:rsid w:val="00C95365"/>
    <w:rsid w:val="00C96602"/>
    <w:rsid w:val="00CA00BB"/>
    <w:rsid w:val="00CA0366"/>
    <w:rsid w:val="00CA084A"/>
    <w:rsid w:val="00CA13D0"/>
    <w:rsid w:val="00CA249A"/>
    <w:rsid w:val="00CA31D8"/>
    <w:rsid w:val="00CA3DD1"/>
    <w:rsid w:val="00CA5242"/>
    <w:rsid w:val="00CA5DA5"/>
    <w:rsid w:val="00CA7982"/>
    <w:rsid w:val="00CB0027"/>
    <w:rsid w:val="00CB1C7F"/>
    <w:rsid w:val="00CB3065"/>
    <w:rsid w:val="00CB73EE"/>
    <w:rsid w:val="00CC0343"/>
    <w:rsid w:val="00CC0E3C"/>
    <w:rsid w:val="00CC12FA"/>
    <w:rsid w:val="00CC1CC2"/>
    <w:rsid w:val="00CC2D4F"/>
    <w:rsid w:val="00CC4D32"/>
    <w:rsid w:val="00CC5171"/>
    <w:rsid w:val="00CC5BB2"/>
    <w:rsid w:val="00CC6BF6"/>
    <w:rsid w:val="00CD0056"/>
    <w:rsid w:val="00CD0FE9"/>
    <w:rsid w:val="00CD21EC"/>
    <w:rsid w:val="00CD2A6C"/>
    <w:rsid w:val="00CD38E2"/>
    <w:rsid w:val="00CD530F"/>
    <w:rsid w:val="00CD55A1"/>
    <w:rsid w:val="00CD6926"/>
    <w:rsid w:val="00CD6DA1"/>
    <w:rsid w:val="00CE0878"/>
    <w:rsid w:val="00CE1E79"/>
    <w:rsid w:val="00CE2964"/>
    <w:rsid w:val="00CE2C91"/>
    <w:rsid w:val="00CE2D41"/>
    <w:rsid w:val="00CE2D50"/>
    <w:rsid w:val="00CE39F4"/>
    <w:rsid w:val="00CE6B99"/>
    <w:rsid w:val="00CE75EA"/>
    <w:rsid w:val="00CF0A6F"/>
    <w:rsid w:val="00CF118D"/>
    <w:rsid w:val="00CF1C11"/>
    <w:rsid w:val="00CF1CC5"/>
    <w:rsid w:val="00CF252D"/>
    <w:rsid w:val="00CF3525"/>
    <w:rsid w:val="00CF57EE"/>
    <w:rsid w:val="00D0011B"/>
    <w:rsid w:val="00D0073F"/>
    <w:rsid w:val="00D020B5"/>
    <w:rsid w:val="00D020D8"/>
    <w:rsid w:val="00D02A36"/>
    <w:rsid w:val="00D02AE8"/>
    <w:rsid w:val="00D02B35"/>
    <w:rsid w:val="00D03571"/>
    <w:rsid w:val="00D041DF"/>
    <w:rsid w:val="00D04E50"/>
    <w:rsid w:val="00D05BE8"/>
    <w:rsid w:val="00D06FA1"/>
    <w:rsid w:val="00D07432"/>
    <w:rsid w:val="00D07585"/>
    <w:rsid w:val="00D0779F"/>
    <w:rsid w:val="00D10FC9"/>
    <w:rsid w:val="00D116AA"/>
    <w:rsid w:val="00D11E19"/>
    <w:rsid w:val="00D12064"/>
    <w:rsid w:val="00D1214B"/>
    <w:rsid w:val="00D148EF"/>
    <w:rsid w:val="00D15802"/>
    <w:rsid w:val="00D16343"/>
    <w:rsid w:val="00D17840"/>
    <w:rsid w:val="00D216F2"/>
    <w:rsid w:val="00D2193C"/>
    <w:rsid w:val="00D22F16"/>
    <w:rsid w:val="00D24340"/>
    <w:rsid w:val="00D25118"/>
    <w:rsid w:val="00D27384"/>
    <w:rsid w:val="00D31232"/>
    <w:rsid w:val="00D3165A"/>
    <w:rsid w:val="00D32AC9"/>
    <w:rsid w:val="00D32B4D"/>
    <w:rsid w:val="00D347D2"/>
    <w:rsid w:val="00D3741B"/>
    <w:rsid w:val="00D3787E"/>
    <w:rsid w:val="00D40F79"/>
    <w:rsid w:val="00D41B00"/>
    <w:rsid w:val="00D420D4"/>
    <w:rsid w:val="00D42598"/>
    <w:rsid w:val="00D43580"/>
    <w:rsid w:val="00D44562"/>
    <w:rsid w:val="00D45DF4"/>
    <w:rsid w:val="00D45E21"/>
    <w:rsid w:val="00D50D5C"/>
    <w:rsid w:val="00D51964"/>
    <w:rsid w:val="00D52892"/>
    <w:rsid w:val="00D528C2"/>
    <w:rsid w:val="00D52AC2"/>
    <w:rsid w:val="00D53D49"/>
    <w:rsid w:val="00D53E8C"/>
    <w:rsid w:val="00D54920"/>
    <w:rsid w:val="00D559FE"/>
    <w:rsid w:val="00D57950"/>
    <w:rsid w:val="00D57B4E"/>
    <w:rsid w:val="00D57E90"/>
    <w:rsid w:val="00D60A42"/>
    <w:rsid w:val="00D610F1"/>
    <w:rsid w:val="00D61479"/>
    <w:rsid w:val="00D61E14"/>
    <w:rsid w:val="00D630AD"/>
    <w:rsid w:val="00D63488"/>
    <w:rsid w:val="00D638F1"/>
    <w:rsid w:val="00D64125"/>
    <w:rsid w:val="00D66331"/>
    <w:rsid w:val="00D701E7"/>
    <w:rsid w:val="00D71133"/>
    <w:rsid w:val="00D73B20"/>
    <w:rsid w:val="00D74EBB"/>
    <w:rsid w:val="00D75607"/>
    <w:rsid w:val="00D75EC8"/>
    <w:rsid w:val="00D7758A"/>
    <w:rsid w:val="00D77720"/>
    <w:rsid w:val="00D7786A"/>
    <w:rsid w:val="00D77B7C"/>
    <w:rsid w:val="00D804A5"/>
    <w:rsid w:val="00D81023"/>
    <w:rsid w:val="00D813E1"/>
    <w:rsid w:val="00D81D71"/>
    <w:rsid w:val="00D82700"/>
    <w:rsid w:val="00D83667"/>
    <w:rsid w:val="00D83AD2"/>
    <w:rsid w:val="00D84043"/>
    <w:rsid w:val="00D85B59"/>
    <w:rsid w:val="00D8609E"/>
    <w:rsid w:val="00D86A76"/>
    <w:rsid w:val="00D87F47"/>
    <w:rsid w:val="00D9069C"/>
    <w:rsid w:val="00D91DC8"/>
    <w:rsid w:val="00D928DD"/>
    <w:rsid w:val="00D93438"/>
    <w:rsid w:val="00D93BAA"/>
    <w:rsid w:val="00D952EF"/>
    <w:rsid w:val="00D961CD"/>
    <w:rsid w:val="00D97B0F"/>
    <w:rsid w:val="00DA09E2"/>
    <w:rsid w:val="00DA105C"/>
    <w:rsid w:val="00DA10F0"/>
    <w:rsid w:val="00DA11AA"/>
    <w:rsid w:val="00DA1B8A"/>
    <w:rsid w:val="00DA2637"/>
    <w:rsid w:val="00DA2F29"/>
    <w:rsid w:val="00DA3A4A"/>
    <w:rsid w:val="00DA4BF7"/>
    <w:rsid w:val="00DA5FA3"/>
    <w:rsid w:val="00DA64F6"/>
    <w:rsid w:val="00DA730C"/>
    <w:rsid w:val="00DB016A"/>
    <w:rsid w:val="00DB126F"/>
    <w:rsid w:val="00DB2913"/>
    <w:rsid w:val="00DB38E4"/>
    <w:rsid w:val="00DB403F"/>
    <w:rsid w:val="00DB46EA"/>
    <w:rsid w:val="00DB52D1"/>
    <w:rsid w:val="00DC0C70"/>
    <w:rsid w:val="00DC0FC6"/>
    <w:rsid w:val="00DC15CB"/>
    <w:rsid w:val="00DC1FB9"/>
    <w:rsid w:val="00DC3774"/>
    <w:rsid w:val="00DC4435"/>
    <w:rsid w:val="00DC642B"/>
    <w:rsid w:val="00DC702B"/>
    <w:rsid w:val="00DD019E"/>
    <w:rsid w:val="00DD0C89"/>
    <w:rsid w:val="00DD3A51"/>
    <w:rsid w:val="00DD5D20"/>
    <w:rsid w:val="00DD7808"/>
    <w:rsid w:val="00DE17B3"/>
    <w:rsid w:val="00DE226E"/>
    <w:rsid w:val="00DE2504"/>
    <w:rsid w:val="00DE3325"/>
    <w:rsid w:val="00DE4DC2"/>
    <w:rsid w:val="00DE6214"/>
    <w:rsid w:val="00DE692E"/>
    <w:rsid w:val="00DF28E6"/>
    <w:rsid w:val="00DF2AF0"/>
    <w:rsid w:val="00DF5CA2"/>
    <w:rsid w:val="00DF674B"/>
    <w:rsid w:val="00DF6763"/>
    <w:rsid w:val="00DF7936"/>
    <w:rsid w:val="00E01245"/>
    <w:rsid w:val="00E01AB3"/>
    <w:rsid w:val="00E03DB1"/>
    <w:rsid w:val="00E0476C"/>
    <w:rsid w:val="00E05BE1"/>
    <w:rsid w:val="00E06D1A"/>
    <w:rsid w:val="00E07427"/>
    <w:rsid w:val="00E10102"/>
    <w:rsid w:val="00E121FC"/>
    <w:rsid w:val="00E12FA1"/>
    <w:rsid w:val="00E134AF"/>
    <w:rsid w:val="00E1351F"/>
    <w:rsid w:val="00E13DC2"/>
    <w:rsid w:val="00E14C3B"/>
    <w:rsid w:val="00E15522"/>
    <w:rsid w:val="00E15BFE"/>
    <w:rsid w:val="00E1604B"/>
    <w:rsid w:val="00E166D7"/>
    <w:rsid w:val="00E16CFE"/>
    <w:rsid w:val="00E203C7"/>
    <w:rsid w:val="00E204FF"/>
    <w:rsid w:val="00E229B0"/>
    <w:rsid w:val="00E2319C"/>
    <w:rsid w:val="00E23889"/>
    <w:rsid w:val="00E23D5F"/>
    <w:rsid w:val="00E24C78"/>
    <w:rsid w:val="00E24D91"/>
    <w:rsid w:val="00E25C68"/>
    <w:rsid w:val="00E26D99"/>
    <w:rsid w:val="00E26FCD"/>
    <w:rsid w:val="00E277D4"/>
    <w:rsid w:val="00E3015B"/>
    <w:rsid w:val="00E304CD"/>
    <w:rsid w:val="00E3300C"/>
    <w:rsid w:val="00E33500"/>
    <w:rsid w:val="00E40834"/>
    <w:rsid w:val="00E41C43"/>
    <w:rsid w:val="00E45565"/>
    <w:rsid w:val="00E45DE4"/>
    <w:rsid w:val="00E47340"/>
    <w:rsid w:val="00E47B34"/>
    <w:rsid w:val="00E519D7"/>
    <w:rsid w:val="00E521BC"/>
    <w:rsid w:val="00E52A0C"/>
    <w:rsid w:val="00E5337A"/>
    <w:rsid w:val="00E535E1"/>
    <w:rsid w:val="00E558EC"/>
    <w:rsid w:val="00E6314E"/>
    <w:rsid w:val="00E63C2D"/>
    <w:rsid w:val="00E64066"/>
    <w:rsid w:val="00E653CD"/>
    <w:rsid w:val="00E7187C"/>
    <w:rsid w:val="00E722B6"/>
    <w:rsid w:val="00E72CAF"/>
    <w:rsid w:val="00E73F75"/>
    <w:rsid w:val="00E73FE9"/>
    <w:rsid w:val="00E7593E"/>
    <w:rsid w:val="00E75FC0"/>
    <w:rsid w:val="00E8089C"/>
    <w:rsid w:val="00E8137A"/>
    <w:rsid w:val="00E82FCA"/>
    <w:rsid w:val="00E840C2"/>
    <w:rsid w:val="00E847A5"/>
    <w:rsid w:val="00E84B32"/>
    <w:rsid w:val="00E8661C"/>
    <w:rsid w:val="00E87F9B"/>
    <w:rsid w:val="00E9462B"/>
    <w:rsid w:val="00E97D98"/>
    <w:rsid w:val="00EA04E0"/>
    <w:rsid w:val="00EA376E"/>
    <w:rsid w:val="00EA4955"/>
    <w:rsid w:val="00EA52DD"/>
    <w:rsid w:val="00EA70E2"/>
    <w:rsid w:val="00EA72FF"/>
    <w:rsid w:val="00EB0AB7"/>
    <w:rsid w:val="00EB1861"/>
    <w:rsid w:val="00EB1AA4"/>
    <w:rsid w:val="00EB30B0"/>
    <w:rsid w:val="00EB4B5E"/>
    <w:rsid w:val="00EB543B"/>
    <w:rsid w:val="00EB632F"/>
    <w:rsid w:val="00EC1B1F"/>
    <w:rsid w:val="00EC1C22"/>
    <w:rsid w:val="00EC1F08"/>
    <w:rsid w:val="00EC361D"/>
    <w:rsid w:val="00EC5811"/>
    <w:rsid w:val="00EC58CD"/>
    <w:rsid w:val="00EC58D1"/>
    <w:rsid w:val="00EC7AAB"/>
    <w:rsid w:val="00ED0C4B"/>
    <w:rsid w:val="00ED1AF5"/>
    <w:rsid w:val="00ED50DF"/>
    <w:rsid w:val="00ED66EC"/>
    <w:rsid w:val="00EE0827"/>
    <w:rsid w:val="00EE142E"/>
    <w:rsid w:val="00EE4459"/>
    <w:rsid w:val="00EE6122"/>
    <w:rsid w:val="00EF1CA2"/>
    <w:rsid w:val="00EF2ED3"/>
    <w:rsid w:val="00EF2F91"/>
    <w:rsid w:val="00EF355C"/>
    <w:rsid w:val="00F0122F"/>
    <w:rsid w:val="00F020B3"/>
    <w:rsid w:val="00F0497A"/>
    <w:rsid w:val="00F05472"/>
    <w:rsid w:val="00F05682"/>
    <w:rsid w:val="00F05803"/>
    <w:rsid w:val="00F073D2"/>
    <w:rsid w:val="00F075D2"/>
    <w:rsid w:val="00F07C20"/>
    <w:rsid w:val="00F10258"/>
    <w:rsid w:val="00F124DE"/>
    <w:rsid w:val="00F12543"/>
    <w:rsid w:val="00F1399F"/>
    <w:rsid w:val="00F1462B"/>
    <w:rsid w:val="00F154EB"/>
    <w:rsid w:val="00F170DC"/>
    <w:rsid w:val="00F202A9"/>
    <w:rsid w:val="00F23162"/>
    <w:rsid w:val="00F23E3C"/>
    <w:rsid w:val="00F30476"/>
    <w:rsid w:val="00F30C6A"/>
    <w:rsid w:val="00F31E4A"/>
    <w:rsid w:val="00F324B8"/>
    <w:rsid w:val="00F3569A"/>
    <w:rsid w:val="00F369CA"/>
    <w:rsid w:val="00F37676"/>
    <w:rsid w:val="00F40800"/>
    <w:rsid w:val="00F41D14"/>
    <w:rsid w:val="00F42310"/>
    <w:rsid w:val="00F43103"/>
    <w:rsid w:val="00F43880"/>
    <w:rsid w:val="00F44DE9"/>
    <w:rsid w:val="00F45216"/>
    <w:rsid w:val="00F461B3"/>
    <w:rsid w:val="00F47E0F"/>
    <w:rsid w:val="00F47F4B"/>
    <w:rsid w:val="00F50F62"/>
    <w:rsid w:val="00F51314"/>
    <w:rsid w:val="00F5148F"/>
    <w:rsid w:val="00F5209C"/>
    <w:rsid w:val="00F521D0"/>
    <w:rsid w:val="00F527D2"/>
    <w:rsid w:val="00F5283C"/>
    <w:rsid w:val="00F530CB"/>
    <w:rsid w:val="00F5362B"/>
    <w:rsid w:val="00F53CCB"/>
    <w:rsid w:val="00F542E3"/>
    <w:rsid w:val="00F556DE"/>
    <w:rsid w:val="00F56C6B"/>
    <w:rsid w:val="00F626C2"/>
    <w:rsid w:val="00F62A6C"/>
    <w:rsid w:val="00F65122"/>
    <w:rsid w:val="00F67B0C"/>
    <w:rsid w:val="00F67CBA"/>
    <w:rsid w:val="00F7133C"/>
    <w:rsid w:val="00F71943"/>
    <w:rsid w:val="00F73494"/>
    <w:rsid w:val="00F73DE5"/>
    <w:rsid w:val="00F75BB2"/>
    <w:rsid w:val="00F76674"/>
    <w:rsid w:val="00F7716F"/>
    <w:rsid w:val="00F77407"/>
    <w:rsid w:val="00F77636"/>
    <w:rsid w:val="00F81134"/>
    <w:rsid w:val="00F81562"/>
    <w:rsid w:val="00F81DA5"/>
    <w:rsid w:val="00F830CC"/>
    <w:rsid w:val="00F83335"/>
    <w:rsid w:val="00F8357A"/>
    <w:rsid w:val="00F83C89"/>
    <w:rsid w:val="00F84061"/>
    <w:rsid w:val="00F8493C"/>
    <w:rsid w:val="00F869F4"/>
    <w:rsid w:val="00F8788E"/>
    <w:rsid w:val="00F904A7"/>
    <w:rsid w:val="00F9258F"/>
    <w:rsid w:val="00F939AA"/>
    <w:rsid w:val="00F93BD1"/>
    <w:rsid w:val="00F969E0"/>
    <w:rsid w:val="00FA0621"/>
    <w:rsid w:val="00FA37CF"/>
    <w:rsid w:val="00FA39E6"/>
    <w:rsid w:val="00FA3A87"/>
    <w:rsid w:val="00FA54C3"/>
    <w:rsid w:val="00FA7921"/>
    <w:rsid w:val="00FB0EC8"/>
    <w:rsid w:val="00FB0FA7"/>
    <w:rsid w:val="00FB147D"/>
    <w:rsid w:val="00FB1A3C"/>
    <w:rsid w:val="00FB40BD"/>
    <w:rsid w:val="00FB5375"/>
    <w:rsid w:val="00FC0E0A"/>
    <w:rsid w:val="00FC190B"/>
    <w:rsid w:val="00FC48D3"/>
    <w:rsid w:val="00FC5EE8"/>
    <w:rsid w:val="00FC67C9"/>
    <w:rsid w:val="00FC6F3F"/>
    <w:rsid w:val="00FC7079"/>
    <w:rsid w:val="00FC7F1C"/>
    <w:rsid w:val="00FD162B"/>
    <w:rsid w:val="00FD1E2B"/>
    <w:rsid w:val="00FD1ED8"/>
    <w:rsid w:val="00FD25E7"/>
    <w:rsid w:val="00FD2796"/>
    <w:rsid w:val="00FD2907"/>
    <w:rsid w:val="00FD3538"/>
    <w:rsid w:val="00FD3AAA"/>
    <w:rsid w:val="00FD4AE5"/>
    <w:rsid w:val="00FD5A78"/>
    <w:rsid w:val="00FE0A83"/>
    <w:rsid w:val="00FE0C02"/>
    <w:rsid w:val="00FE237D"/>
    <w:rsid w:val="00FE27C9"/>
    <w:rsid w:val="00FE2FC2"/>
    <w:rsid w:val="00FE4014"/>
    <w:rsid w:val="00FE40A0"/>
    <w:rsid w:val="00FE515A"/>
    <w:rsid w:val="00FE5AA7"/>
    <w:rsid w:val="00FE7218"/>
    <w:rsid w:val="00FE7C9E"/>
    <w:rsid w:val="00FF2424"/>
    <w:rsid w:val="00FF3033"/>
    <w:rsid w:val="00FF446D"/>
    <w:rsid w:val="00FF57C8"/>
    <w:rsid w:val="00FF6D78"/>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6308E8-4955-420F-9518-38818D97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4B0"/>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lang w:eastAsia="ru-RU"/>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sz w:val="24"/>
      <w:szCs w:val="24"/>
      <w:lang w:eastAsia="ru-RU"/>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lang w:eastAsia="ru-RU"/>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rsid w:val="008E2B13"/>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rsid w:val="008E2B13"/>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lang w:eastAsia="ru-RU"/>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lang w:eastAsia="ru-RU"/>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cs="Times New Roman"/>
      <w:szCs w:val="28"/>
      <w:lang w:eastAsia="ru-RU"/>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cs="Times New Roman"/>
      <w:sz w:val="24"/>
      <w:szCs w:val="24"/>
      <w:lang w:eastAsia="ru-RU"/>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cs="Times New Roman"/>
      <w:szCs w:val="28"/>
      <w:lang w:eastAsia="ru-RU"/>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87">
    <w:name w:val="xl87"/>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cs="Times New Roman"/>
      <w:b/>
      <w:bCs/>
      <w:sz w:val="24"/>
      <w:szCs w:val="24"/>
      <w:lang w:eastAsia="ru-RU"/>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1">
    <w:name w:val="xl121"/>
    <w:basedOn w:val="a"/>
    <w:rsid w:val="008E2B13"/>
    <w:pPr>
      <w:shd w:val="clear" w:color="000000" w:fill="FFFFFF"/>
      <w:spacing w:before="100" w:beforeAutospacing="1" w:after="100" w:afterAutospacing="1"/>
    </w:pPr>
    <w:rPr>
      <w:rFonts w:eastAsiaTheme="minorEastAsia" w:cs="Times New Roman"/>
      <w:szCs w:val="28"/>
      <w:lang w:eastAsia="ru-RU"/>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cs="Times New Roman"/>
      <w:sz w:val="18"/>
      <w:szCs w:val="18"/>
      <w:lang w:eastAsia="ru-RU"/>
    </w:rPr>
  </w:style>
  <w:style w:type="paragraph" w:customStyle="1" w:styleId="xl149">
    <w:name w:val="xl149"/>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cs="Times New Roman"/>
      <w:sz w:val="24"/>
      <w:szCs w:val="24"/>
      <w:lang w:eastAsia="ru-RU"/>
    </w:rPr>
  </w:style>
  <w:style w:type="paragraph" w:customStyle="1" w:styleId="xl154">
    <w:name w:val="xl154"/>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cs="Times New Roman"/>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1E65FE"/>
    <w:pPr>
      <w:spacing w:before="100" w:beforeAutospacing="1" w:after="100" w:afterAutospacing="1"/>
    </w:pPr>
    <w:rPr>
      <w:rFonts w:eastAsia="Times New Roman" w:cs="Times New Roman"/>
      <w:sz w:val="24"/>
      <w:szCs w:val="24"/>
      <w:lang w:eastAsia="ru-RU"/>
    </w:rPr>
  </w:style>
  <w:style w:type="paragraph" w:customStyle="1" w:styleId="cenpt">
    <w:name w:val="cenpt"/>
    <w:basedOn w:val="a"/>
    <w:rsid w:val="00A85364"/>
    <w:pPr>
      <w:spacing w:before="100" w:beforeAutospacing="1" w:after="100" w:afterAutospacing="1"/>
    </w:pPr>
    <w:rPr>
      <w:rFonts w:eastAsia="Times New Roman" w:cs="Times New Roman"/>
      <w:sz w:val="24"/>
      <w:szCs w:val="24"/>
      <w:lang w:eastAsia="ru-RU"/>
    </w:rPr>
  </w:style>
  <w:style w:type="numbering" w:customStyle="1" w:styleId="22">
    <w:name w:val="Нет списка2"/>
    <w:next w:val="a2"/>
    <w:uiPriority w:val="99"/>
    <w:semiHidden/>
    <w:unhideWhenUsed/>
    <w:rsid w:val="00A77419"/>
  </w:style>
  <w:style w:type="paragraph" w:customStyle="1" w:styleId="xl226">
    <w:name w:val="xl226"/>
    <w:basedOn w:val="a"/>
    <w:rsid w:val="00A77419"/>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227">
    <w:name w:val="xl227"/>
    <w:basedOn w:val="a"/>
    <w:rsid w:val="00A77419"/>
    <w:pPr>
      <w:spacing w:before="100" w:beforeAutospacing="1" w:after="100" w:afterAutospacing="1"/>
      <w:textAlignment w:val="center"/>
    </w:pPr>
    <w:rPr>
      <w:rFonts w:eastAsia="Times New Roman" w:cs="Times New Roman"/>
      <w:sz w:val="24"/>
      <w:szCs w:val="24"/>
      <w:lang w:eastAsia="ru-RU"/>
    </w:rPr>
  </w:style>
  <w:style w:type="paragraph" w:customStyle="1" w:styleId="xl228">
    <w:name w:val="xl22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29">
    <w:name w:val="xl22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30">
    <w:name w:val="xl230"/>
    <w:basedOn w:val="a"/>
    <w:rsid w:val="00A77419"/>
    <w:pPr>
      <w:spacing w:before="100" w:beforeAutospacing="1" w:after="100" w:afterAutospacing="1"/>
      <w:textAlignment w:val="center"/>
    </w:pPr>
    <w:rPr>
      <w:rFonts w:eastAsia="Times New Roman" w:cs="Times New Roman"/>
      <w:b/>
      <w:bCs/>
      <w:sz w:val="24"/>
      <w:szCs w:val="24"/>
      <w:lang w:eastAsia="ru-RU"/>
    </w:rPr>
  </w:style>
  <w:style w:type="paragraph" w:customStyle="1" w:styleId="xl231">
    <w:name w:val="xl23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32">
    <w:name w:val="xl23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33">
    <w:name w:val="xl233"/>
    <w:basedOn w:val="a"/>
    <w:rsid w:val="00A77419"/>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234">
    <w:name w:val="xl234"/>
    <w:basedOn w:val="a"/>
    <w:rsid w:val="00A77419"/>
    <w:pPr>
      <w:shd w:val="clear" w:color="000000" w:fill="E26B0A"/>
      <w:spacing w:before="100" w:beforeAutospacing="1" w:after="100" w:afterAutospacing="1"/>
      <w:textAlignment w:val="center"/>
    </w:pPr>
    <w:rPr>
      <w:rFonts w:eastAsia="Times New Roman" w:cs="Times New Roman"/>
      <w:sz w:val="24"/>
      <w:szCs w:val="24"/>
      <w:lang w:eastAsia="ru-RU"/>
    </w:rPr>
  </w:style>
  <w:style w:type="paragraph" w:customStyle="1" w:styleId="xl235">
    <w:name w:val="xl235"/>
    <w:basedOn w:val="a"/>
    <w:rsid w:val="00A77419"/>
    <w:pPr>
      <w:spacing w:before="100" w:beforeAutospacing="1" w:after="100" w:afterAutospacing="1"/>
      <w:textAlignment w:val="center"/>
    </w:pPr>
    <w:rPr>
      <w:rFonts w:eastAsia="Times New Roman" w:cs="Times New Roman"/>
      <w:sz w:val="24"/>
      <w:szCs w:val="24"/>
      <w:lang w:eastAsia="ru-RU"/>
    </w:rPr>
  </w:style>
  <w:style w:type="paragraph" w:customStyle="1" w:styleId="xl236">
    <w:name w:val="xl23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37">
    <w:name w:val="xl237"/>
    <w:basedOn w:val="a"/>
    <w:rsid w:val="00A77419"/>
    <w:pPr>
      <w:shd w:val="clear" w:color="000000" w:fill="FFFF00"/>
      <w:spacing w:before="100" w:beforeAutospacing="1" w:after="100" w:afterAutospacing="1"/>
      <w:textAlignment w:val="center"/>
    </w:pPr>
    <w:rPr>
      <w:rFonts w:eastAsia="Times New Roman" w:cs="Times New Roman"/>
      <w:sz w:val="24"/>
      <w:szCs w:val="24"/>
      <w:lang w:eastAsia="ru-RU"/>
    </w:rPr>
  </w:style>
  <w:style w:type="paragraph" w:customStyle="1" w:styleId="xl238">
    <w:name w:val="xl23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39">
    <w:name w:val="xl239"/>
    <w:basedOn w:val="a"/>
    <w:rsid w:val="00A77419"/>
    <w:pPr>
      <w:spacing w:before="100" w:beforeAutospacing="1" w:after="100" w:afterAutospacing="1"/>
      <w:textAlignment w:val="center"/>
    </w:pPr>
    <w:rPr>
      <w:rFonts w:eastAsia="Times New Roman" w:cs="Times New Roman"/>
      <w:sz w:val="24"/>
      <w:szCs w:val="24"/>
      <w:lang w:eastAsia="ru-RU"/>
    </w:rPr>
  </w:style>
  <w:style w:type="paragraph" w:customStyle="1" w:styleId="xl240">
    <w:name w:val="xl24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41">
    <w:name w:val="xl241"/>
    <w:basedOn w:val="a"/>
    <w:rsid w:val="00A77419"/>
    <w:pPr>
      <w:pBdr>
        <w:bottom w:val="single" w:sz="4" w:space="0" w:color="auto"/>
      </w:pBdr>
      <w:spacing w:before="100" w:beforeAutospacing="1" w:after="100" w:afterAutospacing="1"/>
      <w:jc w:val="center"/>
      <w:textAlignment w:val="center"/>
    </w:pPr>
    <w:rPr>
      <w:rFonts w:eastAsia="Times New Roman" w:cs="Times New Roman"/>
      <w:b/>
      <w:bCs/>
      <w:sz w:val="32"/>
      <w:szCs w:val="32"/>
      <w:lang w:eastAsia="ru-RU"/>
    </w:rPr>
  </w:style>
  <w:style w:type="paragraph" w:customStyle="1" w:styleId="xl242">
    <w:name w:val="xl242"/>
    <w:basedOn w:val="a"/>
    <w:rsid w:val="00A77419"/>
    <w:pPr>
      <w:pBdr>
        <w:bottom w:val="single" w:sz="4" w:space="0" w:color="auto"/>
      </w:pBdr>
      <w:spacing w:before="100" w:beforeAutospacing="1" w:after="100" w:afterAutospacing="1"/>
      <w:textAlignment w:val="center"/>
    </w:pPr>
    <w:rPr>
      <w:rFonts w:eastAsia="Times New Roman" w:cs="Times New Roman"/>
      <w:sz w:val="32"/>
      <w:szCs w:val="32"/>
      <w:lang w:eastAsia="ru-RU"/>
    </w:rPr>
  </w:style>
  <w:style w:type="paragraph" w:customStyle="1" w:styleId="xl243">
    <w:name w:val="xl24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44">
    <w:name w:val="xl24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45">
    <w:name w:val="xl245"/>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46">
    <w:name w:val="xl24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47">
    <w:name w:val="xl24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48">
    <w:name w:val="xl24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49">
    <w:name w:val="xl24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50">
    <w:name w:val="xl25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51">
    <w:name w:val="xl25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52">
    <w:name w:val="xl25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53">
    <w:name w:val="xl25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54">
    <w:name w:val="xl25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55">
    <w:name w:val="xl255"/>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56">
    <w:name w:val="xl25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57">
    <w:name w:val="xl25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58">
    <w:name w:val="xl25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59">
    <w:name w:val="xl25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60">
    <w:name w:val="xl26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61">
    <w:name w:val="xl26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62">
    <w:name w:val="xl26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63">
    <w:name w:val="xl26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64">
    <w:name w:val="xl26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65">
    <w:name w:val="xl265"/>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66">
    <w:name w:val="xl26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67">
    <w:name w:val="xl26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68">
    <w:name w:val="xl26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69">
    <w:name w:val="xl269"/>
    <w:basedOn w:val="a"/>
    <w:rsid w:val="00A77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color w:val="000000"/>
      <w:szCs w:val="28"/>
      <w:lang w:eastAsia="ru-RU"/>
    </w:rPr>
  </w:style>
  <w:style w:type="paragraph" w:customStyle="1" w:styleId="xl270">
    <w:name w:val="xl270"/>
    <w:basedOn w:val="a"/>
    <w:rsid w:val="00A774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color w:val="000000"/>
      <w:szCs w:val="28"/>
      <w:lang w:eastAsia="ru-RU"/>
    </w:rPr>
  </w:style>
  <w:style w:type="paragraph" w:customStyle="1" w:styleId="xl271">
    <w:name w:val="xl27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72">
    <w:name w:val="xl27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273">
    <w:name w:val="xl27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74">
    <w:name w:val="xl27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75">
    <w:name w:val="xl275"/>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76">
    <w:name w:val="xl27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77">
    <w:name w:val="xl27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78">
    <w:name w:val="xl27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79">
    <w:name w:val="xl27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80">
    <w:name w:val="xl28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81">
    <w:name w:val="xl28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82">
    <w:name w:val="xl28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83">
    <w:name w:val="xl283"/>
    <w:basedOn w:val="a"/>
    <w:rsid w:val="00A7741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84">
    <w:name w:val="xl28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85">
    <w:name w:val="xl285"/>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86">
    <w:name w:val="xl286"/>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87">
    <w:name w:val="xl28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288">
    <w:name w:val="xl28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89">
    <w:name w:val="xl28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90">
    <w:name w:val="xl29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291">
    <w:name w:val="xl29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92">
    <w:name w:val="xl29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293">
    <w:name w:val="xl29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294">
    <w:name w:val="xl29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95">
    <w:name w:val="xl295"/>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96">
    <w:name w:val="xl29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297">
    <w:name w:val="xl29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298">
    <w:name w:val="xl298"/>
    <w:basedOn w:val="a"/>
    <w:rsid w:val="00A77419"/>
    <w:pPr>
      <w:pBdr>
        <w:top w:val="single" w:sz="4" w:space="0" w:color="auto"/>
        <w:bottom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299">
    <w:name w:val="xl29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0">
    <w:name w:val="xl300"/>
    <w:basedOn w:val="a"/>
    <w:rsid w:val="00A7741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1">
    <w:name w:val="xl301"/>
    <w:basedOn w:val="a"/>
    <w:rsid w:val="00A7741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02">
    <w:name w:val="xl302"/>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03">
    <w:name w:val="xl30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04">
    <w:name w:val="xl30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8"/>
      <w:lang w:eastAsia="ru-RU"/>
    </w:rPr>
  </w:style>
  <w:style w:type="paragraph" w:customStyle="1" w:styleId="xl305">
    <w:name w:val="xl305"/>
    <w:basedOn w:val="a"/>
    <w:rsid w:val="00A7741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6">
    <w:name w:val="xl30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7">
    <w:name w:val="xl307"/>
    <w:basedOn w:val="a"/>
    <w:rsid w:val="00A7741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8">
    <w:name w:val="xl30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09">
    <w:name w:val="xl30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310">
    <w:name w:val="xl31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311">
    <w:name w:val="xl311"/>
    <w:basedOn w:val="a"/>
    <w:rsid w:val="00A77419"/>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312">
    <w:name w:val="xl312"/>
    <w:basedOn w:val="a"/>
    <w:rsid w:val="00A77419"/>
    <w:pPr>
      <w:pBdr>
        <w:bottom w:val="single" w:sz="4" w:space="0" w:color="auto"/>
      </w:pBdr>
      <w:spacing w:before="100" w:beforeAutospacing="1" w:after="100" w:afterAutospacing="1"/>
      <w:jc w:val="center"/>
      <w:textAlignment w:val="center"/>
    </w:pPr>
    <w:rPr>
      <w:rFonts w:eastAsia="Times New Roman" w:cs="Times New Roman"/>
      <w:sz w:val="32"/>
      <w:szCs w:val="32"/>
      <w:lang w:eastAsia="ru-RU"/>
    </w:rPr>
  </w:style>
  <w:style w:type="paragraph" w:customStyle="1" w:styleId="xl313">
    <w:name w:val="xl31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314">
    <w:name w:val="xl314"/>
    <w:basedOn w:val="a"/>
    <w:rsid w:val="00A77419"/>
    <w:pPr>
      <w:shd w:val="clear" w:color="000000" w:fill="FFE1E1"/>
      <w:spacing w:before="100" w:beforeAutospacing="1" w:after="100" w:afterAutospacing="1"/>
      <w:textAlignment w:val="center"/>
    </w:pPr>
    <w:rPr>
      <w:rFonts w:eastAsia="Times New Roman" w:cs="Times New Roman"/>
      <w:sz w:val="24"/>
      <w:szCs w:val="24"/>
      <w:lang w:eastAsia="ru-RU"/>
    </w:rPr>
  </w:style>
  <w:style w:type="paragraph" w:customStyle="1" w:styleId="xl315">
    <w:name w:val="xl315"/>
    <w:basedOn w:val="a"/>
    <w:rsid w:val="00A77419"/>
    <w:pPr>
      <w:shd w:val="clear" w:color="000000" w:fill="FFE1E1"/>
      <w:spacing w:before="100" w:beforeAutospacing="1" w:after="100" w:afterAutospacing="1"/>
      <w:textAlignment w:val="center"/>
    </w:pPr>
    <w:rPr>
      <w:rFonts w:eastAsia="Times New Roman" w:cs="Times New Roman"/>
      <w:b/>
      <w:bCs/>
      <w:sz w:val="24"/>
      <w:szCs w:val="24"/>
      <w:lang w:eastAsia="ru-RU"/>
    </w:rPr>
  </w:style>
  <w:style w:type="paragraph" w:customStyle="1" w:styleId="xl316">
    <w:name w:val="xl31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317">
    <w:name w:val="xl31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18">
    <w:name w:val="xl31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19">
    <w:name w:val="xl31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20">
    <w:name w:val="xl320"/>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21">
    <w:name w:val="xl321"/>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8"/>
      <w:lang w:eastAsia="ru-RU"/>
    </w:rPr>
  </w:style>
  <w:style w:type="paragraph" w:customStyle="1" w:styleId="xl322">
    <w:name w:val="xl322"/>
    <w:basedOn w:val="a"/>
    <w:rsid w:val="00A77419"/>
    <w:pPr>
      <w:spacing w:before="100" w:beforeAutospacing="1" w:after="100" w:afterAutospacing="1"/>
      <w:textAlignment w:val="center"/>
    </w:pPr>
    <w:rPr>
      <w:rFonts w:eastAsia="Times New Roman" w:cs="Times New Roman"/>
      <w:color w:val="000000"/>
      <w:szCs w:val="28"/>
      <w:lang w:eastAsia="ru-RU"/>
    </w:rPr>
  </w:style>
  <w:style w:type="paragraph" w:customStyle="1" w:styleId="xl323">
    <w:name w:val="xl323"/>
    <w:basedOn w:val="a"/>
    <w:rsid w:val="00A7741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lang w:eastAsia="ru-RU"/>
    </w:rPr>
  </w:style>
  <w:style w:type="paragraph" w:customStyle="1" w:styleId="xl324">
    <w:name w:val="xl32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325">
    <w:name w:val="xl325"/>
    <w:basedOn w:val="a"/>
    <w:rsid w:val="00A77419"/>
    <w:pPr>
      <w:shd w:val="clear" w:color="000000" w:fill="FFC000"/>
      <w:spacing w:before="100" w:beforeAutospacing="1" w:after="100" w:afterAutospacing="1"/>
      <w:textAlignment w:val="center"/>
    </w:pPr>
    <w:rPr>
      <w:rFonts w:eastAsia="Times New Roman" w:cs="Times New Roman"/>
      <w:sz w:val="24"/>
      <w:szCs w:val="24"/>
      <w:lang w:eastAsia="ru-RU"/>
    </w:rPr>
  </w:style>
  <w:style w:type="paragraph" w:customStyle="1" w:styleId="xl326">
    <w:name w:val="xl326"/>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Cs w:val="28"/>
      <w:lang w:eastAsia="ru-RU"/>
    </w:rPr>
  </w:style>
  <w:style w:type="paragraph" w:customStyle="1" w:styleId="xl327">
    <w:name w:val="xl32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328">
    <w:name w:val="xl32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329">
    <w:name w:val="xl329"/>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0">
    <w:name w:val="xl330"/>
    <w:basedOn w:val="a"/>
    <w:rsid w:val="00A77419"/>
    <w:pPr>
      <w:pBdr>
        <w:top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1">
    <w:name w:val="xl331"/>
    <w:basedOn w:val="a"/>
    <w:rsid w:val="00A77419"/>
    <w:pPr>
      <w:spacing w:before="100" w:beforeAutospacing="1" w:after="100" w:afterAutospacing="1"/>
      <w:jc w:val="center"/>
      <w:textAlignment w:val="center"/>
    </w:pPr>
    <w:rPr>
      <w:rFonts w:eastAsia="Times New Roman" w:cs="Times New Roman"/>
      <w:b/>
      <w:bCs/>
      <w:sz w:val="32"/>
      <w:szCs w:val="32"/>
      <w:lang w:eastAsia="ru-RU"/>
    </w:rPr>
  </w:style>
  <w:style w:type="paragraph" w:customStyle="1" w:styleId="xl332">
    <w:name w:val="xl332"/>
    <w:basedOn w:val="a"/>
    <w:rsid w:val="00A77419"/>
    <w:pPr>
      <w:spacing w:before="100" w:beforeAutospacing="1" w:after="100" w:afterAutospacing="1"/>
      <w:textAlignment w:val="center"/>
    </w:pPr>
    <w:rPr>
      <w:rFonts w:eastAsia="Times New Roman" w:cs="Times New Roman"/>
      <w:sz w:val="32"/>
      <w:szCs w:val="32"/>
      <w:lang w:eastAsia="ru-RU"/>
    </w:rPr>
  </w:style>
  <w:style w:type="paragraph" w:customStyle="1" w:styleId="xl333">
    <w:name w:val="xl333"/>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334">
    <w:name w:val="xl334"/>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5">
    <w:name w:val="xl335"/>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6">
    <w:name w:val="xl336"/>
    <w:basedOn w:val="a"/>
    <w:rsid w:val="00A7741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7">
    <w:name w:val="xl337"/>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8">
    <w:name w:val="xl33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39">
    <w:name w:val="xl339"/>
    <w:basedOn w:val="a"/>
    <w:rsid w:val="00A77419"/>
    <w:pPr>
      <w:pBdr>
        <w:top w:val="single" w:sz="4" w:space="0" w:color="auto"/>
        <w:left w:val="single" w:sz="4" w:space="0" w:color="auto"/>
        <w:bottom w:val="single" w:sz="4" w:space="0" w:color="000000"/>
      </w:pBdr>
      <w:spacing w:before="100" w:beforeAutospacing="1" w:after="100" w:afterAutospacing="1"/>
      <w:textAlignment w:val="center"/>
    </w:pPr>
    <w:rPr>
      <w:rFonts w:eastAsia="Times New Roman" w:cs="Times New Roman"/>
      <w:b/>
      <w:bCs/>
      <w:sz w:val="24"/>
      <w:szCs w:val="24"/>
      <w:lang w:eastAsia="ru-RU"/>
    </w:rPr>
  </w:style>
  <w:style w:type="paragraph" w:customStyle="1" w:styleId="xl340">
    <w:name w:val="xl340"/>
    <w:basedOn w:val="a"/>
    <w:rsid w:val="00A77419"/>
    <w:pPr>
      <w:pBdr>
        <w:top w:val="single" w:sz="4" w:space="0" w:color="auto"/>
        <w:bottom w:val="single" w:sz="4" w:space="0" w:color="000000"/>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1">
    <w:name w:val="xl341"/>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2">
    <w:name w:val="xl342"/>
    <w:basedOn w:val="a"/>
    <w:rsid w:val="00A7741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3">
    <w:name w:val="xl343"/>
    <w:basedOn w:val="a"/>
    <w:rsid w:val="00A77419"/>
    <w:pPr>
      <w:pBdr>
        <w:top w:val="single" w:sz="4" w:space="0" w:color="auto"/>
        <w:lef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4">
    <w:name w:val="xl344"/>
    <w:basedOn w:val="a"/>
    <w:rsid w:val="00A77419"/>
    <w:pPr>
      <w:pBdr>
        <w:top w:val="single" w:sz="4" w:space="0" w:color="auto"/>
        <w:bottom w:val="single" w:sz="4" w:space="0" w:color="auto"/>
      </w:pBdr>
      <w:spacing w:before="100" w:beforeAutospacing="1" w:after="100" w:afterAutospacing="1"/>
      <w:textAlignment w:val="center"/>
    </w:pPr>
    <w:rPr>
      <w:rFonts w:eastAsia="Times New Roman" w:cs="Times New Roman"/>
      <w:b/>
      <w:bCs/>
      <w:szCs w:val="28"/>
      <w:lang w:eastAsia="ru-RU"/>
    </w:rPr>
  </w:style>
  <w:style w:type="paragraph" w:customStyle="1" w:styleId="xl345">
    <w:name w:val="xl345"/>
    <w:basedOn w:val="a"/>
    <w:rsid w:val="00A77419"/>
    <w:pPr>
      <w:pBdr>
        <w:top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6">
    <w:name w:val="xl346"/>
    <w:basedOn w:val="a"/>
    <w:rsid w:val="00A7741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7">
    <w:name w:val="xl347"/>
    <w:basedOn w:val="a"/>
    <w:rsid w:val="00A7741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348">
    <w:name w:val="xl348"/>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lang w:eastAsia="ru-RU"/>
    </w:rPr>
  </w:style>
  <w:style w:type="paragraph" w:customStyle="1" w:styleId="xl349">
    <w:name w:val="xl349"/>
    <w:basedOn w:val="a"/>
    <w:rsid w:val="00A774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8"/>
      <w:lang w:eastAsia="ru-RU"/>
    </w:rPr>
  </w:style>
  <w:style w:type="paragraph" w:customStyle="1" w:styleId="font6">
    <w:name w:val="font6"/>
    <w:basedOn w:val="a"/>
    <w:rsid w:val="00674197"/>
    <w:pPr>
      <w:spacing w:before="100" w:beforeAutospacing="1" w:after="100" w:afterAutospacing="1"/>
    </w:pPr>
    <w:rPr>
      <w:rFonts w:eastAsia="Times New Roman" w:cs="Times New Roman"/>
      <w:i/>
      <w:iCs/>
      <w:color w:val="000000"/>
      <w:sz w:val="32"/>
      <w:szCs w:val="32"/>
      <w:lang w:eastAsia="ru-RU"/>
    </w:rPr>
  </w:style>
  <w:style w:type="character" w:styleId="afd">
    <w:name w:val="annotation reference"/>
    <w:basedOn w:val="a0"/>
    <w:uiPriority w:val="99"/>
    <w:semiHidden/>
    <w:unhideWhenUsed/>
    <w:rsid w:val="00083271"/>
    <w:rPr>
      <w:sz w:val="16"/>
      <w:szCs w:val="16"/>
    </w:rPr>
  </w:style>
  <w:style w:type="paragraph" w:styleId="afe">
    <w:name w:val="annotation text"/>
    <w:basedOn w:val="a"/>
    <w:link w:val="aff"/>
    <w:uiPriority w:val="99"/>
    <w:semiHidden/>
    <w:unhideWhenUsed/>
    <w:rsid w:val="00083271"/>
    <w:rPr>
      <w:sz w:val="20"/>
      <w:szCs w:val="20"/>
    </w:rPr>
  </w:style>
  <w:style w:type="character" w:customStyle="1" w:styleId="aff">
    <w:name w:val="Текст примечания Знак"/>
    <w:basedOn w:val="a0"/>
    <w:link w:val="afe"/>
    <w:uiPriority w:val="99"/>
    <w:semiHidden/>
    <w:rsid w:val="00083271"/>
    <w:rPr>
      <w:sz w:val="20"/>
      <w:szCs w:val="20"/>
    </w:rPr>
  </w:style>
  <w:style w:type="paragraph" w:styleId="aff0">
    <w:name w:val="annotation subject"/>
    <w:basedOn w:val="afe"/>
    <w:next w:val="afe"/>
    <w:link w:val="aff1"/>
    <w:uiPriority w:val="99"/>
    <w:semiHidden/>
    <w:unhideWhenUsed/>
    <w:rsid w:val="00083271"/>
    <w:rPr>
      <w:b/>
      <w:bCs/>
    </w:rPr>
  </w:style>
  <w:style w:type="character" w:customStyle="1" w:styleId="aff1">
    <w:name w:val="Тема примечания Знак"/>
    <w:basedOn w:val="aff"/>
    <w:link w:val="aff0"/>
    <w:uiPriority w:val="99"/>
    <w:semiHidden/>
    <w:rsid w:val="00083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837">
      <w:bodyDiv w:val="1"/>
      <w:marLeft w:val="0"/>
      <w:marRight w:val="0"/>
      <w:marTop w:val="0"/>
      <w:marBottom w:val="0"/>
      <w:divBdr>
        <w:top w:val="none" w:sz="0" w:space="0" w:color="auto"/>
        <w:left w:val="none" w:sz="0" w:space="0" w:color="auto"/>
        <w:bottom w:val="none" w:sz="0" w:space="0" w:color="auto"/>
        <w:right w:val="none" w:sz="0" w:space="0" w:color="auto"/>
      </w:divBdr>
    </w:div>
    <w:div w:id="47849019">
      <w:bodyDiv w:val="1"/>
      <w:marLeft w:val="0"/>
      <w:marRight w:val="0"/>
      <w:marTop w:val="0"/>
      <w:marBottom w:val="0"/>
      <w:divBdr>
        <w:top w:val="none" w:sz="0" w:space="0" w:color="auto"/>
        <w:left w:val="none" w:sz="0" w:space="0" w:color="auto"/>
        <w:bottom w:val="none" w:sz="0" w:space="0" w:color="auto"/>
        <w:right w:val="none" w:sz="0" w:space="0" w:color="auto"/>
      </w:divBdr>
    </w:div>
    <w:div w:id="86006254">
      <w:bodyDiv w:val="1"/>
      <w:marLeft w:val="0"/>
      <w:marRight w:val="0"/>
      <w:marTop w:val="0"/>
      <w:marBottom w:val="0"/>
      <w:divBdr>
        <w:top w:val="none" w:sz="0" w:space="0" w:color="auto"/>
        <w:left w:val="none" w:sz="0" w:space="0" w:color="auto"/>
        <w:bottom w:val="none" w:sz="0" w:space="0" w:color="auto"/>
        <w:right w:val="none" w:sz="0" w:space="0" w:color="auto"/>
      </w:divBdr>
    </w:div>
    <w:div w:id="99298368">
      <w:bodyDiv w:val="1"/>
      <w:marLeft w:val="0"/>
      <w:marRight w:val="0"/>
      <w:marTop w:val="0"/>
      <w:marBottom w:val="0"/>
      <w:divBdr>
        <w:top w:val="none" w:sz="0" w:space="0" w:color="auto"/>
        <w:left w:val="none" w:sz="0" w:space="0" w:color="auto"/>
        <w:bottom w:val="none" w:sz="0" w:space="0" w:color="auto"/>
        <w:right w:val="none" w:sz="0" w:space="0" w:color="auto"/>
      </w:divBdr>
    </w:div>
    <w:div w:id="108400675">
      <w:bodyDiv w:val="1"/>
      <w:marLeft w:val="0"/>
      <w:marRight w:val="0"/>
      <w:marTop w:val="0"/>
      <w:marBottom w:val="0"/>
      <w:divBdr>
        <w:top w:val="none" w:sz="0" w:space="0" w:color="auto"/>
        <w:left w:val="none" w:sz="0" w:space="0" w:color="auto"/>
        <w:bottom w:val="none" w:sz="0" w:space="0" w:color="auto"/>
        <w:right w:val="none" w:sz="0" w:space="0" w:color="auto"/>
      </w:divBdr>
    </w:div>
    <w:div w:id="150414993">
      <w:bodyDiv w:val="1"/>
      <w:marLeft w:val="0"/>
      <w:marRight w:val="0"/>
      <w:marTop w:val="0"/>
      <w:marBottom w:val="0"/>
      <w:divBdr>
        <w:top w:val="none" w:sz="0" w:space="0" w:color="auto"/>
        <w:left w:val="none" w:sz="0" w:space="0" w:color="auto"/>
        <w:bottom w:val="none" w:sz="0" w:space="0" w:color="auto"/>
        <w:right w:val="none" w:sz="0" w:space="0" w:color="auto"/>
      </w:divBdr>
    </w:div>
    <w:div w:id="173305996">
      <w:bodyDiv w:val="1"/>
      <w:marLeft w:val="0"/>
      <w:marRight w:val="0"/>
      <w:marTop w:val="0"/>
      <w:marBottom w:val="0"/>
      <w:divBdr>
        <w:top w:val="none" w:sz="0" w:space="0" w:color="auto"/>
        <w:left w:val="none" w:sz="0" w:space="0" w:color="auto"/>
        <w:bottom w:val="none" w:sz="0" w:space="0" w:color="auto"/>
        <w:right w:val="none" w:sz="0" w:space="0" w:color="auto"/>
      </w:divBdr>
    </w:div>
    <w:div w:id="179860519">
      <w:bodyDiv w:val="1"/>
      <w:marLeft w:val="0"/>
      <w:marRight w:val="0"/>
      <w:marTop w:val="0"/>
      <w:marBottom w:val="0"/>
      <w:divBdr>
        <w:top w:val="none" w:sz="0" w:space="0" w:color="auto"/>
        <w:left w:val="none" w:sz="0" w:space="0" w:color="auto"/>
        <w:bottom w:val="none" w:sz="0" w:space="0" w:color="auto"/>
        <w:right w:val="none" w:sz="0" w:space="0" w:color="auto"/>
      </w:divBdr>
    </w:div>
    <w:div w:id="184830573">
      <w:bodyDiv w:val="1"/>
      <w:marLeft w:val="0"/>
      <w:marRight w:val="0"/>
      <w:marTop w:val="0"/>
      <w:marBottom w:val="0"/>
      <w:divBdr>
        <w:top w:val="none" w:sz="0" w:space="0" w:color="auto"/>
        <w:left w:val="none" w:sz="0" w:space="0" w:color="auto"/>
        <w:bottom w:val="none" w:sz="0" w:space="0" w:color="auto"/>
        <w:right w:val="none" w:sz="0" w:space="0" w:color="auto"/>
      </w:divBdr>
    </w:div>
    <w:div w:id="193814560">
      <w:bodyDiv w:val="1"/>
      <w:marLeft w:val="0"/>
      <w:marRight w:val="0"/>
      <w:marTop w:val="0"/>
      <w:marBottom w:val="0"/>
      <w:divBdr>
        <w:top w:val="none" w:sz="0" w:space="0" w:color="auto"/>
        <w:left w:val="none" w:sz="0" w:space="0" w:color="auto"/>
        <w:bottom w:val="none" w:sz="0" w:space="0" w:color="auto"/>
        <w:right w:val="none" w:sz="0" w:space="0" w:color="auto"/>
      </w:divBdr>
    </w:div>
    <w:div w:id="195120474">
      <w:bodyDiv w:val="1"/>
      <w:marLeft w:val="0"/>
      <w:marRight w:val="0"/>
      <w:marTop w:val="0"/>
      <w:marBottom w:val="0"/>
      <w:divBdr>
        <w:top w:val="none" w:sz="0" w:space="0" w:color="auto"/>
        <w:left w:val="none" w:sz="0" w:space="0" w:color="auto"/>
        <w:bottom w:val="none" w:sz="0" w:space="0" w:color="auto"/>
        <w:right w:val="none" w:sz="0" w:space="0" w:color="auto"/>
      </w:divBdr>
    </w:div>
    <w:div w:id="297497054">
      <w:bodyDiv w:val="1"/>
      <w:marLeft w:val="0"/>
      <w:marRight w:val="0"/>
      <w:marTop w:val="0"/>
      <w:marBottom w:val="0"/>
      <w:divBdr>
        <w:top w:val="none" w:sz="0" w:space="0" w:color="auto"/>
        <w:left w:val="none" w:sz="0" w:space="0" w:color="auto"/>
        <w:bottom w:val="none" w:sz="0" w:space="0" w:color="auto"/>
        <w:right w:val="none" w:sz="0" w:space="0" w:color="auto"/>
      </w:divBdr>
    </w:div>
    <w:div w:id="473984355">
      <w:bodyDiv w:val="1"/>
      <w:marLeft w:val="0"/>
      <w:marRight w:val="0"/>
      <w:marTop w:val="0"/>
      <w:marBottom w:val="0"/>
      <w:divBdr>
        <w:top w:val="none" w:sz="0" w:space="0" w:color="auto"/>
        <w:left w:val="none" w:sz="0" w:space="0" w:color="auto"/>
        <w:bottom w:val="none" w:sz="0" w:space="0" w:color="auto"/>
        <w:right w:val="none" w:sz="0" w:space="0" w:color="auto"/>
      </w:divBdr>
    </w:div>
    <w:div w:id="496698916">
      <w:bodyDiv w:val="1"/>
      <w:marLeft w:val="0"/>
      <w:marRight w:val="0"/>
      <w:marTop w:val="0"/>
      <w:marBottom w:val="0"/>
      <w:divBdr>
        <w:top w:val="none" w:sz="0" w:space="0" w:color="auto"/>
        <w:left w:val="none" w:sz="0" w:space="0" w:color="auto"/>
        <w:bottom w:val="none" w:sz="0" w:space="0" w:color="auto"/>
        <w:right w:val="none" w:sz="0" w:space="0" w:color="auto"/>
      </w:divBdr>
    </w:div>
    <w:div w:id="509181381">
      <w:bodyDiv w:val="1"/>
      <w:marLeft w:val="0"/>
      <w:marRight w:val="0"/>
      <w:marTop w:val="0"/>
      <w:marBottom w:val="0"/>
      <w:divBdr>
        <w:top w:val="none" w:sz="0" w:space="0" w:color="auto"/>
        <w:left w:val="none" w:sz="0" w:space="0" w:color="auto"/>
        <w:bottom w:val="none" w:sz="0" w:space="0" w:color="auto"/>
        <w:right w:val="none" w:sz="0" w:space="0" w:color="auto"/>
      </w:divBdr>
    </w:div>
    <w:div w:id="511771853">
      <w:bodyDiv w:val="1"/>
      <w:marLeft w:val="0"/>
      <w:marRight w:val="0"/>
      <w:marTop w:val="0"/>
      <w:marBottom w:val="0"/>
      <w:divBdr>
        <w:top w:val="none" w:sz="0" w:space="0" w:color="auto"/>
        <w:left w:val="none" w:sz="0" w:space="0" w:color="auto"/>
        <w:bottom w:val="none" w:sz="0" w:space="0" w:color="auto"/>
        <w:right w:val="none" w:sz="0" w:space="0" w:color="auto"/>
      </w:divBdr>
    </w:div>
    <w:div w:id="527109432">
      <w:bodyDiv w:val="1"/>
      <w:marLeft w:val="0"/>
      <w:marRight w:val="0"/>
      <w:marTop w:val="0"/>
      <w:marBottom w:val="0"/>
      <w:divBdr>
        <w:top w:val="none" w:sz="0" w:space="0" w:color="auto"/>
        <w:left w:val="none" w:sz="0" w:space="0" w:color="auto"/>
        <w:bottom w:val="none" w:sz="0" w:space="0" w:color="auto"/>
        <w:right w:val="none" w:sz="0" w:space="0" w:color="auto"/>
      </w:divBdr>
    </w:div>
    <w:div w:id="659043177">
      <w:bodyDiv w:val="1"/>
      <w:marLeft w:val="0"/>
      <w:marRight w:val="0"/>
      <w:marTop w:val="0"/>
      <w:marBottom w:val="0"/>
      <w:divBdr>
        <w:top w:val="none" w:sz="0" w:space="0" w:color="auto"/>
        <w:left w:val="none" w:sz="0" w:space="0" w:color="auto"/>
        <w:bottom w:val="none" w:sz="0" w:space="0" w:color="auto"/>
        <w:right w:val="none" w:sz="0" w:space="0" w:color="auto"/>
      </w:divBdr>
    </w:div>
    <w:div w:id="710957957">
      <w:bodyDiv w:val="1"/>
      <w:marLeft w:val="0"/>
      <w:marRight w:val="0"/>
      <w:marTop w:val="0"/>
      <w:marBottom w:val="0"/>
      <w:divBdr>
        <w:top w:val="none" w:sz="0" w:space="0" w:color="auto"/>
        <w:left w:val="none" w:sz="0" w:space="0" w:color="auto"/>
        <w:bottom w:val="none" w:sz="0" w:space="0" w:color="auto"/>
        <w:right w:val="none" w:sz="0" w:space="0" w:color="auto"/>
      </w:divBdr>
    </w:div>
    <w:div w:id="716902590">
      <w:bodyDiv w:val="1"/>
      <w:marLeft w:val="0"/>
      <w:marRight w:val="0"/>
      <w:marTop w:val="0"/>
      <w:marBottom w:val="0"/>
      <w:divBdr>
        <w:top w:val="none" w:sz="0" w:space="0" w:color="auto"/>
        <w:left w:val="none" w:sz="0" w:space="0" w:color="auto"/>
        <w:bottom w:val="none" w:sz="0" w:space="0" w:color="auto"/>
        <w:right w:val="none" w:sz="0" w:space="0" w:color="auto"/>
      </w:divBdr>
    </w:div>
    <w:div w:id="719283377">
      <w:bodyDiv w:val="1"/>
      <w:marLeft w:val="0"/>
      <w:marRight w:val="0"/>
      <w:marTop w:val="0"/>
      <w:marBottom w:val="0"/>
      <w:divBdr>
        <w:top w:val="none" w:sz="0" w:space="0" w:color="auto"/>
        <w:left w:val="none" w:sz="0" w:space="0" w:color="auto"/>
        <w:bottom w:val="none" w:sz="0" w:space="0" w:color="auto"/>
        <w:right w:val="none" w:sz="0" w:space="0" w:color="auto"/>
      </w:divBdr>
    </w:div>
    <w:div w:id="723260334">
      <w:bodyDiv w:val="1"/>
      <w:marLeft w:val="0"/>
      <w:marRight w:val="0"/>
      <w:marTop w:val="0"/>
      <w:marBottom w:val="0"/>
      <w:divBdr>
        <w:top w:val="none" w:sz="0" w:space="0" w:color="auto"/>
        <w:left w:val="none" w:sz="0" w:space="0" w:color="auto"/>
        <w:bottom w:val="none" w:sz="0" w:space="0" w:color="auto"/>
        <w:right w:val="none" w:sz="0" w:space="0" w:color="auto"/>
      </w:divBdr>
    </w:div>
    <w:div w:id="745763673">
      <w:bodyDiv w:val="1"/>
      <w:marLeft w:val="0"/>
      <w:marRight w:val="0"/>
      <w:marTop w:val="0"/>
      <w:marBottom w:val="0"/>
      <w:divBdr>
        <w:top w:val="none" w:sz="0" w:space="0" w:color="auto"/>
        <w:left w:val="none" w:sz="0" w:space="0" w:color="auto"/>
        <w:bottom w:val="none" w:sz="0" w:space="0" w:color="auto"/>
        <w:right w:val="none" w:sz="0" w:space="0" w:color="auto"/>
      </w:divBdr>
    </w:div>
    <w:div w:id="767971828">
      <w:bodyDiv w:val="1"/>
      <w:marLeft w:val="0"/>
      <w:marRight w:val="0"/>
      <w:marTop w:val="0"/>
      <w:marBottom w:val="0"/>
      <w:divBdr>
        <w:top w:val="none" w:sz="0" w:space="0" w:color="auto"/>
        <w:left w:val="none" w:sz="0" w:space="0" w:color="auto"/>
        <w:bottom w:val="none" w:sz="0" w:space="0" w:color="auto"/>
        <w:right w:val="none" w:sz="0" w:space="0" w:color="auto"/>
      </w:divBdr>
    </w:div>
    <w:div w:id="795413057">
      <w:bodyDiv w:val="1"/>
      <w:marLeft w:val="0"/>
      <w:marRight w:val="0"/>
      <w:marTop w:val="0"/>
      <w:marBottom w:val="0"/>
      <w:divBdr>
        <w:top w:val="none" w:sz="0" w:space="0" w:color="auto"/>
        <w:left w:val="none" w:sz="0" w:space="0" w:color="auto"/>
        <w:bottom w:val="none" w:sz="0" w:space="0" w:color="auto"/>
        <w:right w:val="none" w:sz="0" w:space="0" w:color="auto"/>
      </w:divBdr>
    </w:div>
    <w:div w:id="827139744">
      <w:bodyDiv w:val="1"/>
      <w:marLeft w:val="0"/>
      <w:marRight w:val="0"/>
      <w:marTop w:val="0"/>
      <w:marBottom w:val="0"/>
      <w:divBdr>
        <w:top w:val="none" w:sz="0" w:space="0" w:color="auto"/>
        <w:left w:val="none" w:sz="0" w:space="0" w:color="auto"/>
        <w:bottom w:val="none" w:sz="0" w:space="0" w:color="auto"/>
        <w:right w:val="none" w:sz="0" w:space="0" w:color="auto"/>
      </w:divBdr>
    </w:div>
    <w:div w:id="846292908">
      <w:bodyDiv w:val="1"/>
      <w:marLeft w:val="0"/>
      <w:marRight w:val="0"/>
      <w:marTop w:val="0"/>
      <w:marBottom w:val="0"/>
      <w:divBdr>
        <w:top w:val="none" w:sz="0" w:space="0" w:color="auto"/>
        <w:left w:val="none" w:sz="0" w:space="0" w:color="auto"/>
        <w:bottom w:val="none" w:sz="0" w:space="0" w:color="auto"/>
        <w:right w:val="none" w:sz="0" w:space="0" w:color="auto"/>
      </w:divBdr>
    </w:div>
    <w:div w:id="891696217">
      <w:bodyDiv w:val="1"/>
      <w:marLeft w:val="0"/>
      <w:marRight w:val="0"/>
      <w:marTop w:val="0"/>
      <w:marBottom w:val="0"/>
      <w:divBdr>
        <w:top w:val="none" w:sz="0" w:space="0" w:color="auto"/>
        <w:left w:val="none" w:sz="0" w:space="0" w:color="auto"/>
        <w:bottom w:val="none" w:sz="0" w:space="0" w:color="auto"/>
        <w:right w:val="none" w:sz="0" w:space="0" w:color="auto"/>
      </w:divBdr>
    </w:div>
    <w:div w:id="940407139">
      <w:bodyDiv w:val="1"/>
      <w:marLeft w:val="0"/>
      <w:marRight w:val="0"/>
      <w:marTop w:val="0"/>
      <w:marBottom w:val="0"/>
      <w:divBdr>
        <w:top w:val="none" w:sz="0" w:space="0" w:color="auto"/>
        <w:left w:val="none" w:sz="0" w:space="0" w:color="auto"/>
        <w:bottom w:val="none" w:sz="0" w:space="0" w:color="auto"/>
        <w:right w:val="none" w:sz="0" w:space="0" w:color="auto"/>
      </w:divBdr>
    </w:div>
    <w:div w:id="1055861110">
      <w:bodyDiv w:val="1"/>
      <w:marLeft w:val="0"/>
      <w:marRight w:val="0"/>
      <w:marTop w:val="0"/>
      <w:marBottom w:val="0"/>
      <w:divBdr>
        <w:top w:val="none" w:sz="0" w:space="0" w:color="auto"/>
        <w:left w:val="none" w:sz="0" w:space="0" w:color="auto"/>
        <w:bottom w:val="none" w:sz="0" w:space="0" w:color="auto"/>
        <w:right w:val="none" w:sz="0" w:space="0" w:color="auto"/>
      </w:divBdr>
    </w:div>
    <w:div w:id="1094204477">
      <w:bodyDiv w:val="1"/>
      <w:marLeft w:val="0"/>
      <w:marRight w:val="0"/>
      <w:marTop w:val="0"/>
      <w:marBottom w:val="0"/>
      <w:divBdr>
        <w:top w:val="none" w:sz="0" w:space="0" w:color="auto"/>
        <w:left w:val="none" w:sz="0" w:space="0" w:color="auto"/>
        <w:bottom w:val="none" w:sz="0" w:space="0" w:color="auto"/>
        <w:right w:val="none" w:sz="0" w:space="0" w:color="auto"/>
      </w:divBdr>
    </w:div>
    <w:div w:id="1111584269">
      <w:bodyDiv w:val="1"/>
      <w:marLeft w:val="0"/>
      <w:marRight w:val="0"/>
      <w:marTop w:val="0"/>
      <w:marBottom w:val="0"/>
      <w:divBdr>
        <w:top w:val="none" w:sz="0" w:space="0" w:color="auto"/>
        <w:left w:val="none" w:sz="0" w:space="0" w:color="auto"/>
        <w:bottom w:val="none" w:sz="0" w:space="0" w:color="auto"/>
        <w:right w:val="none" w:sz="0" w:space="0" w:color="auto"/>
      </w:divBdr>
    </w:div>
    <w:div w:id="1198541509">
      <w:bodyDiv w:val="1"/>
      <w:marLeft w:val="0"/>
      <w:marRight w:val="0"/>
      <w:marTop w:val="0"/>
      <w:marBottom w:val="0"/>
      <w:divBdr>
        <w:top w:val="none" w:sz="0" w:space="0" w:color="auto"/>
        <w:left w:val="none" w:sz="0" w:space="0" w:color="auto"/>
        <w:bottom w:val="none" w:sz="0" w:space="0" w:color="auto"/>
        <w:right w:val="none" w:sz="0" w:space="0" w:color="auto"/>
      </w:divBdr>
    </w:div>
    <w:div w:id="1261526639">
      <w:bodyDiv w:val="1"/>
      <w:marLeft w:val="0"/>
      <w:marRight w:val="0"/>
      <w:marTop w:val="0"/>
      <w:marBottom w:val="0"/>
      <w:divBdr>
        <w:top w:val="none" w:sz="0" w:space="0" w:color="auto"/>
        <w:left w:val="none" w:sz="0" w:space="0" w:color="auto"/>
        <w:bottom w:val="none" w:sz="0" w:space="0" w:color="auto"/>
        <w:right w:val="none" w:sz="0" w:space="0" w:color="auto"/>
      </w:divBdr>
    </w:div>
    <w:div w:id="1318074342">
      <w:bodyDiv w:val="1"/>
      <w:marLeft w:val="0"/>
      <w:marRight w:val="0"/>
      <w:marTop w:val="0"/>
      <w:marBottom w:val="0"/>
      <w:divBdr>
        <w:top w:val="none" w:sz="0" w:space="0" w:color="auto"/>
        <w:left w:val="none" w:sz="0" w:space="0" w:color="auto"/>
        <w:bottom w:val="none" w:sz="0" w:space="0" w:color="auto"/>
        <w:right w:val="none" w:sz="0" w:space="0" w:color="auto"/>
      </w:divBdr>
    </w:div>
    <w:div w:id="1322810150">
      <w:bodyDiv w:val="1"/>
      <w:marLeft w:val="0"/>
      <w:marRight w:val="0"/>
      <w:marTop w:val="0"/>
      <w:marBottom w:val="0"/>
      <w:divBdr>
        <w:top w:val="none" w:sz="0" w:space="0" w:color="auto"/>
        <w:left w:val="none" w:sz="0" w:space="0" w:color="auto"/>
        <w:bottom w:val="none" w:sz="0" w:space="0" w:color="auto"/>
        <w:right w:val="none" w:sz="0" w:space="0" w:color="auto"/>
      </w:divBdr>
    </w:div>
    <w:div w:id="1334533788">
      <w:bodyDiv w:val="1"/>
      <w:marLeft w:val="0"/>
      <w:marRight w:val="0"/>
      <w:marTop w:val="0"/>
      <w:marBottom w:val="0"/>
      <w:divBdr>
        <w:top w:val="none" w:sz="0" w:space="0" w:color="auto"/>
        <w:left w:val="none" w:sz="0" w:space="0" w:color="auto"/>
        <w:bottom w:val="none" w:sz="0" w:space="0" w:color="auto"/>
        <w:right w:val="none" w:sz="0" w:space="0" w:color="auto"/>
      </w:divBdr>
    </w:div>
    <w:div w:id="1335375463">
      <w:bodyDiv w:val="1"/>
      <w:marLeft w:val="0"/>
      <w:marRight w:val="0"/>
      <w:marTop w:val="0"/>
      <w:marBottom w:val="0"/>
      <w:divBdr>
        <w:top w:val="none" w:sz="0" w:space="0" w:color="auto"/>
        <w:left w:val="none" w:sz="0" w:space="0" w:color="auto"/>
        <w:bottom w:val="none" w:sz="0" w:space="0" w:color="auto"/>
        <w:right w:val="none" w:sz="0" w:space="0" w:color="auto"/>
      </w:divBdr>
    </w:div>
    <w:div w:id="1335497161">
      <w:bodyDiv w:val="1"/>
      <w:marLeft w:val="0"/>
      <w:marRight w:val="0"/>
      <w:marTop w:val="0"/>
      <w:marBottom w:val="0"/>
      <w:divBdr>
        <w:top w:val="none" w:sz="0" w:space="0" w:color="auto"/>
        <w:left w:val="none" w:sz="0" w:space="0" w:color="auto"/>
        <w:bottom w:val="none" w:sz="0" w:space="0" w:color="auto"/>
        <w:right w:val="none" w:sz="0" w:space="0" w:color="auto"/>
      </w:divBdr>
    </w:div>
    <w:div w:id="1370178608">
      <w:bodyDiv w:val="1"/>
      <w:marLeft w:val="0"/>
      <w:marRight w:val="0"/>
      <w:marTop w:val="0"/>
      <w:marBottom w:val="0"/>
      <w:divBdr>
        <w:top w:val="none" w:sz="0" w:space="0" w:color="auto"/>
        <w:left w:val="none" w:sz="0" w:space="0" w:color="auto"/>
        <w:bottom w:val="none" w:sz="0" w:space="0" w:color="auto"/>
        <w:right w:val="none" w:sz="0" w:space="0" w:color="auto"/>
      </w:divBdr>
    </w:div>
    <w:div w:id="1451128491">
      <w:bodyDiv w:val="1"/>
      <w:marLeft w:val="0"/>
      <w:marRight w:val="0"/>
      <w:marTop w:val="0"/>
      <w:marBottom w:val="0"/>
      <w:divBdr>
        <w:top w:val="none" w:sz="0" w:space="0" w:color="auto"/>
        <w:left w:val="none" w:sz="0" w:space="0" w:color="auto"/>
        <w:bottom w:val="none" w:sz="0" w:space="0" w:color="auto"/>
        <w:right w:val="none" w:sz="0" w:space="0" w:color="auto"/>
      </w:divBdr>
    </w:div>
    <w:div w:id="1529952061">
      <w:bodyDiv w:val="1"/>
      <w:marLeft w:val="0"/>
      <w:marRight w:val="0"/>
      <w:marTop w:val="0"/>
      <w:marBottom w:val="0"/>
      <w:divBdr>
        <w:top w:val="none" w:sz="0" w:space="0" w:color="auto"/>
        <w:left w:val="none" w:sz="0" w:space="0" w:color="auto"/>
        <w:bottom w:val="none" w:sz="0" w:space="0" w:color="auto"/>
        <w:right w:val="none" w:sz="0" w:space="0" w:color="auto"/>
      </w:divBdr>
    </w:div>
    <w:div w:id="1622495786">
      <w:bodyDiv w:val="1"/>
      <w:marLeft w:val="0"/>
      <w:marRight w:val="0"/>
      <w:marTop w:val="0"/>
      <w:marBottom w:val="0"/>
      <w:divBdr>
        <w:top w:val="none" w:sz="0" w:space="0" w:color="auto"/>
        <w:left w:val="none" w:sz="0" w:space="0" w:color="auto"/>
        <w:bottom w:val="none" w:sz="0" w:space="0" w:color="auto"/>
        <w:right w:val="none" w:sz="0" w:space="0" w:color="auto"/>
      </w:divBdr>
    </w:div>
    <w:div w:id="1627194188">
      <w:bodyDiv w:val="1"/>
      <w:marLeft w:val="0"/>
      <w:marRight w:val="0"/>
      <w:marTop w:val="0"/>
      <w:marBottom w:val="0"/>
      <w:divBdr>
        <w:top w:val="none" w:sz="0" w:space="0" w:color="auto"/>
        <w:left w:val="none" w:sz="0" w:space="0" w:color="auto"/>
        <w:bottom w:val="none" w:sz="0" w:space="0" w:color="auto"/>
        <w:right w:val="none" w:sz="0" w:space="0" w:color="auto"/>
      </w:divBdr>
    </w:div>
    <w:div w:id="1653173912">
      <w:bodyDiv w:val="1"/>
      <w:marLeft w:val="0"/>
      <w:marRight w:val="0"/>
      <w:marTop w:val="0"/>
      <w:marBottom w:val="0"/>
      <w:divBdr>
        <w:top w:val="none" w:sz="0" w:space="0" w:color="auto"/>
        <w:left w:val="none" w:sz="0" w:space="0" w:color="auto"/>
        <w:bottom w:val="none" w:sz="0" w:space="0" w:color="auto"/>
        <w:right w:val="none" w:sz="0" w:space="0" w:color="auto"/>
      </w:divBdr>
    </w:div>
    <w:div w:id="1669675428">
      <w:bodyDiv w:val="1"/>
      <w:marLeft w:val="0"/>
      <w:marRight w:val="0"/>
      <w:marTop w:val="0"/>
      <w:marBottom w:val="0"/>
      <w:divBdr>
        <w:top w:val="none" w:sz="0" w:space="0" w:color="auto"/>
        <w:left w:val="none" w:sz="0" w:space="0" w:color="auto"/>
        <w:bottom w:val="none" w:sz="0" w:space="0" w:color="auto"/>
        <w:right w:val="none" w:sz="0" w:space="0" w:color="auto"/>
      </w:divBdr>
    </w:div>
    <w:div w:id="1686706873">
      <w:bodyDiv w:val="1"/>
      <w:marLeft w:val="0"/>
      <w:marRight w:val="0"/>
      <w:marTop w:val="0"/>
      <w:marBottom w:val="0"/>
      <w:divBdr>
        <w:top w:val="none" w:sz="0" w:space="0" w:color="auto"/>
        <w:left w:val="none" w:sz="0" w:space="0" w:color="auto"/>
        <w:bottom w:val="none" w:sz="0" w:space="0" w:color="auto"/>
        <w:right w:val="none" w:sz="0" w:space="0" w:color="auto"/>
      </w:divBdr>
    </w:div>
    <w:div w:id="1693918598">
      <w:bodyDiv w:val="1"/>
      <w:marLeft w:val="0"/>
      <w:marRight w:val="0"/>
      <w:marTop w:val="0"/>
      <w:marBottom w:val="0"/>
      <w:divBdr>
        <w:top w:val="none" w:sz="0" w:space="0" w:color="auto"/>
        <w:left w:val="none" w:sz="0" w:space="0" w:color="auto"/>
        <w:bottom w:val="none" w:sz="0" w:space="0" w:color="auto"/>
        <w:right w:val="none" w:sz="0" w:space="0" w:color="auto"/>
      </w:divBdr>
    </w:div>
    <w:div w:id="1729456785">
      <w:bodyDiv w:val="1"/>
      <w:marLeft w:val="0"/>
      <w:marRight w:val="0"/>
      <w:marTop w:val="0"/>
      <w:marBottom w:val="0"/>
      <w:divBdr>
        <w:top w:val="none" w:sz="0" w:space="0" w:color="auto"/>
        <w:left w:val="none" w:sz="0" w:space="0" w:color="auto"/>
        <w:bottom w:val="none" w:sz="0" w:space="0" w:color="auto"/>
        <w:right w:val="none" w:sz="0" w:space="0" w:color="auto"/>
      </w:divBdr>
    </w:div>
    <w:div w:id="1742212342">
      <w:bodyDiv w:val="1"/>
      <w:marLeft w:val="0"/>
      <w:marRight w:val="0"/>
      <w:marTop w:val="0"/>
      <w:marBottom w:val="0"/>
      <w:divBdr>
        <w:top w:val="none" w:sz="0" w:space="0" w:color="auto"/>
        <w:left w:val="none" w:sz="0" w:space="0" w:color="auto"/>
        <w:bottom w:val="none" w:sz="0" w:space="0" w:color="auto"/>
        <w:right w:val="none" w:sz="0" w:space="0" w:color="auto"/>
      </w:divBdr>
    </w:div>
    <w:div w:id="1778595595">
      <w:bodyDiv w:val="1"/>
      <w:marLeft w:val="0"/>
      <w:marRight w:val="0"/>
      <w:marTop w:val="0"/>
      <w:marBottom w:val="0"/>
      <w:divBdr>
        <w:top w:val="none" w:sz="0" w:space="0" w:color="auto"/>
        <w:left w:val="none" w:sz="0" w:space="0" w:color="auto"/>
        <w:bottom w:val="none" w:sz="0" w:space="0" w:color="auto"/>
        <w:right w:val="none" w:sz="0" w:space="0" w:color="auto"/>
      </w:divBdr>
    </w:div>
    <w:div w:id="1790514527">
      <w:bodyDiv w:val="1"/>
      <w:marLeft w:val="0"/>
      <w:marRight w:val="0"/>
      <w:marTop w:val="0"/>
      <w:marBottom w:val="0"/>
      <w:divBdr>
        <w:top w:val="none" w:sz="0" w:space="0" w:color="auto"/>
        <w:left w:val="none" w:sz="0" w:space="0" w:color="auto"/>
        <w:bottom w:val="none" w:sz="0" w:space="0" w:color="auto"/>
        <w:right w:val="none" w:sz="0" w:space="0" w:color="auto"/>
      </w:divBdr>
    </w:div>
    <w:div w:id="1825195387">
      <w:bodyDiv w:val="1"/>
      <w:marLeft w:val="0"/>
      <w:marRight w:val="0"/>
      <w:marTop w:val="0"/>
      <w:marBottom w:val="0"/>
      <w:divBdr>
        <w:top w:val="none" w:sz="0" w:space="0" w:color="auto"/>
        <w:left w:val="none" w:sz="0" w:space="0" w:color="auto"/>
        <w:bottom w:val="none" w:sz="0" w:space="0" w:color="auto"/>
        <w:right w:val="none" w:sz="0" w:space="0" w:color="auto"/>
      </w:divBdr>
    </w:div>
    <w:div w:id="1848206887">
      <w:bodyDiv w:val="1"/>
      <w:marLeft w:val="0"/>
      <w:marRight w:val="0"/>
      <w:marTop w:val="0"/>
      <w:marBottom w:val="0"/>
      <w:divBdr>
        <w:top w:val="none" w:sz="0" w:space="0" w:color="auto"/>
        <w:left w:val="none" w:sz="0" w:space="0" w:color="auto"/>
        <w:bottom w:val="none" w:sz="0" w:space="0" w:color="auto"/>
        <w:right w:val="none" w:sz="0" w:space="0" w:color="auto"/>
      </w:divBdr>
    </w:div>
    <w:div w:id="1863397084">
      <w:bodyDiv w:val="1"/>
      <w:marLeft w:val="0"/>
      <w:marRight w:val="0"/>
      <w:marTop w:val="0"/>
      <w:marBottom w:val="0"/>
      <w:divBdr>
        <w:top w:val="none" w:sz="0" w:space="0" w:color="auto"/>
        <w:left w:val="none" w:sz="0" w:space="0" w:color="auto"/>
        <w:bottom w:val="none" w:sz="0" w:space="0" w:color="auto"/>
        <w:right w:val="none" w:sz="0" w:space="0" w:color="auto"/>
      </w:divBdr>
    </w:div>
    <w:div w:id="1907303128">
      <w:bodyDiv w:val="1"/>
      <w:marLeft w:val="0"/>
      <w:marRight w:val="0"/>
      <w:marTop w:val="0"/>
      <w:marBottom w:val="0"/>
      <w:divBdr>
        <w:top w:val="none" w:sz="0" w:space="0" w:color="auto"/>
        <w:left w:val="none" w:sz="0" w:space="0" w:color="auto"/>
        <w:bottom w:val="none" w:sz="0" w:space="0" w:color="auto"/>
        <w:right w:val="none" w:sz="0" w:space="0" w:color="auto"/>
      </w:divBdr>
    </w:div>
    <w:div w:id="1934195388">
      <w:bodyDiv w:val="1"/>
      <w:marLeft w:val="0"/>
      <w:marRight w:val="0"/>
      <w:marTop w:val="0"/>
      <w:marBottom w:val="0"/>
      <w:divBdr>
        <w:top w:val="none" w:sz="0" w:space="0" w:color="auto"/>
        <w:left w:val="none" w:sz="0" w:space="0" w:color="auto"/>
        <w:bottom w:val="none" w:sz="0" w:space="0" w:color="auto"/>
        <w:right w:val="none" w:sz="0" w:space="0" w:color="auto"/>
      </w:divBdr>
    </w:div>
    <w:div w:id="1938051833">
      <w:bodyDiv w:val="1"/>
      <w:marLeft w:val="0"/>
      <w:marRight w:val="0"/>
      <w:marTop w:val="0"/>
      <w:marBottom w:val="0"/>
      <w:divBdr>
        <w:top w:val="none" w:sz="0" w:space="0" w:color="auto"/>
        <w:left w:val="none" w:sz="0" w:space="0" w:color="auto"/>
        <w:bottom w:val="none" w:sz="0" w:space="0" w:color="auto"/>
        <w:right w:val="none" w:sz="0" w:space="0" w:color="auto"/>
      </w:divBdr>
    </w:div>
    <w:div w:id="20849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17F7C-A24B-4434-9674-5BEFA695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41</Pages>
  <Words>9777</Words>
  <Characters>55735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Галина Моисеева</cp:lastModifiedBy>
  <cp:revision>63</cp:revision>
  <cp:lastPrinted>2024-04-03T09:54:00Z</cp:lastPrinted>
  <dcterms:created xsi:type="dcterms:W3CDTF">2024-03-21T11:15:00Z</dcterms:created>
  <dcterms:modified xsi:type="dcterms:W3CDTF">2024-05-28T11:21:00Z</dcterms:modified>
</cp:coreProperties>
</file>